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8897EEE" w:rsidP="3B72611A" w:rsidRDefault="6348947B" w14:paraId="101A8E8D" w14:textId="5452CFA9">
      <w:pPr>
        <w:spacing w:before="240" w:after="0" w:line="1020" w:lineRule="auto"/>
        <w:rPr>
          <w:rFonts w:ascii="Poppins" w:hAnsi="Poppins" w:eastAsia="Poppins" w:cs="Poppins"/>
          <w:b w:val="1"/>
          <w:bCs w:val="1"/>
          <w:color w:val="215E99" w:themeColor="text2" w:themeTint="BF" w:themeShade="FF"/>
          <w:sz w:val="32"/>
          <w:szCs w:val="32"/>
        </w:rPr>
      </w:pPr>
      <w:r w:rsidRPr="1A919A4B" w:rsidR="2CFA48ED">
        <w:rPr>
          <w:rFonts w:ascii="Poppins" w:hAnsi="Poppins" w:eastAsia="Poppins" w:cs="Poppins"/>
          <w:b w:val="1"/>
          <w:bCs w:val="1"/>
          <w:color w:val="215E99" w:themeColor="text2" w:themeTint="BF" w:themeShade="FF"/>
          <w:sz w:val="32"/>
          <w:szCs w:val="32"/>
        </w:rPr>
        <w:t>Let's</w:t>
      </w:r>
      <w:r w:rsidRPr="1A919A4B" w:rsidR="3DDE86AD">
        <w:rPr>
          <w:rFonts w:ascii="Poppins" w:hAnsi="Poppins" w:eastAsia="Poppins" w:cs="Poppins"/>
          <w:b w:val="1"/>
          <w:bCs w:val="1"/>
          <w:color w:val="215E99" w:themeColor="text2" w:themeTint="BF" w:themeShade="FF"/>
          <w:sz w:val="32"/>
          <w:szCs w:val="32"/>
        </w:rPr>
        <w:t xml:space="preserve"> talk about workplace Literacy this February</w:t>
      </w:r>
    </w:p>
    <w:p w:rsidR="1262146A" w:rsidP="1A919A4B" w:rsidRDefault="1262146A" w14:paraId="05871BFF" w14:textId="2B007368">
      <w:pPr>
        <w:spacing w:after="0" w:line="360" w:lineRule="auto"/>
        <w:rPr>
          <w:rFonts w:ascii="Poppins" w:hAnsi="Poppins" w:eastAsia="Poppins" w:cs="Poppins"/>
          <w:b w:val="1"/>
          <w:bCs w:val="1"/>
          <w:color w:val="215E99" w:themeColor="text2" w:themeTint="BF" w:themeShade="FF"/>
          <w:sz w:val="32"/>
          <w:szCs w:val="32"/>
        </w:rPr>
      </w:pPr>
      <w:r w:rsidRPr="1A919A4B" w:rsidR="5167DA43">
        <w:rPr>
          <w:rFonts w:ascii="Poppins" w:hAnsi="Poppins" w:eastAsia="Poppins" w:cs="Poppins"/>
          <w:b w:val="1"/>
          <w:bCs w:val="1"/>
          <w:color w:val="215E99" w:themeColor="text2" w:themeTint="BF" w:themeShade="FF"/>
          <w:sz w:val="32"/>
          <w:szCs w:val="32"/>
        </w:rPr>
        <w:t xml:space="preserve">An introductory video to workplace literacy, plus </w:t>
      </w:r>
      <w:r w:rsidRPr="1A919A4B" w:rsidR="340FA178">
        <w:rPr>
          <w:rFonts w:ascii="Poppins" w:hAnsi="Poppins" w:eastAsia="Poppins" w:cs="Poppins"/>
          <w:b w:val="1"/>
          <w:bCs w:val="1"/>
          <w:color w:val="215E99" w:themeColor="text2" w:themeTint="BF" w:themeShade="FF"/>
          <w:sz w:val="32"/>
          <w:szCs w:val="32"/>
        </w:rPr>
        <w:t>thirty-three</w:t>
      </w:r>
      <w:r w:rsidRPr="1A919A4B" w:rsidR="5167DA43">
        <w:rPr>
          <w:rFonts w:ascii="Poppins" w:hAnsi="Poppins" w:eastAsia="Poppins" w:cs="Poppins"/>
          <w:b w:val="1"/>
          <w:bCs w:val="1"/>
          <w:color w:val="215E99" w:themeColor="text2" w:themeTint="BF" w:themeShade="FF"/>
          <w:sz w:val="32"/>
          <w:szCs w:val="32"/>
        </w:rPr>
        <w:t xml:space="preserve"> resources for </w:t>
      </w:r>
      <w:r w:rsidRPr="1A919A4B" w:rsidR="4F922E13">
        <w:rPr>
          <w:rFonts w:ascii="Poppins" w:hAnsi="Poppins" w:eastAsia="Poppins" w:cs="Poppins"/>
          <w:b w:val="1"/>
          <w:bCs w:val="1"/>
          <w:color w:val="215E99" w:themeColor="text2" w:themeTint="BF" w:themeShade="FF"/>
          <w:sz w:val="32"/>
          <w:szCs w:val="32"/>
        </w:rPr>
        <w:t>organisations and individuals</w:t>
      </w:r>
    </w:p>
    <w:p w:rsidR="24FC4E81" w:rsidP="24FC4E81" w:rsidRDefault="24FC4E81" w14:paraId="68DD10EA" w14:textId="33B71222">
      <w:pPr>
        <w:spacing w:after="0" w:line="360" w:lineRule="auto"/>
        <w:rPr>
          <w:rFonts w:ascii="Poppins" w:hAnsi="Poppins" w:eastAsia="Poppins" w:cs="Poppins"/>
          <w:b/>
          <w:bCs/>
          <w:color w:val="0E2740"/>
          <w:sz w:val="32"/>
          <w:szCs w:val="32"/>
        </w:rPr>
      </w:pPr>
    </w:p>
    <w:p w:rsidR="2C07E03B" w:rsidP="1A919A4B" w:rsidRDefault="2C07E03B" w14:paraId="0E6FC17A" w14:textId="428E36D4">
      <w:pPr>
        <w:spacing w:line="360" w:lineRule="auto"/>
        <w:ind/>
      </w:pPr>
      <w:hyperlink r:id="R43bb0246d0ba45c2">
        <w:r w:rsidRPr="1A919A4B" w:rsidR="4AE827AE">
          <w:rPr>
            <w:rStyle w:val="Hyperlink"/>
            <w:rFonts w:ascii="Poppins" w:hAnsi="Poppins" w:eastAsia="Poppins" w:cs="Poppins"/>
            <w:b w:val="1"/>
            <w:bCs w:val="1"/>
          </w:rPr>
          <w:t>Introduction to calendar</w:t>
        </w:r>
      </w:hyperlink>
      <w:r w:rsidRPr="1A919A4B" w:rsidR="321155B2">
        <w:rPr>
          <w:rFonts w:ascii="Poppins" w:hAnsi="Poppins" w:eastAsia="Poppins" w:cs="Poppins"/>
          <w:color w:val="0F0F0F"/>
        </w:rPr>
        <w:t xml:space="preserve"> </w:t>
      </w:r>
    </w:p>
    <w:p w:rsidR="2C07E03B" w:rsidP="1A919A4B" w:rsidRDefault="2C07E03B" w14:paraId="47123689" w14:textId="6AC894B4">
      <w:pPr>
        <w:spacing w:line="360" w:lineRule="auto"/>
        <w:ind/>
      </w:pPr>
      <w:r w:rsidRPr="1A919A4B" w:rsidR="321155B2">
        <w:rPr>
          <w:rFonts w:ascii="Poppins" w:hAnsi="Poppins" w:eastAsia="Poppins" w:cs="Poppins"/>
          <w:color w:val="0F0F0F"/>
        </w:rPr>
        <w:t>A</w:t>
      </w:r>
      <w:r w:rsidRPr="1A919A4B" w:rsidR="606D9551">
        <w:rPr>
          <w:rFonts w:ascii="Poppins" w:hAnsi="Poppins" w:eastAsia="Poppins" w:cs="Poppins"/>
          <w:color w:val="0F0F0F"/>
        </w:rPr>
        <w:t xml:space="preserve"> short video </w:t>
      </w:r>
      <w:r w:rsidRPr="1A919A4B" w:rsidR="411C266D">
        <w:rPr>
          <w:rFonts w:ascii="Poppins" w:hAnsi="Poppins" w:eastAsia="Poppins" w:cs="Poppins"/>
          <w:color w:val="0F0F0F"/>
        </w:rPr>
        <w:t>introduction</w:t>
      </w:r>
      <w:r w:rsidRPr="1A919A4B" w:rsidR="606D9551">
        <w:rPr>
          <w:rFonts w:ascii="Poppins" w:hAnsi="Poppins" w:eastAsia="Poppins" w:cs="Poppins"/>
          <w:color w:val="0F0F0F"/>
        </w:rPr>
        <w:t xml:space="preserve"> </w:t>
      </w:r>
      <w:r w:rsidRPr="1A919A4B" w:rsidR="7360D403">
        <w:rPr>
          <w:rFonts w:ascii="Poppins" w:hAnsi="Poppins" w:eastAsia="Poppins" w:cs="Poppins"/>
          <w:color w:val="0F0F0F"/>
        </w:rPr>
        <w:t xml:space="preserve">to our calendar style interactive resource for </w:t>
      </w:r>
      <w:r w:rsidRPr="1A919A4B" w:rsidR="606D9551">
        <w:rPr>
          <w:rFonts w:ascii="Poppins" w:hAnsi="Poppins" w:eastAsia="Poppins" w:cs="Poppins"/>
          <w:color w:val="0F0F0F"/>
        </w:rPr>
        <w:t>workplace literacy</w:t>
      </w:r>
      <w:r w:rsidRPr="1A919A4B" w:rsidR="4A5B5CB4">
        <w:rPr>
          <w:rFonts w:ascii="Poppins" w:hAnsi="Poppins" w:eastAsia="Poppins" w:cs="Poppins"/>
          <w:color w:val="0F0F0F"/>
        </w:rPr>
        <w:t xml:space="preserve">.  </w:t>
      </w:r>
    </w:p>
    <w:p w:rsidR="1A919A4B" w:rsidP="1A919A4B" w:rsidRDefault="1A919A4B" w14:paraId="658717F7" w14:textId="690D180A">
      <w:pPr>
        <w:pStyle w:val="Normal"/>
        <w:spacing w:line="360" w:lineRule="auto"/>
        <w:rPr>
          <w:rFonts w:ascii="Poppins" w:hAnsi="Poppins" w:eastAsia="Poppins" w:cs="Poppins"/>
          <w:color w:val="0F0F0F"/>
        </w:rPr>
      </w:pPr>
    </w:p>
    <w:p w:rsidR="4A5B5CB4" w:rsidP="1A919A4B" w:rsidRDefault="4A5B5CB4" w14:paraId="5FDAAEEC" w14:textId="2A54F9AC">
      <w:pPr>
        <w:pStyle w:val="Normal"/>
        <w:spacing w:line="360" w:lineRule="auto"/>
        <w:rPr>
          <w:rFonts w:ascii="Poppins" w:hAnsi="Poppins" w:eastAsia="Poppins" w:cs="Poppins"/>
          <w:noProof w:val="0"/>
          <w:sz w:val="24"/>
          <w:szCs w:val="24"/>
          <w:lang w:val="en-GB"/>
        </w:rPr>
      </w:pPr>
      <w:r w:rsidRPr="1A919A4B" w:rsidR="4A5B5CB4">
        <w:rPr>
          <w:rFonts w:ascii="Poppins" w:hAnsi="Poppins" w:eastAsia="Poppins" w:cs="Poppins"/>
          <w:color w:val="0F0F0F"/>
        </w:rPr>
        <w:t xml:space="preserve">You can click on </w:t>
      </w:r>
      <w:r w:rsidRPr="1A919A4B" w:rsidR="4A5B5CB4">
        <w:rPr>
          <w:rFonts w:ascii="Poppins" w:hAnsi="Poppins" w:eastAsia="Poppins" w:cs="Poppins"/>
          <w:color w:val="0F0F0F"/>
        </w:rPr>
        <w:t>a new item</w:t>
      </w:r>
      <w:r w:rsidRPr="1A919A4B" w:rsidR="4A5B5CB4">
        <w:rPr>
          <w:rFonts w:ascii="Poppins" w:hAnsi="Poppins" w:eastAsia="Poppins" w:cs="Poppins"/>
          <w:color w:val="0F0F0F"/>
        </w:rPr>
        <w:t xml:space="preserve"> each day to access information, </w:t>
      </w:r>
      <w:r w:rsidRPr="1A919A4B" w:rsidR="4A5B5CB4">
        <w:rPr>
          <w:rFonts w:ascii="Poppins" w:hAnsi="Poppins" w:eastAsia="Poppins" w:cs="Poppins"/>
          <w:color w:val="0F0F0F"/>
        </w:rPr>
        <w:t>resources</w:t>
      </w:r>
      <w:r w:rsidRPr="1A919A4B" w:rsidR="4A5B5CB4">
        <w:rPr>
          <w:rFonts w:ascii="Poppins" w:hAnsi="Poppins" w:eastAsia="Poppins" w:cs="Poppins"/>
          <w:color w:val="0F0F0F"/>
        </w:rPr>
        <w:t xml:space="preserve"> and tips about literacy in the workplace. </w:t>
      </w:r>
      <w:r w:rsidRPr="1A919A4B" w:rsidR="4A5B5CB4">
        <w:rPr>
          <w:rFonts w:ascii="Poppins" w:hAnsi="Poppins" w:eastAsia="Poppins" w:cs="Poppins" w:asciiTheme="minorAscii" w:hAnsiTheme="minorAscii" w:eastAsiaTheme="minorEastAsia" w:cstheme="minorBidi"/>
          <w:color w:val="0F0F0F"/>
          <w:sz w:val="24"/>
          <w:szCs w:val="24"/>
          <w:lang w:eastAsia="ja-JP" w:bidi="ar-SA"/>
        </w:rPr>
        <w:t xml:space="preserve"> </w:t>
      </w:r>
      <w:r w:rsidRPr="1A919A4B" w:rsidR="4A5B5CB4">
        <w:rPr>
          <w:rFonts w:ascii="Poppins" w:hAnsi="Poppins" w:eastAsia="Poppins" w:cs="Poppins" w:asciiTheme="minorAscii" w:hAnsiTheme="minorAscii" w:eastAsiaTheme="minorEastAsia" w:cstheme="minorBidi"/>
          <w:noProof w:val="0"/>
          <w:color w:val="0F0F0F"/>
          <w:sz w:val="24"/>
          <w:szCs w:val="24"/>
          <w:lang w:val="en-GB" w:eastAsia="ja-JP" w:bidi="ar-SA"/>
        </w:rPr>
        <w:t xml:space="preserve">This resource has information on the many ways that employers, </w:t>
      </w:r>
      <w:r w:rsidRPr="1A919A4B" w:rsidR="4A5B5CB4">
        <w:rPr>
          <w:rFonts w:ascii="Poppins" w:hAnsi="Poppins" w:eastAsia="Poppins" w:cs="Poppins" w:asciiTheme="minorAscii" w:hAnsiTheme="minorAscii" w:eastAsiaTheme="minorEastAsia" w:cstheme="minorBidi"/>
          <w:noProof w:val="0"/>
          <w:color w:val="0F0F0F"/>
          <w:sz w:val="24"/>
          <w:szCs w:val="24"/>
          <w:lang w:val="en-GB" w:eastAsia="ja-JP" w:bidi="ar-SA"/>
        </w:rPr>
        <w:t>staff</w:t>
      </w:r>
      <w:r w:rsidRPr="1A919A4B" w:rsidR="4A5B5CB4">
        <w:rPr>
          <w:rFonts w:ascii="Poppins" w:hAnsi="Poppins" w:eastAsia="Poppins" w:cs="Poppins" w:asciiTheme="minorAscii" w:hAnsiTheme="minorAscii" w:eastAsiaTheme="minorEastAsia" w:cstheme="minorBidi"/>
          <w:noProof w:val="0"/>
          <w:color w:val="0F0F0F"/>
          <w:sz w:val="24"/>
          <w:szCs w:val="24"/>
          <w:lang w:val="en-GB" w:eastAsia="ja-JP" w:bidi="ar-SA"/>
        </w:rPr>
        <w:t xml:space="preserve"> and workplaces everywhere can create more literacy friendly environments.  The items each day are free to view or to use.</w:t>
      </w:r>
    </w:p>
    <w:p w:rsidR="38A1E2AC" w:rsidP="38A1E2AC" w:rsidRDefault="38A1E2AC" w14:paraId="4C8764CA" w14:textId="692AB7F5">
      <w:pPr>
        <w:pStyle w:val="ListParagraph"/>
        <w:spacing w:line="360" w:lineRule="auto"/>
        <w:ind w:left="928"/>
        <w:rPr>
          <w:rFonts w:ascii="Poppins" w:hAnsi="Poppins" w:eastAsia="Poppins" w:cs="Poppins"/>
          <w:color w:val="0F0F0F"/>
        </w:rPr>
      </w:pPr>
    </w:p>
    <w:p w:rsidRPr="00697D59" w:rsidR="00697D59" w:rsidP="00697D59" w:rsidRDefault="712DD5AD" w14:paraId="1B9EFE16" w14:textId="77777777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0F0F0F"/>
        </w:rPr>
      </w:pPr>
      <w:hyperlink r:id="rId8">
        <w:r w:rsidRPr="24FC4E81">
          <w:rPr>
            <w:rStyle w:val="Hyperlink"/>
            <w:rFonts w:ascii="Poppins" w:hAnsi="Poppins" w:eastAsia="Poppins" w:cs="Poppins"/>
            <w:b/>
            <w:bCs/>
          </w:rPr>
          <w:t>Take the first step</w:t>
        </w:r>
      </w:hyperlink>
    </w:p>
    <w:p w:rsidRPr="00697D59" w:rsidR="146B9A95" w:rsidP="00697D59" w:rsidRDefault="146B9A95" w14:paraId="13208379" w14:textId="19BA5015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0F0F0F"/>
        </w:rPr>
      </w:pPr>
      <w:r w:rsidRPr="00697D59">
        <w:rPr>
          <w:rFonts w:ascii="Poppins" w:hAnsi="Poppins" w:eastAsia="Poppins" w:cs="Poppins"/>
        </w:rPr>
        <w:t>A short video about the impact of literacy needs in work, and how one man started to improve his skills.</w:t>
      </w:r>
    </w:p>
    <w:p w:rsidR="38A1E2AC" w:rsidP="00956773" w:rsidRDefault="38A1E2AC" w14:paraId="083EB8BC" w14:textId="7F9ED433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b/>
          <w:bCs/>
          <w:color w:val="0F0F0F"/>
        </w:rPr>
      </w:pPr>
    </w:p>
    <w:p w:rsidR="00697D59" w:rsidP="00697D59" w:rsidRDefault="0E70A8B0" w14:paraId="71A95AD1" w14:textId="4379C702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</w:rPr>
      </w:pPr>
      <w:hyperlink r:id="Rd630139988f04afc">
        <w:r w:rsidRPr="1A919A4B" w:rsidR="2E647C1A">
          <w:rPr>
            <w:rStyle w:val="Hyperlink"/>
            <w:rFonts w:ascii="Poppins" w:hAnsi="Poppins" w:eastAsia="Poppins" w:cs="Poppins"/>
            <w:b w:val="1"/>
            <w:bCs w:val="1"/>
          </w:rPr>
          <w:t xml:space="preserve">Customer </w:t>
        </w:r>
        <w:r w:rsidRPr="1A919A4B" w:rsidR="650487BD">
          <w:rPr>
            <w:rStyle w:val="Hyperlink"/>
            <w:rFonts w:ascii="Poppins" w:hAnsi="Poppins" w:eastAsia="Poppins" w:cs="Poppins"/>
            <w:b w:val="1"/>
            <w:bCs w:val="1"/>
          </w:rPr>
          <w:t>c</w:t>
        </w:r>
        <w:r w:rsidRPr="1A919A4B" w:rsidR="2E647C1A">
          <w:rPr>
            <w:rStyle w:val="Hyperlink"/>
            <w:rFonts w:ascii="Poppins" w:hAnsi="Poppins" w:eastAsia="Poppins" w:cs="Poppins"/>
            <w:b w:val="1"/>
            <w:bCs w:val="1"/>
          </w:rPr>
          <w:t xml:space="preserve">ommunications </w:t>
        </w:r>
        <w:r w:rsidRPr="1A919A4B" w:rsidR="76EF051B">
          <w:rPr>
            <w:rStyle w:val="Hyperlink"/>
            <w:rFonts w:ascii="Poppins" w:hAnsi="Poppins" w:eastAsia="Poppins" w:cs="Poppins"/>
            <w:b w:val="1"/>
            <w:bCs w:val="1"/>
          </w:rPr>
          <w:t>t</w:t>
        </w:r>
        <w:r w:rsidRPr="1A919A4B" w:rsidR="2E647C1A">
          <w:rPr>
            <w:rStyle w:val="Hyperlink"/>
            <w:rFonts w:ascii="Poppins" w:hAnsi="Poppins" w:eastAsia="Poppins" w:cs="Poppins"/>
            <w:b w:val="1"/>
            <w:bCs w:val="1"/>
          </w:rPr>
          <w:t>oolkit</w:t>
        </w:r>
      </w:hyperlink>
      <w:r w:rsidRPr="1A919A4B" w:rsidR="2E647C1A">
        <w:rPr>
          <w:rFonts w:ascii="Poppins" w:hAnsi="Poppins" w:eastAsia="Poppins" w:cs="Poppins"/>
          <w:b w:val="1"/>
          <w:bCs w:val="1"/>
        </w:rPr>
        <w:t xml:space="preserve"> </w:t>
      </w:r>
    </w:p>
    <w:p w:rsidRPr="00697D59" w:rsidR="0E70A8B0" w:rsidP="00697D59" w:rsidRDefault="0E70A8B0" w14:paraId="4B977E5F" w14:textId="005901DE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</w:rPr>
      </w:pPr>
      <w:r w:rsidRPr="00697D59">
        <w:rPr>
          <w:rFonts w:ascii="Poppins" w:hAnsi="Poppins" w:eastAsia="Poppins" w:cs="Poppins"/>
        </w:rPr>
        <w:t>A communications toolkit from the National Disability Authority for</w:t>
      </w:r>
      <w:r w:rsidRPr="00697D59" w:rsidR="00956773">
        <w:rPr>
          <w:rFonts w:ascii="Poppins" w:hAnsi="Poppins" w:eastAsia="Poppins" w:cs="Poppins"/>
        </w:rPr>
        <w:t xml:space="preserve"> </w:t>
      </w:r>
      <w:r w:rsidRPr="00697D59">
        <w:rPr>
          <w:rFonts w:ascii="Poppins" w:hAnsi="Poppins" w:eastAsia="Poppins" w:cs="Poppins"/>
        </w:rPr>
        <w:t>staff and organisations.</w:t>
      </w:r>
    </w:p>
    <w:p w:rsidR="38A1E2AC" w:rsidP="00956773" w:rsidRDefault="38A1E2AC" w14:paraId="5496B612" w14:textId="752AB16F">
      <w:pPr>
        <w:pStyle w:val="ListParagraph"/>
        <w:spacing w:line="360" w:lineRule="auto"/>
        <w:ind w:left="1134" w:hanging="566"/>
        <w:rPr>
          <w:rFonts w:ascii="Poppins" w:hAnsi="Poppins" w:eastAsia="Poppins" w:cs="Poppins"/>
        </w:rPr>
      </w:pPr>
    </w:p>
    <w:p w:rsidR="00697D59" w:rsidP="00697D59" w:rsidRDefault="6FCBDC24" w14:paraId="03C705D3" w14:textId="7BF83DE5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  <w:hyperlink r:id="R8551af626b4a4a5d">
        <w:r w:rsidRPr="1A919A4B" w:rsidR="4D077795">
          <w:rPr>
            <w:rStyle w:val="Hyperlink"/>
            <w:rFonts w:ascii="Poppins" w:hAnsi="Poppins" w:eastAsia="Poppins" w:cs="Poppins"/>
            <w:b w:val="1"/>
            <w:bCs w:val="1"/>
          </w:rPr>
          <w:t xml:space="preserve">DSI </w:t>
        </w:r>
        <w:r w:rsidRPr="1A919A4B" w:rsidR="15E24934">
          <w:rPr>
            <w:rStyle w:val="Hyperlink"/>
            <w:rFonts w:ascii="Poppins" w:hAnsi="Poppins" w:eastAsia="Poppins" w:cs="Poppins"/>
            <w:b w:val="1"/>
            <w:bCs w:val="1"/>
          </w:rPr>
          <w:t>w</w:t>
        </w:r>
        <w:r w:rsidRPr="1A919A4B" w:rsidR="4D077795">
          <w:rPr>
            <w:rStyle w:val="Hyperlink"/>
            <w:rFonts w:ascii="Poppins" w:hAnsi="Poppins" w:eastAsia="Poppins" w:cs="Poppins"/>
            <w:b w:val="1"/>
            <w:bCs w:val="1"/>
          </w:rPr>
          <w:t xml:space="preserve">ork </w:t>
        </w:r>
        <w:r w:rsidRPr="1A919A4B" w:rsidR="0A3F0679">
          <w:rPr>
            <w:rStyle w:val="Hyperlink"/>
            <w:rFonts w:ascii="Poppins" w:hAnsi="Poppins" w:eastAsia="Poppins" w:cs="Poppins"/>
            <w:b w:val="1"/>
            <w:bCs w:val="1"/>
          </w:rPr>
          <w:t>s</w:t>
        </w:r>
        <w:r w:rsidRPr="1A919A4B" w:rsidR="4D077795">
          <w:rPr>
            <w:rStyle w:val="Hyperlink"/>
            <w:rFonts w:ascii="Poppins" w:hAnsi="Poppins" w:eastAsia="Poppins" w:cs="Poppins"/>
            <w:b w:val="1"/>
            <w:bCs w:val="1"/>
          </w:rPr>
          <w:t xml:space="preserve">kills </w:t>
        </w:r>
        <w:r w:rsidRPr="1A919A4B" w:rsidR="75AEEA46">
          <w:rPr>
            <w:rStyle w:val="Hyperlink"/>
            <w:rFonts w:ascii="Poppins" w:hAnsi="Poppins" w:eastAsia="Poppins" w:cs="Poppins"/>
            <w:b w:val="1"/>
            <w:bCs w:val="1"/>
          </w:rPr>
          <w:t>v</w:t>
        </w:r>
        <w:r w:rsidRPr="1A919A4B" w:rsidR="4D077795">
          <w:rPr>
            <w:rStyle w:val="Hyperlink"/>
            <w:rFonts w:ascii="Poppins" w:hAnsi="Poppins" w:eastAsia="Poppins" w:cs="Poppins"/>
            <w:b w:val="1"/>
            <w:bCs w:val="1"/>
          </w:rPr>
          <w:t xml:space="preserve">ideos &amp; </w:t>
        </w:r>
        <w:r w:rsidRPr="1A919A4B" w:rsidR="72EABB19">
          <w:rPr>
            <w:rStyle w:val="Hyperlink"/>
            <w:rFonts w:ascii="Poppins" w:hAnsi="Poppins" w:eastAsia="Poppins" w:cs="Poppins"/>
            <w:b w:val="1"/>
            <w:bCs w:val="1"/>
          </w:rPr>
          <w:t>e</w:t>
        </w:r>
        <w:r w:rsidRPr="1A919A4B" w:rsidR="4D077795">
          <w:rPr>
            <w:rStyle w:val="Hyperlink"/>
            <w:rFonts w:ascii="Poppins" w:hAnsi="Poppins" w:eastAsia="Poppins" w:cs="Poppins"/>
            <w:b w:val="1"/>
            <w:bCs w:val="1"/>
          </w:rPr>
          <w:t>xercises</w:t>
        </w:r>
      </w:hyperlink>
      <w:r w:rsidRPr="1A919A4B" w:rsidR="4D077795">
        <w:rPr>
          <w:rFonts w:ascii="Poppins" w:hAnsi="Poppins" w:eastAsia="Poppins" w:cs="Poppins"/>
          <w:b w:val="1"/>
          <w:bCs w:val="1"/>
          <w:color w:val="467886"/>
          <w:u w:val="single"/>
        </w:rPr>
        <w:t xml:space="preserve"> </w:t>
      </w:r>
    </w:p>
    <w:p w:rsidRPr="00697D59" w:rsidR="6FCBDC24" w:rsidP="00697D59" w:rsidRDefault="6FCBDC24" w14:paraId="2C235CBE" w14:textId="528333EB">
      <w:pPr>
        <w:pStyle w:val="ListParagraph"/>
        <w:spacing w:line="360" w:lineRule="auto"/>
        <w:ind w:left="1134"/>
        <w:rPr>
          <w:rFonts w:ascii="Poppins" w:hAnsi="Poppins" w:eastAsia="Poppins" w:cs="Poppins"/>
          <w:b w:val="1"/>
          <w:bCs w:val="1"/>
          <w:color w:val="467886"/>
          <w:u w:val="single"/>
        </w:rPr>
      </w:pPr>
      <w:r w:rsidRPr="6F2E5B70" w:rsidR="401C97B3">
        <w:rPr>
          <w:rFonts w:ascii="Poppins" w:hAnsi="Poppins" w:eastAsia="Poppins" w:cs="Poppins"/>
        </w:rPr>
        <w:t xml:space="preserve">Work Skills </w:t>
      </w:r>
      <w:r w:rsidRPr="6F2E5B70" w:rsidR="23BAE31E">
        <w:rPr>
          <w:rFonts w:ascii="Poppins" w:hAnsi="Poppins" w:eastAsia="Poppins" w:cs="Poppins"/>
        </w:rPr>
        <w:t>v</w:t>
      </w:r>
      <w:r w:rsidRPr="6F2E5B70" w:rsidR="401C97B3">
        <w:rPr>
          <w:rFonts w:ascii="Poppins" w:hAnsi="Poppins" w:eastAsia="Poppins" w:cs="Poppins"/>
        </w:rPr>
        <w:t xml:space="preserve">ideos &amp; </w:t>
      </w:r>
      <w:r w:rsidRPr="6F2E5B70" w:rsidR="17466764">
        <w:rPr>
          <w:rFonts w:ascii="Poppins" w:hAnsi="Poppins" w:eastAsia="Poppins" w:cs="Poppins"/>
        </w:rPr>
        <w:t>e</w:t>
      </w:r>
      <w:r w:rsidRPr="6F2E5B70" w:rsidR="401C97B3">
        <w:rPr>
          <w:rFonts w:ascii="Poppins" w:hAnsi="Poppins" w:eastAsia="Poppins" w:cs="Poppins"/>
        </w:rPr>
        <w:t>xercises</w:t>
      </w:r>
    </w:p>
    <w:p w:rsidR="38A1E2AC" w:rsidP="00956773" w:rsidRDefault="38A1E2AC" w14:paraId="7327766B" w14:textId="28EB0B84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b/>
          <w:bCs/>
          <w:color w:val="0F0F0F"/>
        </w:rPr>
      </w:pPr>
    </w:p>
    <w:p w:rsidRPr="00697D59" w:rsidR="00697D59" w:rsidP="00697D59" w:rsidRDefault="0AE8B928" w14:paraId="1A7D7E84" w14:textId="77777777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0F0F0F"/>
        </w:rPr>
      </w:pPr>
      <w:hyperlink r:id="rId10">
        <w:r w:rsidRPr="24FC4E81">
          <w:rPr>
            <w:rStyle w:val="Hyperlink"/>
            <w:rFonts w:ascii="Poppins" w:hAnsi="Poppins" w:eastAsia="Poppins" w:cs="Poppins"/>
            <w:b/>
            <w:bCs/>
          </w:rPr>
          <w:t>Let’s talk about literacy</w:t>
        </w:r>
      </w:hyperlink>
    </w:p>
    <w:p w:rsidRPr="00697D59" w:rsidR="0AE8B928" w:rsidP="00697D59" w:rsidRDefault="0AE8B928" w14:paraId="45371F1F" w14:textId="216AD516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0F0F0F"/>
        </w:rPr>
      </w:pPr>
      <w:r w:rsidRPr="00697D59">
        <w:rPr>
          <w:rFonts w:ascii="Poppins" w:hAnsi="Poppins" w:eastAsia="Poppins" w:cs="Poppins"/>
          <w:color w:val="0F0F0F"/>
        </w:rPr>
        <w:lastRenderedPageBreak/>
        <w:t>An online eLearning course from Adult Literacy for Life about literacy.</w:t>
      </w:r>
    </w:p>
    <w:p w:rsidR="38A1E2AC" w:rsidP="00956773" w:rsidRDefault="38A1E2AC" w14:paraId="07BFA87D" w14:textId="3237EA06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F0F0F"/>
        </w:rPr>
      </w:pPr>
    </w:p>
    <w:p w:rsidRPr="00697D59" w:rsidR="00697D59" w:rsidP="00697D59" w:rsidRDefault="759033C0" w14:paraId="79E26698" w14:textId="0696406A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0F0F0F"/>
        </w:rPr>
      </w:pPr>
      <w:hyperlink r:id="Rfafb0fbf5f5d40f2">
        <w:r w:rsidRPr="1A919A4B" w:rsidR="18B8797C">
          <w:rPr>
            <w:rStyle w:val="Hyperlink"/>
            <w:rFonts w:ascii="Poppins" w:hAnsi="Poppins" w:eastAsia="Poppins" w:cs="Poppins"/>
            <w:b w:val="1"/>
            <w:bCs w:val="1"/>
          </w:rPr>
          <w:t xml:space="preserve">Workplace </w:t>
        </w:r>
        <w:r w:rsidRPr="1A919A4B" w:rsidR="315508A6">
          <w:rPr>
            <w:rStyle w:val="Hyperlink"/>
            <w:rFonts w:ascii="Poppins" w:hAnsi="Poppins" w:eastAsia="Poppins" w:cs="Poppins"/>
            <w:b w:val="1"/>
            <w:bCs w:val="1"/>
          </w:rPr>
          <w:t>d</w:t>
        </w:r>
        <w:r w:rsidRPr="1A919A4B" w:rsidR="18B8797C">
          <w:rPr>
            <w:rStyle w:val="Hyperlink"/>
            <w:rFonts w:ascii="Poppins" w:hAnsi="Poppins" w:eastAsia="Poppins" w:cs="Poppins"/>
            <w:b w:val="1"/>
            <w:bCs w:val="1"/>
          </w:rPr>
          <w:t xml:space="preserve">yslexia </w:t>
        </w:r>
        <w:r w:rsidRPr="1A919A4B" w:rsidR="7B884D71">
          <w:rPr>
            <w:rStyle w:val="Hyperlink"/>
            <w:rFonts w:ascii="Poppins" w:hAnsi="Poppins" w:eastAsia="Poppins" w:cs="Poppins"/>
            <w:b w:val="1"/>
            <w:bCs w:val="1"/>
          </w:rPr>
          <w:t>i</w:t>
        </w:r>
        <w:r w:rsidRPr="1A919A4B" w:rsidR="18B8797C">
          <w:rPr>
            <w:rStyle w:val="Hyperlink"/>
            <w:rFonts w:ascii="Poppins" w:hAnsi="Poppins" w:eastAsia="Poppins" w:cs="Poppins"/>
            <w:b w:val="1"/>
            <w:bCs w:val="1"/>
          </w:rPr>
          <w:t xml:space="preserve">nformation </w:t>
        </w:r>
        <w:r w:rsidRPr="1A919A4B" w:rsidR="2173D7A3">
          <w:rPr>
            <w:rStyle w:val="Hyperlink"/>
            <w:rFonts w:ascii="Poppins" w:hAnsi="Poppins" w:eastAsia="Poppins" w:cs="Poppins"/>
            <w:b w:val="1"/>
            <w:bCs w:val="1"/>
          </w:rPr>
          <w:t>s</w:t>
        </w:r>
        <w:r w:rsidRPr="1A919A4B" w:rsidR="18B8797C">
          <w:rPr>
            <w:rStyle w:val="Hyperlink"/>
            <w:rFonts w:ascii="Poppins" w:hAnsi="Poppins" w:eastAsia="Poppins" w:cs="Poppins"/>
            <w:b w:val="1"/>
            <w:bCs w:val="1"/>
          </w:rPr>
          <w:t>heet</w:t>
        </w:r>
      </w:hyperlink>
    </w:p>
    <w:p w:rsidRPr="00697D59" w:rsidR="759033C0" w:rsidP="00697D59" w:rsidRDefault="759033C0" w14:paraId="67D5610B" w14:textId="53E100A4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0F0F0F"/>
        </w:rPr>
      </w:pPr>
      <w:r w:rsidRPr="00697D59">
        <w:rPr>
          <w:rFonts w:ascii="Poppins" w:hAnsi="Poppins" w:eastAsia="Poppins" w:cs="Poppins"/>
          <w:color w:val="0F0F0F"/>
        </w:rPr>
        <w:t>A workplace dyslexia information sheet from British Dyslexia Association</w:t>
      </w:r>
    </w:p>
    <w:p w:rsidR="38A1E2AC" w:rsidP="00956773" w:rsidRDefault="38A1E2AC" w14:paraId="204472F5" w14:textId="3018C4D5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F0F0F"/>
        </w:rPr>
      </w:pPr>
    </w:p>
    <w:p w:rsidRPr="00A4764D" w:rsidR="00A4764D" w:rsidP="00A4764D" w:rsidRDefault="4BFE9E49" w14:paraId="4C4C5BB8" w14:textId="4C8CB8D1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</w:rPr>
      </w:pPr>
      <w:hyperlink r:id="Rb8d73ccc3d484150">
        <w:r w:rsidRPr="1A919A4B" w:rsidR="7EC10E8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The </w:t>
        </w:r>
        <w:r w:rsidRPr="1A919A4B" w:rsidR="45D36A6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b</w:t>
        </w:r>
        <w:r w:rsidRPr="1A919A4B" w:rsidR="7EC10E8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enefits of </w:t>
        </w:r>
        <w:r w:rsidRPr="1A919A4B" w:rsidR="6D0E26AF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w</w:t>
        </w:r>
        <w:r w:rsidRPr="1A919A4B" w:rsidR="7EC10E8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orkplace </w:t>
        </w:r>
        <w:r w:rsidRPr="1A919A4B" w:rsidR="4B67524B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b</w:t>
        </w:r>
        <w:r w:rsidRPr="1A919A4B" w:rsidR="7EC10E8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asic </w:t>
        </w:r>
        <w:r w:rsidRPr="1A919A4B" w:rsidR="4C7AD0EB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e</w:t>
        </w:r>
        <w:r w:rsidRPr="1A919A4B" w:rsidR="7EC10E8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ducation to </w:t>
        </w:r>
        <w:r w:rsidRPr="1A919A4B" w:rsidR="65354D9A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e</w:t>
        </w:r>
        <w:r w:rsidRPr="1A919A4B" w:rsidR="7EC10E8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mployees and </w:t>
        </w:r>
        <w:r w:rsidRPr="1A919A4B" w:rsidR="0A225CE1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e</w:t>
        </w:r>
        <w:r w:rsidRPr="1A919A4B" w:rsidR="7EC10E8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mployers</w:t>
        </w:r>
      </w:hyperlink>
    </w:p>
    <w:p w:rsidRPr="00A4764D" w:rsidR="4BFE9E49" w:rsidP="00A4764D" w:rsidRDefault="4BFE9E49" w14:paraId="6C7B76A9" w14:textId="2C080FA1">
      <w:pPr>
        <w:pStyle w:val="ListParagraph"/>
        <w:spacing w:line="360" w:lineRule="auto"/>
        <w:ind w:left="1134"/>
        <w:rPr>
          <w:rFonts w:ascii="Poppins" w:hAnsi="Poppins" w:eastAsia="Poppins" w:cs="Poppins"/>
        </w:rPr>
      </w:pPr>
      <w:r w:rsidRPr="00A4764D">
        <w:rPr>
          <w:rFonts w:ascii="Poppins" w:hAnsi="Poppins" w:eastAsia="Poppins" w:cs="Poppins"/>
        </w:rPr>
        <w:t>2021 research report shows the benefits of workplace basic education to employees and employers</w:t>
      </w:r>
    </w:p>
    <w:p w:rsidR="38A1E2AC" w:rsidP="00956773" w:rsidRDefault="38A1E2AC" w14:paraId="3B446A87" w14:textId="2D878092">
      <w:pPr>
        <w:pStyle w:val="ListParagraph"/>
        <w:spacing w:line="360" w:lineRule="auto"/>
        <w:ind w:left="1134" w:hanging="566"/>
        <w:rPr>
          <w:rFonts w:ascii="Poppins" w:hAnsi="Poppins" w:eastAsia="Poppins" w:cs="Poppins"/>
        </w:rPr>
      </w:pPr>
    </w:p>
    <w:p w:rsidRPr="00A4764D" w:rsidR="00A4764D" w:rsidP="00A4764D" w:rsidRDefault="72FBADF2" w14:paraId="65AA450D" w14:textId="77777777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  <w:u w:val="single"/>
        </w:rPr>
      </w:pPr>
      <w:hyperlink r:id="rId13">
        <w:r w:rsidRPr="24FC4E81">
          <w:rPr>
            <w:rFonts w:ascii="Poppins" w:hAnsi="Poppins" w:eastAsia="Poppins" w:cs="Poppins"/>
            <w:b/>
            <w:bCs/>
            <w:color w:val="467886"/>
            <w:u w:val="single"/>
          </w:rPr>
          <w:t>A literacy friendly service can change lives</w:t>
        </w:r>
      </w:hyperlink>
    </w:p>
    <w:p w:rsidRPr="00A4764D" w:rsidR="72FBADF2" w:rsidP="00A4764D" w:rsidRDefault="00A4764D" w14:paraId="4D6A0197" w14:textId="073E01D3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>
        <w:rPr>
          <w:rFonts w:ascii="Poppins" w:hAnsi="Poppins" w:eastAsia="Poppins" w:cs="Poppins"/>
        </w:rPr>
        <w:t>A v</w:t>
      </w:r>
      <w:r w:rsidRPr="00A4764D" w:rsidR="72FBADF2">
        <w:rPr>
          <w:rFonts w:ascii="Poppins" w:hAnsi="Poppins" w:eastAsia="Poppins" w:cs="Poppins"/>
        </w:rPr>
        <w:t>ideo from Wexford Local Development, WWETB and Adult Literacy for Life, promoting literacy champions in the workplace</w:t>
      </w:r>
    </w:p>
    <w:p w:rsidR="38A1E2AC" w:rsidP="00956773" w:rsidRDefault="38A1E2AC" w14:paraId="5C0461B7" w14:textId="0E2720DA">
      <w:pPr>
        <w:pStyle w:val="ListParagraph"/>
        <w:spacing w:line="360" w:lineRule="auto"/>
        <w:ind w:left="1134" w:hanging="566"/>
        <w:rPr>
          <w:rFonts w:ascii="Poppins" w:hAnsi="Poppins" w:eastAsia="Poppins" w:cs="Poppins"/>
        </w:rPr>
      </w:pPr>
    </w:p>
    <w:p w:rsidRPr="00A4764D" w:rsidR="00A4764D" w:rsidP="00A4764D" w:rsidRDefault="66985DD1" w14:paraId="7AE9B916" w14:textId="4E9635B5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</w:rPr>
      </w:pPr>
      <w:hyperlink r:id="R94760453bb324c3a">
        <w:r w:rsidRPr="1A919A4B" w:rsidR="64D3C0E4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Employers’ </w:t>
        </w:r>
        <w:r w:rsidRPr="1A919A4B" w:rsidR="6D8B2D65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g</w:t>
        </w:r>
        <w:r w:rsidRPr="1A919A4B" w:rsidR="64D3C0E4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uide to </w:t>
        </w:r>
        <w:r w:rsidRPr="1A919A4B" w:rsidR="0E26C15A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b</w:t>
        </w:r>
        <w:r w:rsidRPr="1A919A4B" w:rsidR="64D3C0E4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a</w:t>
        </w:r>
      </w:hyperlink>
      <w:r w:rsidRPr="1A919A4B" w:rsidR="64D3C0E4">
        <w:rPr>
          <w:rFonts w:ascii="Poppins" w:hAnsi="Poppins" w:eastAsia="Poppins" w:cs="Poppins"/>
          <w:b w:val="1"/>
          <w:bCs w:val="1"/>
          <w:color w:val="467886"/>
          <w:u w:val="single"/>
        </w:rPr>
        <w:t xml:space="preserve">sic </w:t>
      </w:r>
      <w:r w:rsidRPr="1A919A4B" w:rsidR="58257D68">
        <w:rPr>
          <w:rFonts w:ascii="Poppins" w:hAnsi="Poppins" w:eastAsia="Poppins" w:cs="Poppins"/>
          <w:b w:val="1"/>
          <w:bCs w:val="1"/>
          <w:color w:val="467886"/>
          <w:u w:val="single"/>
        </w:rPr>
        <w:t>s</w:t>
      </w:r>
      <w:r w:rsidRPr="1A919A4B" w:rsidR="64D3C0E4">
        <w:rPr>
          <w:rFonts w:ascii="Poppins" w:hAnsi="Poppins" w:eastAsia="Poppins" w:cs="Poppins"/>
          <w:b w:val="1"/>
          <w:bCs w:val="1"/>
          <w:color w:val="467886"/>
          <w:u w:val="single"/>
        </w:rPr>
        <w:t xml:space="preserve">kills at </w:t>
      </w:r>
      <w:r w:rsidRPr="1A919A4B" w:rsidR="31FCB16B">
        <w:rPr>
          <w:rFonts w:ascii="Poppins" w:hAnsi="Poppins" w:eastAsia="Poppins" w:cs="Poppins"/>
          <w:b w:val="1"/>
          <w:bCs w:val="1"/>
          <w:color w:val="467886"/>
          <w:u w:val="single"/>
        </w:rPr>
        <w:t>w</w:t>
      </w:r>
      <w:r w:rsidRPr="1A919A4B" w:rsidR="64D3C0E4">
        <w:rPr>
          <w:rFonts w:ascii="Poppins" w:hAnsi="Poppins" w:eastAsia="Poppins" w:cs="Poppins"/>
          <w:b w:val="1"/>
          <w:bCs w:val="1"/>
          <w:color w:val="467886"/>
          <w:u w:val="single"/>
        </w:rPr>
        <w:t>ork</w:t>
      </w:r>
    </w:p>
    <w:p w:rsidRPr="00A4764D" w:rsidR="66985DD1" w:rsidP="00A4764D" w:rsidRDefault="66985DD1" w14:paraId="390B0256" w14:textId="55856E6A">
      <w:pPr>
        <w:pStyle w:val="ListParagraph"/>
        <w:spacing w:line="360" w:lineRule="auto"/>
        <w:ind w:left="1134"/>
        <w:rPr>
          <w:rFonts w:ascii="Poppins" w:hAnsi="Poppins" w:eastAsia="Poppins" w:cs="Poppins"/>
        </w:rPr>
      </w:pPr>
      <w:r w:rsidRPr="00A4764D">
        <w:rPr>
          <w:rFonts w:ascii="Poppins" w:hAnsi="Poppins" w:eastAsia="Poppins" w:cs="Poppins"/>
        </w:rPr>
        <w:t>An employers’ guide to basic skills at work from NALA.</w:t>
      </w:r>
    </w:p>
    <w:p w:rsidR="38A1E2AC" w:rsidP="00956773" w:rsidRDefault="38A1E2AC" w14:paraId="4CEB4173" w14:textId="6B0CCCC0">
      <w:pPr>
        <w:pStyle w:val="ListParagraph"/>
        <w:spacing w:line="360" w:lineRule="auto"/>
        <w:ind w:left="1134" w:hanging="566"/>
        <w:rPr>
          <w:rFonts w:ascii="Poppins" w:hAnsi="Poppins" w:eastAsia="Poppins" w:cs="Poppins"/>
        </w:rPr>
      </w:pPr>
    </w:p>
    <w:p w:rsidRPr="00A4764D" w:rsidR="00A4764D" w:rsidP="00A4764D" w:rsidRDefault="66985DD1" w14:paraId="64DDB40C" w14:textId="0AAE4FC9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</w:rPr>
      </w:pPr>
      <w:hyperlink r:id="R1a1135175fca434c">
        <w:r w:rsidRPr="1A919A4B" w:rsidR="64D3C0E4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Workplace </w:t>
        </w:r>
        <w:r w:rsidRPr="1A919A4B" w:rsidR="4FA78265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d</w:t>
        </w:r>
        <w:r w:rsidRPr="1A919A4B" w:rsidR="64D3C0E4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yslexia </w:t>
        </w:r>
        <w:r w:rsidRPr="1A919A4B" w:rsidR="74F6DA3D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c</w:t>
        </w:r>
        <w:r w:rsidRPr="1A919A4B" w:rsidR="64D3C0E4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ourses</w:t>
        </w:r>
      </w:hyperlink>
      <w:r w:rsidRPr="1A919A4B" w:rsidR="64D3C0E4">
        <w:rPr>
          <w:rFonts w:ascii="Poppins" w:hAnsi="Poppins" w:eastAsia="Poppins" w:cs="Poppins"/>
          <w:b w:val="1"/>
          <w:bCs w:val="1"/>
          <w:color w:val="467886"/>
          <w:u w:val="single"/>
        </w:rPr>
        <w:t xml:space="preserve"> </w:t>
      </w:r>
    </w:p>
    <w:p w:rsidRPr="00A4764D" w:rsidR="66985DD1" w:rsidP="00A4764D" w:rsidRDefault="66985DD1" w14:paraId="2BA45838" w14:textId="7A9611EA">
      <w:pPr>
        <w:pStyle w:val="ListParagraph"/>
        <w:spacing w:line="360" w:lineRule="auto"/>
        <w:ind w:left="1134"/>
        <w:rPr>
          <w:rFonts w:ascii="Poppins" w:hAnsi="Poppins" w:eastAsia="Poppins" w:cs="Poppins"/>
        </w:rPr>
      </w:pPr>
      <w:r w:rsidRPr="6F2E5B70" w:rsidR="16727F31">
        <w:rPr>
          <w:rFonts w:ascii="Poppins" w:hAnsi="Poppins" w:eastAsia="Poppins" w:cs="Poppins"/>
        </w:rPr>
        <w:t xml:space="preserve">A workplace dyslexia course </w:t>
      </w:r>
      <w:r w:rsidRPr="6F2E5B70" w:rsidR="16727F31">
        <w:rPr>
          <w:rFonts w:ascii="Poppins" w:hAnsi="Poppins" w:eastAsia="Poppins" w:cs="Poppins"/>
        </w:rPr>
        <w:t>from</w:t>
      </w:r>
      <w:r w:rsidRPr="6F2E5B70" w:rsidR="16727F31">
        <w:rPr>
          <w:rFonts w:ascii="Poppins" w:hAnsi="Poppins" w:eastAsia="Poppins" w:cs="Poppins"/>
        </w:rPr>
        <w:t xml:space="preserve"> Dyslexia Ireland</w:t>
      </w:r>
    </w:p>
    <w:p w:rsidR="38A1E2AC" w:rsidP="00956773" w:rsidRDefault="38A1E2AC" w14:paraId="2194A83E" w14:textId="027F1821">
      <w:pPr>
        <w:pStyle w:val="ListParagraph"/>
        <w:spacing w:line="360" w:lineRule="auto"/>
        <w:ind w:left="1134" w:hanging="566"/>
        <w:rPr>
          <w:rFonts w:ascii="Poppins" w:hAnsi="Poppins" w:eastAsia="Poppins" w:cs="Poppins"/>
        </w:rPr>
      </w:pPr>
    </w:p>
    <w:p w:rsidRPr="00A4764D" w:rsidR="00A4764D" w:rsidP="00A4764D" w:rsidRDefault="0B228074" w14:paraId="343F53CE" w14:textId="03343B39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</w:rPr>
      </w:pPr>
      <w:hyperlink r:id="Rd02dbafeefa94599">
        <w:r w:rsidRPr="1A919A4B" w:rsidR="00279B5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Digital </w:t>
        </w:r>
        <w:r w:rsidRPr="1A919A4B" w:rsidR="61C8C7FA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s</w:t>
        </w:r>
        <w:r w:rsidRPr="1A919A4B" w:rsidR="00279B5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tepping </w:t>
        </w:r>
        <w:r w:rsidRPr="1A919A4B" w:rsidR="37AA22C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s</w:t>
        </w:r>
        <w:r w:rsidRPr="1A919A4B" w:rsidR="00279B5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tones</w:t>
        </w:r>
      </w:hyperlink>
      <w:r w:rsidRPr="1A919A4B" w:rsidR="00279B58">
        <w:rPr>
          <w:rFonts w:ascii="Poppins" w:hAnsi="Poppins" w:eastAsia="Poppins" w:cs="Poppins"/>
          <w:b w:val="1"/>
          <w:bCs w:val="1"/>
          <w:color w:val="467886"/>
          <w:u w:val="single"/>
        </w:rPr>
        <w:t xml:space="preserve"> </w:t>
      </w:r>
    </w:p>
    <w:p w:rsidRPr="00A4764D" w:rsidR="0B228074" w:rsidP="00A4764D" w:rsidRDefault="0B228074" w14:paraId="6555B60F" w14:textId="43DFF23D">
      <w:pPr>
        <w:pStyle w:val="ListParagraph"/>
        <w:spacing w:line="360" w:lineRule="auto"/>
        <w:ind w:left="1134"/>
        <w:rPr>
          <w:rFonts w:ascii="Poppins" w:hAnsi="Poppins" w:eastAsia="Poppins" w:cs="Poppins"/>
        </w:rPr>
      </w:pPr>
      <w:r w:rsidRPr="6F2E5B70" w:rsidR="3904082E">
        <w:rPr>
          <w:rFonts w:ascii="Poppins" w:hAnsi="Poppins" w:eastAsia="Poppins" w:cs="Poppins"/>
        </w:rPr>
        <w:t>A digital skills assessment tool</w:t>
      </w:r>
    </w:p>
    <w:p w:rsidR="38A1E2AC" w:rsidP="00956773" w:rsidRDefault="38A1E2AC" w14:paraId="52DF1F99" w14:textId="035DC8CC">
      <w:pPr>
        <w:pStyle w:val="ListParagraph"/>
        <w:spacing w:line="360" w:lineRule="auto"/>
        <w:ind w:left="1134" w:hanging="566"/>
        <w:rPr>
          <w:rFonts w:ascii="Poppins" w:hAnsi="Poppins" w:eastAsia="Poppins" w:cs="Poppins"/>
        </w:rPr>
      </w:pPr>
    </w:p>
    <w:p w:rsidRPr="00A4764D" w:rsidR="00A4764D" w:rsidP="00A4764D" w:rsidRDefault="0B228074" w14:paraId="71CAC7B4" w14:textId="3899B2B8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</w:rPr>
      </w:pPr>
      <w:hyperlink r:id="R9997a17c89b2431d">
        <w:r w:rsidRPr="1A919A4B" w:rsidR="00279B5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Tips for </w:t>
        </w:r>
        <w:r w:rsidRPr="1A919A4B" w:rsidR="6F87B06A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e</w:t>
        </w:r>
        <w:r w:rsidRPr="1A919A4B" w:rsidR="00279B5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mployers on </w:t>
        </w:r>
        <w:r w:rsidRPr="1A919A4B" w:rsidR="22BB9CA5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b</w:t>
        </w:r>
        <w:r w:rsidRPr="1A919A4B" w:rsidR="00279B5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eing </w:t>
        </w:r>
        <w:r w:rsidRPr="1A919A4B" w:rsidR="6C325FA1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d</w:t>
        </w:r>
        <w:r w:rsidRPr="1A919A4B" w:rsidR="00279B5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isability Inclusive in </w:t>
        </w:r>
        <w:r w:rsidRPr="1A919A4B" w:rsidR="671BF444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a</w:t>
        </w:r>
        <w:r w:rsidRPr="1A919A4B" w:rsidR="00279B5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pprenticeships</w:t>
        </w:r>
      </w:hyperlink>
      <w:r w:rsidRPr="1A919A4B" w:rsidR="00279B58">
        <w:rPr>
          <w:rFonts w:ascii="Poppins" w:hAnsi="Poppins" w:eastAsia="Poppins" w:cs="Poppins"/>
          <w:b w:val="1"/>
          <w:bCs w:val="1"/>
          <w:color w:val="467886"/>
          <w:u w:val="single"/>
        </w:rPr>
        <w:t xml:space="preserve"> </w:t>
      </w:r>
    </w:p>
    <w:p w:rsidRPr="00A4764D" w:rsidR="17E000B8" w:rsidP="00A4764D" w:rsidRDefault="0B228074" w14:paraId="7EDF7EFC" w14:textId="574E4C1D">
      <w:pPr>
        <w:pStyle w:val="ListParagraph"/>
        <w:spacing w:line="360" w:lineRule="auto"/>
        <w:ind w:left="1134"/>
        <w:rPr>
          <w:rFonts w:ascii="Poppins" w:hAnsi="Poppins" w:eastAsia="Poppins" w:cs="Poppins"/>
        </w:rPr>
      </w:pPr>
      <w:r w:rsidRPr="00A4764D">
        <w:rPr>
          <w:rFonts w:ascii="Poppins" w:hAnsi="Poppins" w:eastAsia="Poppins" w:cs="Poppins"/>
        </w:rPr>
        <w:t>Tips for employers on being disability inclusive in apprenticeships, from AHEAD.</w:t>
      </w:r>
    </w:p>
    <w:p w:rsidR="17E000B8" w:rsidP="00956773" w:rsidRDefault="17E000B8" w14:paraId="35FD40AA" w14:textId="6F0ABC8D">
      <w:pPr>
        <w:pStyle w:val="ListParagraph"/>
        <w:spacing w:line="360" w:lineRule="auto"/>
        <w:ind w:left="1134" w:hanging="566"/>
        <w:rPr>
          <w:rFonts w:ascii="Poppins" w:hAnsi="Poppins" w:eastAsia="Poppins" w:cs="Poppins"/>
        </w:rPr>
      </w:pPr>
    </w:p>
    <w:p w:rsidRPr="00A4764D" w:rsidR="00A4764D" w:rsidP="00A4764D" w:rsidRDefault="53128AA4" w14:paraId="32015DE3" w14:textId="6A820607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  <w:hyperlink r:id="Rdebcb4b5685b4f4d">
        <w:r w:rsidRPr="1A919A4B" w:rsidR="244509AC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Explanation of payslip words and phrase</w:t>
        </w:r>
        <w:r w:rsidRPr="1A919A4B" w:rsidR="03D7C041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s</w:t>
        </w:r>
      </w:hyperlink>
    </w:p>
    <w:p w:rsidRPr="00A4764D" w:rsidR="17E000B8" w:rsidP="00A4764D" w:rsidRDefault="53128AA4" w14:paraId="6135B7CD" w14:textId="54E360B2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 w:rsidRPr="00A4764D">
        <w:rPr>
          <w:rFonts w:ascii="Poppins" w:hAnsi="Poppins" w:eastAsia="Poppins" w:cs="Poppins"/>
        </w:rPr>
        <w:t>An explanation of the words and phrases used on your payslip.</w:t>
      </w:r>
    </w:p>
    <w:p w:rsidR="17E000B8" w:rsidP="00956773" w:rsidRDefault="17E000B8" w14:paraId="3A0EB83E" w14:textId="590ABE17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b/>
          <w:bCs/>
          <w:color w:val="0F0F0F"/>
        </w:rPr>
      </w:pPr>
    </w:p>
    <w:p w:rsidRPr="00A4764D" w:rsidR="00A4764D" w:rsidP="00A4764D" w:rsidRDefault="53128AA4" w14:paraId="18F0BBA8" w14:textId="1E91FFC6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  <w:hyperlink r:id="R89b6de45f7f94a5b">
        <w:r w:rsidRPr="1A919A4B" w:rsidR="03D7C041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Learn </w:t>
        </w:r>
        <w:r w:rsidRPr="1A919A4B" w:rsidR="3DC54401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w</w:t>
        </w:r>
        <w:r w:rsidRPr="1A919A4B" w:rsidR="03D7C041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ith NALA</w:t>
        </w:r>
      </w:hyperlink>
    </w:p>
    <w:p w:rsidRPr="00A4764D" w:rsidR="17E000B8" w:rsidP="00A4764D" w:rsidRDefault="53128AA4" w14:paraId="4D81D47B" w14:textId="31D0238E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 w:rsidRPr="00A4764D">
        <w:rPr>
          <w:rFonts w:ascii="Poppins" w:hAnsi="Poppins" w:eastAsia="Poppins" w:cs="Poppins"/>
        </w:rPr>
        <w:t>An online learning platform with literacy friendly courses and for improving individual literacy skills</w:t>
      </w:r>
    </w:p>
    <w:p w:rsidR="17E000B8" w:rsidP="00956773" w:rsidRDefault="17E000B8" w14:paraId="593CEE5F" w14:textId="080F4565">
      <w:pPr>
        <w:pStyle w:val="ListParagraph"/>
        <w:spacing w:line="360" w:lineRule="auto"/>
        <w:ind w:left="1134" w:hanging="566"/>
        <w:rPr>
          <w:rFonts w:ascii="Poppins" w:hAnsi="Poppins" w:eastAsia="Poppins" w:cs="Poppins"/>
        </w:rPr>
      </w:pPr>
    </w:p>
    <w:p w:rsidRPr="00A4764D" w:rsidR="00A4764D" w:rsidP="00A4764D" w:rsidRDefault="1B60F978" w14:paraId="0E5DC318" w14:textId="77777777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0F0F0F"/>
          <w:u w:val="single"/>
        </w:rPr>
      </w:pPr>
      <w:hyperlink r:id="rId20">
        <w:r w:rsidRPr="008A2823">
          <w:rPr>
            <w:rStyle w:val="Hyperlink"/>
            <w:rFonts w:ascii="Poppins" w:hAnsi="Poppins" w:eastAsia="Poppins" w:cs="Poppins"/>
            <w:b/>
            <w:bCs/>
          </w:rPr>
          <w:t>Check your skills with this free tool</w:t>
        </w:r>
      </w:hyperlink>
    </w:p>
    <w:p w:rsidRPr="00A4764D" w:rsidR="17E000B8" w:rsidP="00A4764D" w:rsidRDefault="36F13C87" w14:paraId="66E77F44" w14:textId="6FA0FED9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0F0F0F"/>
          <w:u w:val="single"/>
        </w:rPr>
      </w:pPr>
      <w:r w:rsidRPr="00A4764D">
        <w:rPr>
          <w:rFonts w:ascii="Poppins" w:hAnsi="Poppins" w:eastAsia="Poppins" w:cs="Poppins"/>
          <w:color w:val="0F0F0F"/>
        </w:rPr>
        <w:t>A literacy skills checker tool from NALA</w:t>
      </w:r>
    </w:p>
    <w:p w:rsidR="17E000B8" w:rsidP="00956773" w:rsidRDefault="17E000B8" w14:paraId="720A6425" w14:textId="6F3204F3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F0F0F"/>
        </w:rPr>
      </w:pPr>
    </w:p>
    <w:p w:rsidR="00A4764D" w:rsidP="00A4764D" w:rsidRDefault="7C73E069" w14:paraId="5F583804" w14:textId="4E3DCAEB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0F0F0F"/>
          <w:u w:val="single"/>
        </w:rPr>
      </w:pPr>
      <w:hyperlink r:id="R73ead99a4b63420c">
        <w:r w:rsidRPr="1A919A4B" w:rsidR="7CFA753E">
          <w:rPr>
            <w:rStyle w:val="Hyperlink"/>
            <w:rFonts w:ascii="Poppins" w:hAnsi="Poppins" w:eastAsia="Poppins" w:cs="Poppins"/>
            <w:b w:val="1"/>
            <w:bCs w:val="1"/>
          </w:rPr>
          <w:t xml:space="preserve">Think </w:t>
        </w:r>
        <w:r w:rsidRPr="1A919A4B" w:rsidR="705AEFC2">
          <w:rPr>
            <w:rStyle w:val="Hyperlink"/>
            <w:rFonts w:ascii="Poppins" w:hAnsi="Poppins" w:eastAsia="Poppins" w:cs="Poppins"/>
            <w:b w:val="1"/>
            <w:bCs w:val="1"/>
          </w:rPr>
          <w:t>t</w:t>
        </w:r>
        <w:r w:rsidRPr="1A919A4B" w:rsidR="7CFA753E">
          <w:rPr>
            <w:rStyle w:val="Hyperlink"/>
            <w:rFonts w:ascii="Poppins" w:hAnsi="Poppins" w:eastAsia="Poppins" w:cs="Poppins"/>
            <w:b w:val="1"/>
            <w:bCs w:val="1"/>
          </w:rPr>
          <w:t xml:space="preserve">wice </w:t>
        </w:r>
        <w:r w:rsidRPr="1A919A4B" w:rsidR="5099E706">
          <w:rPr>
            <w:rStyle w:val="Hyperlink"/>
            <w:rFonts w:ascii="Poppins" w:hAnsi="Poppins" w:eastAsia="Poppins" w:cs="Poppins"/>
            <w:b w:val="1"/>
            <w:bCs w:val="1"/>
          </w:rPr>
          <w:t>w</w:t>
        </w:r>
        <w:r w:rsidRPr="1A919A4B" w:rsidR="7CFA753E">
          <w:rPr>
            <w:rStyle w:val="Hyperlink"/>
            <w:rFonts w:ascii="Poppins" w:hAnsi="Poppins" w:eastAsia="Poppins" w:cs="Poppins"/>
            <w:b w:val="1"/>
            <w:bCs w:val="1"/>
          </w:rPr>
          <w:t xml:space="preserve">orkshop - </w:t>
        </w:r>
        <w:r w:rsidRPr="1A919A4B" w:rsidR="757C1128">
          <w:rPr>
            <w:rStyle w:val="Hyperlink"/>
            <w:rFonts w:ascii="Poppins" w:hAnsi="Poppins" w:eastAsia="Poppins" w:cs="Poppins"/>
            <w:b w:val="1"/>
            <w:bCs w:val="1"/>
          </w:rPr>
          <w:t>m</w:t>
        </w:r>
        <w:r w:rsidRPr="1A919A4B" w:rsidR="7CFA753E">
          <w:rPr>
            <w:rStyle w:val="Hyperlink"/>
            <w:rFonts w:ascii="Poppins" w:hAnsi="Poppins" w:eastAsia="Poppins" w:cs="Poppins"/>
            <w:b w:val="1"/>
            <w:bCs w:val="1"/>
          </w:rPr>
          <w:t xml:space="preserve">ental </w:t>
        </w:r>
        <w:r w:rsidRPr="1A919A4B" w:rsidR="6EDE1068">
          <w:rPr>
            <w:rStyle w:val="Hyperlink"/>
            <w:rFonts w:ascii="Poppins" w:hAnsi="Poppins" w:eastAsia="Poppins" w:cs="Poppins"/>
            <w:b w:val="1"/>
            <w:bCs w:val="1"/>
          </w:rPr>
          <w:t>h</w:t>
        </w:r>
        <w:r w:rsidRPr="1A919A4B" w:rsidR="7CFA753E">
          <w:rPr>
            <w:rStyle w:val="Hyperlink"/>
            <w:rFonts w:ascii="Poppins" w:hAnsi="Poppins" w:eastAsia="Poppins" w:cs="Poppins"/>
            <w:b w:val="1"/>
            <w:bCs w:val="1"/>
          </w:rPr>
          <w:t xml:space="preserve">ealth in the </w:t>
        </w:r>
        <w:r w:rsidRPr="1A919A4B" w:rsidR="70664800">
          <w:rPr>
            <w:rStyle w:val="Hyperlink"/>
            <w:rFonts w:ascii="Poppins" w:hAnsi="Poppins" w:eastAsia="Poppins" w:cs="Poppins"/>
            <w:b w:val="1"/>
            <w:bCs w:val="1"/>
          </w:rPr>
          <w:t>w</w:t>
        </w:r>
        <w:r w:rsidRPr="1A919A4B" w:rsidR="7CFA753E">
          <w:rPr>
            <w:rStyle w:val="Hyperlink"/>
            <w:rFonts w:ascii="Poppins" w:hAnsi="Poppins" w:eastAsia="Poppins" w:cs="Poppins"/>
            <w:b w:val="1"/>
            <w:bCs w:val="1"/>
          </w:rPr>
          <w:t>orkplace</w:t>
        </w:r>
      </w:hyperlink>
      <w:r w:rsidRPr="1A919A4B" w:rsidR="7CFA753E">
        <w:rPr>
          <w:rFonts w:ascii="Poppins" w:hAnsi="Poppins" w:eastAsia="Poppins" w:cs="Poppins"/>
          <w:b w:val="1"/>
          <w:bCs w:val="1"/>
          <w:color w:val="0F0F0F"/>
          <w:u w:val="single"/>
        </w:rPr>
        <w:t xml:space="preserve"> </w:t>
      </w:r>
    </w:p>
    <w:p w:rsidRPr="00A4764D" w:rsidR="31140D10" w:rsidP="00A4764D" w:rsidRDefault="6EAF1638" w14:paraId="25410CBD" w14:textId="0EDA14AF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0F0F0F"/>
          <w:u w:val="single"/>
        </w:rPr>
      </w:pPr>
      <w:r w:rsidRPr="00A4764D">
        <w:rPr>
          <w:rFonts w:ascii="Poppins" w:hAnsi="Poppins" w:eastAsia="Poppins" w:cs="Poppins"/>
          <w:color w:val="0A2F36"/>
        </w:rPr>
        <w:t>A video highlighting</w:t>
      </w:r>
      <w:r w:rsidRPr="00A4764D" w:rsidR="58195AF0">
        <w:rPr>
          <w:rFonts w:ascii="Poppins" w:hAnsi="Poppins" w:eastAsia="Poppins" w:cs="Poppins"/>
          <w:color w:val="0A2F36"/>
        </w:rPr>
        <w:t xml:space="preserve"> mental health is an important part of working life</w:t>
      </w:r>
    </w:p>
    <w:p w:rsidR="553F02E4" w:rsidP="00956773" w:rsidRDefault="553F02E4" w14:paraId="0DA87819" w14:textId="5663EEF3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A2F36"/>
        </w:rPr>
      </w:pPr>
    </w:p>
    <w:p w:rsidRPr="00A4764D" w:rsidR="00A4764D" w:rsidP="00A4764D" w:rsidRDefault="143198F7" w14:paraId="1493F43B" w14:textId="2CA29053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0F0F0F"/>
          <w:u w:val="single"/>
        </w:rPr>
      </w:pPr>
      <w:hyperlink r:id="R82a5a634b1fd499d">
        <w:r w:rsidRPr="1A919A4B" w:rsidR="71BED83B">
          <w:rPr>
            <w:rStyle w:val="Hyperlink"/>
            <w:rFonts w:ascii="Poppins" w:hAnsi="Poppins" w:eastAsia="Poppins" w:cs="Poppins"/>
            <w:b w:val="1"/>
            <w:bCs w:val="1"/>
          </w:rPr>
          <w:t xml:space="preserve">Digital </w:t>
        </w:r>
        <w:r w:rsidRPr="1A919A4B" w:rsidR="29B90340">
          <w:rPr>
            <w:rStyle w:val="Hyperlink"/>
            <w:rFonts w:ascii="Poppins" w:hAnsi="Poppins" w:eastAsia="Poppins" w:cs="Poppins"/>
            <w:b w:val="1"/>
            <w:bCs w:val="1"/>
          </w:rPr>
          <w:t>l</w:t>
        </w:r>
        <w:r w:rsidRPr="1A919A4B" w:rsidR="71BED83B">
          <w:rPr>
            <w:rStyle w:val="Hyperlink"/>
            <w:rFonts w:ascii="Poppins" w:hAnsi="Poppins" w:eastAsia="Poppins" w:cs="Poppins"/>
            <w:b w:val="1"/>
            <w:bCs w:val="1"/>
          </w:rPr>
          <w:t xml:space="preserve">iteracy eLearning </w:t>
        </w:r>
        <w:r w:rsidRPr="1A919A4B" w:rsidR="54518EEA">
          <w:rPr>
            <w:rStyle w:val="Hyperlink"/>
            <w:rFonts w:ascii="Poppins" w:hAnsi="Poppins" w:eastAsia="Poppins" w:cs="Poppins"/>
            <w:b w:val="1"/>
            <w:bCs w:val="1"/>
          </w:rPr>
          <w:t>v</w:t>
        </w:r>
        <w:r w:rsidRPr="1A919A4B" w:rsidR="71BED83B">
          <w:rPr>
            <w:rStyle w:val="Hyperlink"/>
            <w:rFonts w:ascii="Poppins" w:hAnsi="Poppins" w:eastAsia="Poppins" w:cs="Poppins"/>
            <w:b w:val="1"/>
            <w:bCs w:val="1"/>
          </w:rPr>
          <w:t>ideos</w:t>
        </w:r>
      </w:hyperlink>
    </w:p>
    <w:p w:rsidRPr="00A4764D" w:rsidR="143198F7" w:rsidP="00A4764D" w:rsidRDefault="143198F7" w14:paraId="39E1F028" w14:textId="10DD4B0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0F0F0F"/>
          <w:u w:val="single"/>
        </w:rPr>
      </w:pPr>
      <w:r w:rsidRPr="00A4764D">
        <w:rPr>
          <w:rFonts w:ascii="Poppins" w:hAnsi="Poppins" w:eastAsia="Poppins" w:cs="Poppins"/>
          <w:color w:val="0F0F0F"/>
        </w:rPr>
        <w:t>A series of 8 how to digital literacy eLearning videos from WWETB.</w:t>
      </w:r>
    </w:p>
    <w:p w:rsidR="38A1E2AC" w:rsidP="00956773" w:rsidRDefault="38A1E2AC" w14:paraId="1B8294A0" w14:textId="2C70C31F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F0F0F"/>
        </w:rPr>
      </w:pPr>
    </w:p>
    <w:p w:rsidR="27ED8AE1" w:rsidP="1A919A4B" w:rsidRDefault="27ED8AE1" w14:paraId="05001414" w14:textId="64D82307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Style w:val="Hyperlink"/>
          <w:b w:val="1"/>
          <w:bCs w:val="1"/>
        </w:rPr>
      </w:pPr>
      <w:hyperlink r:id="R7f0cbc77754f4351">
        <w:r w:rsidRPr="1A919A4B" w:rsidR="27ED8AE1">
          <w:rPr>
            <w:rStyle w:val="Hyperlink"/>
            <w:rFonts w:ascii="Poppins" w:hAnsi="Poppins" w:eastAsia="Poppins" w:cs="Poppins"/>
            <w:b w:val="1"/>
            <w:bCs w:val="1"/>
          </w:rPr>
          <w:t>National workplace wellbeing day</w:t>
        </w:r>
      </w:hyperlink>
    </w:p>
    <w:p w:rsidR="27ED8AE1" w:rsidP="1A919A4B" w:rsidRDefault="27ED8AE1" w14:paraId="040E4F2B" w14:textId="27A7A46A">
      <w:pPr>
        <w:pStyle w:val="ListParagraph"/>
        <w:suppressLineNumbers w:val="0"/>
        <w:bidi w:val="0"/>
        <w:spacing w:before="0" w:beforeAutospacing="off" w:after="160" w:afterAutospacing="off" w:line="360" w:lineRule="auto"/>
        <w:ind w:left="1134" w:right="0" w:firstLine="36"/>
        <w:jc w:val="left"/>
      </w:pPr>
      <w:r w:rsidRPr="1A919A4B" w:rsidR="27ED8AE1">
        <w:rPr>
          <w:rFonts w:ascii="Poppins" w:hAnsi="Poppins" w:eastAsia="Poppins" w:cs="Poppins"/>
          <w:color w:val="0F0F0F"/>
        </w:rPr>
        <w:t>Ireland’s biggest celebration of workplace health and wellbeing takes place on Wednesday, 29 April 2026.</w:t>
      </w:r>
    </w:p>
    <w:p w:rsidR="38A1E2AC" w:rsidP="00956773" w:rsidRDefault="38A1E2AC" w14:paraId="43D396AB" w14:textId="38119207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F0F0F"/>
        </w:rPr>
      </w:pPr>
    </w:p>
    <w:p w:rsidRPr="00767D5C" w:rsidR="059C8BDB" w:rsidP="00956773" w:rsidRDefault="059C8BDB" w14:paraId="03083DD0" w14:textId="3B0FC79E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Style w:val="Hyperlink"/>
          <w:rFonts w:ascii="Poppins" w:hAnsi="Poppins" w:eastAsia="Poppins" w:cs="Poppins"/>
          <w:b/>
          <w:bCs/>
        </w:rPr>
      </w:pPr>
      <w:hyperlink r:id="rId24">
        <w:r w:rsidRPr="00767D5C">
          <w:rPr>
            <w:rStyle w:val="Hyperlink"/>
            <w:rFonts w:ascii="Poppins" w:hAnsi="Poppins" w:eastAsia="Poppins" w:cs="Poppins"/>
            <w:b/>
            <w:bCs/>
          </w:rPr>
          <w:t>Looking after health and safety at work</w:t>
        </w:r>
      </w:hyperlink>
      <w:r w:rsidRPr="00767D5C">
        <w:rPr>
          <w:rStyle w:val="Hyperlink"/>
          <w:rFonts w:ascii="Poppins" w:hAnsi="Poppins" w:eastAsia="Poppins" w:cs="Poppins"/>
          <w:b/>
          <w:bCs/>
        </w:rPr>
        <w:t xml:space="preserve"> 2008</w:t>
      </w:r>
    </w:p>
    <w:p w:rsidR="38A1E2AC" w:rsidP="00956773" w:rsidRDefault="38A1E2AC" w14:paraId="7CEE9833" w14:textId="4A799749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</w:rPr>
      </w:pPr>
    </w:p>
    <w:p w:rsidRPr="00A4764D" w:rsidR="00A4764D" w:rsidP="00A4764D" w:rsidRDefault="2768F0C1" w14:paraId="33379172" w14:textId="7B0C5913">
      <w:pPr>
        <w:pStyle w:val="ListParagraph"/>
        <w:numPr>
          <w:ilvl w:val="0"/>
          <w:numId w:val="8"/>
        </w:numPr>
        <w:spacing w:after="0" w:line="360" w:lineRule="auto"/>
        <w:ind w:left="1134" w:hanging="566"/>
        <w:rPr>
          <w:rFonts w:ascii="Poppins" w:hAnsi="Poppins" w:cs="Poppins"/>
          <w:b w:val="1"/>
          <w:bCs w:val="1"/>
          <w:color w:val="467886"/>
          <w:u w:val="single"/>
        </w:rPr>
      </w:pPr>
      <w:hyperlink r:id="R74f04d140b904123">
        <w:r w:rsidRPr="1A919A4B" w:rsidR="5E7EC847">
          <w:rPr>
            <w:rStyle w:val="Hyperlink"/>
            <w:rFonts w:ascii="Poppins" w:hAnsi="Poppins" w:cs="Poppins"/>
            <w:b w:val="1"/>
            <w:bCs w:val="1"/>
          </w:rPr>
          <w:t xml:space="preserve">Reading </w:t>
        </w:r>
        <w:r w:rsidRPr="1A919A4B" w:rsidR="383E6CF6">
          <w:rPr>
            <w:rStyle w:val="Hyperlink"/>
            <w:rFonts w:ascii="Poppins" w:hAnsi="Poppins" w:cs="Poppins"/>
            <w:b w:val="1"/>
            <w:bCs w:val="1"/>
          </w:rPr>
          <w:t>y</w:t>
        </w:r>
        <w:r w:rsidRPr="1A919A4B" w:rsidR="5E7EC847">
          <w:rPr>
            <w:rStyle w:val="Hyperlink"/>
            <w:rFonts w:ascii="Poppins" w:hAnsi="Poppins" w:cs="Poppins"/>
            <w:b w:val="1"/>
            <w:bCs w:val="1"/>
          </w:rPr>
          <w:t xml:space="preserve">our </w:t>
        </w:r>
        <w:r w:rsidRPr="1A919A4B" w:rsidR="3F2ABC99">
          <w:rPr>
            <w:rStyle w:val="Hyperlink"/>
            <w:rFonts w:ascii="Poppins" w:hAnsi="Poppins" w:cs="Poppins"/>
            <w:b w:val="1"/>
            <w:bCs w:val="1"/>
          </w:rPr>
          <w:t>p</w:t>
        </w:r>
        <w:r w:rsidRPr="1A919A4B" w:rsidR="5E7EC847">
          <w:rPr>
            <w:rStyle w:val="Hyperlink"/>
            <w:rFonts w:ascii="Poppins" w:hAnsi="Poppins" w:cs="Poppins"/>
            <w:b w:val="1"/>
            <w:bCs w:val="1"/>
          </w:rPr>
          <w:t>ayslip</w:t>
        </w:r>
      </w:hyperlink>
      <w:r w:rsidRPr="1A919A4B" w:rsidR="5E7EC847">
        <w:rPr>
          <w:rStyle w:val="Hyperlink"/>
          <w:rFonts w:ascii="Poppins" w:hAnsi="Poppins" w:cs="Poppins"/>
          <w:b w:val="1"/>
          <w:bCs w:val="1"/>
        </w:rPr>
        <w:t xml:space="preserve"> </w:t>
      </w:r>
    </w:p>
    <w:p w:rsidRPr="00A4764D" w:rsidR="553F02E4" w:rsidP="00A4764D" w:rsidRDefault="2768F0C1" w14:paraId="1A91C99F" w14:textId="5001E087">
      <w:pPr>
        <w:pStyle w:val="ListParagraph"/>
        <w:spacing w:after="0" w:line="360" w:lineRule="auto"/>
        <w:ind w:left="1134"/>
        <w:rPr>
          <w:rFonts w:ascii="Poppins" w:hAnsi="Poppins" w:cs="Poppins"/>
          <w:b/>
          <w:bCs/>
          <w:color w:val="467886"/>
          <w:u w:val="single"/>
        </w:rPr>
      </w:pPr>
      <w:r w:rsidRPr="00A4764D">
        <w:rPr>
          <w:rFonts w:ascii="Poppins" w:hAnsi="Poppins" w:eastAsia="Poppins" w:cs="Poppins"/>
        </w:rPr>
        <w:t>A guide and quiz on understanding your payslip.</w:t>
      </w:r>
    </w:p>
    <w:p w:rsidR="553F02E4" w:rsidP="00956773" w:rsidRDefault="553F02E4" w14:paraId="426ABE55" w14:textId="5299412C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F0F0F"/>
        </w:rPr>
      </w:pPr>
    </w:p>
    <w:p w:rsidRPr="00A4764D" w:rsidR="00A4764D" w:rsidP="00A4764D" w:rsidRDefault="2768F0C1" w14:paraId="1C6E3BC0" w14:textId="60D0026C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  <w:hyperlink r:id="Rb9c710b3cfc14642">
        <w:r w:rsidRPr="1A919A4B" w:rsidR="5E7EC847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Work </w:t>
        </w:r>
        <w:r w:rsidRPr="1A919A4B" w:rsidR="530176A9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r</w:t>
        </w:r>
        <w:r w:rsidRPr="1A919A4B" w:rsidR="5E7EC847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eady resources from CDETB and DSI</w:t>
        </w:r>
      </w:hyperlink>
    </w:p>
    <w:p w:rsidRPr="00A4764D" w:rsidR="553F02E4" w:rsidP="00A4764D" w:rsidRDefault="409D2CD9" w14:paraId="74312A67" w14:textId="678AC87B">
      <w:pPr>
        <w:pStyle w:val="ListParagraph"/>
        <w:spacing w:line="360" w:lineRule="auto"/>
        <w:ind w:left="1134"/>
        <w:rPr>
          <w:rFonts w:ascii="Poppins" w:hAnsi="Poppins" w:eastAsia="Poppins" w:cs="Poppins"/>
          <w:b w:val="1"/>
          <w:bCs w:val="1"/>
          <w:color w:val="467886"/>
          <w:u w:val="single"/>
        </w:rPr>
      </w:pPr>
      <w:r w:rsidRPr="6F2E5B70" w:rsidR="74F6AAF6">
        <w:rPr>
          <w:rFonts w:ascii="Poppins" w:hAnsi="Poppins" w:eastAsia="Poppins" w:cs="Poppins"/>
        </w:rPr>
        <w:t>A</w:t>
      </w:r>
      <w:r w:rsidRPr="6F2E5B70" w:rsidR="64CED5CE">
        <w:rPr>
          <w:rFonts w:ascii="Poppins" w:hAnsi="Poppins" w:eastAsia="Poppins" w:cs="Poppins"/>
        </w:rPr>
        <w:t xml:space="preserve"> set of </w:t>
      </w:r>
      <w:r w:rsidRPr="6F2E5B70" w:rsidR="0F02B444">
        <w:rPr>
          <w:rFonts w:ascii="Poppins" w:hAnsi="Poppins" w:eastAsia="Poppins" w:cs="Poppins"/>
        </w:rPr>
        <w:t>five</w:t>
      </w:r>
      <w:r w:rsidRPr="6F2E5B70" w:rsidR="64CED5CE">
        <w:rPr>
          <w:rFonts w:ascii="Poppins" w:hAnsi="Poppins" w:eastAsia="Poppins" w:cs="Poppins"/>
        </w:rPr>
        <w:t xml:space="preserve"> courses to deliver to learners who </w:t>
      </w:r>
      <w:r w:rsidRPr="6F2E5B70" w:rsidR="24FDB54D">
        <w:rPr>
          <w:rFonts w:ascii="Poppins" w:hAnsi="Poppins" w:eastAsia="Poppins" w:cs="Poppins"/>
        </w:rPr>
        <w:t>want</w:t>
      </w:r>
      <w:r w:rsidRPr="6F2E5B70" w:rsidR="64CED5CE">
        <w:rPr>
          <w:rFonts w:ascii="Poppins" w:hAnsi="Poppins" w:eastAsia="Poppins" w:cs="Poppins"/>
        </w:rPr>
        <w:t xml:space="preserve"> to learn industry specific </w:t>
      </w:r>
      <w:r w:rsidRPr="6F2E5B70" w:rsidR="64CED5CE">
        <w:rPr>
          <w:rFonts w:ascii="Poppins" w:hAnsi="Poppins" w:eastAsia="Poppins" w:cs="Poppins"/>
        </w:rPr>
        <w:t>skills</w:t>
      </w:r>
      <w:r w:rsidRPr="6F2E5B70" w:rsidR="0293BB6B">
        <w:rPr>
          <w:rFonts w:ascii="Poppins" w:hAnsi="Poppins" w:eastAsia="Poppins" w:cs="Poppins"/>
        </w:rPr>
        <w:t>, at</w:t>
      </w:r>
      <w:r w:rsidRPr="6F2E5B70" w:rsidR="64CED5CE">
        <w:rPr>
          <w:rFonts w:ascii="Poppins" w:hAnsi="Poppins" w:eastAsia="Poppins" w:cs="Poppins"/>
        </w:rPr>
        <w:t xml:space="preserve"> QQI Level 2 standard.</w:t>
      </w:r>
    </w:p>
    <w:p w:rsidR="553F02E4" w:rsidP="00956773" w:rsidRDefault="553F02E4" w14:paraId="07AE8490" w14:textId="5C9CB9EC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F0F0F"/>
        </w:rPr>
      </w:pPr>
    </w:p>
    <w:p w:rsidRPr="00A4764D" w:rsidR="00A4764D" w:rsidP="00A4764D" w:rsidRDefault="34132CFD" w14:paraId="1F06B7BA" w14:textId="77777777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  <w:u w:val="single"/>
        </w:rPr>
      </w:pPr>
      <w:hyperlink r:id="rId27">
        <w:r w:rsidRPr="007B70F7">
          <w:rPr>
            <w:rFonts w:ascii="Poppins" w:hAnsi="Poppins" w:eastAsia="Poppins" w:cs="Poppins"/>
            <w:b/>
            <w:bCs/>
            <w:color w:val="467886"/>
            <w:u w:val="single"/>
          </w:rPr>
          <w:t>Free employee training resources</w:t>
        </w:r>
      </w:hyperlink>
    </w:p>
    <w:p w:rsidRPr="00A4764D" w:rsidR="553F02E4" w:rsidP="00A4764D" w:rsidRDefault="34132CFD" w14:paraId="47DD73F7" w14:textId="276D168C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 w:rsidRPr="00A4764D">
        <w:rPr>
          <w:rFonts w:ascii="Poppins" w:hAnsi="Poppins" w:eastAsia="Poppins" w:cs="Poppins"/>
          <w:color w:val="0F0F0F"/>
        </w:rPr>
        <w:t>Free training resources for employees from UP Skills for Work (Canada)</w:t>
      </w:r>
    </w:p>
    <w:p w:rsidR="553F02E4" w:rsidP="00956773" w:rsidRDefault="553F02E4" w14:paraId="7B15B4A1" w14:textId="465AB8DE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F0F0F"/>
        </w:rPr>
      </w:pPr>
    </w:p>
    <w:p w:rsidRPr="00A4764D" w:rsidR="00A4764D" w:rsidP="00A4764D" w:rsidRDefault="18A8023E" w14:paraId="499F42BF" w14:textId="35F347F2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  <w:hyperlink r:id="Rf3ebcfde5fbb4a5f">
        <w:r w:rsidRPr="1A919A4B" w:rsidR="0184B444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Skills </w:t>
        </w:r>
        <w:r w:rsidRPr="1A919A4B" w:rsidR="7BA76075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h</w:t>
        </w:r>
        <w:r w:rsidRPr="1A919A4B" w:rsidR="0184B444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ub</w:t>
        </w:r>
      </w:hyperlink>
    </w:p>
    <w:p w:rsidRPr="00A4764D" w:rsidR="553F02E4" w:rsidP="00A4764D" w:rsidRDefault="57828E1F" w14:paraId="29E48A82" w14:textId="6C59BC72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 w:rsidRPr="00A4764D">
        <w:rPr>
          <w:rFonts w:ascii="Poppins" w:hAnsi="Poppins" w:eastAsia="Poppins" w:cs="Poppins"/>
          <w:color w:val="0F0F0F"/>
        </w:rPr>
        <w:t>Free online c</w:t>
      </w:r>
      <w:r w:rsidRPr="00A4764D" w:rsidR="18A8023E">
        <w:rPr>
          <w:rFonts w:ascii="Poppins" w:hAnsi="Poppins" w:eastAsia="Poppins" w:cs="Poppins"/>
          <w:color w:val="0F0F0F"/>
        </w:rPr>
        <w:t>ourses for learners</w:t>
      </w:r>
    </w:p>
    <w:p w:rsidR="553F02E4" w:rsidP="00956773" w:rsidRDefault="553F02E4" w14:paraId="2B24088F" w14:textId="233168D1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color w:val="0F0F0F"/>
        </w:rPr>
      </w:pPr>
    </w:p>
    <w:p w:rsidRPr="00A4764D" w:rsidR="00A4764D" w:rsidP="00A4764D" w:rsidRDefault="566BB84E" w14:paraId="7C96BAE8" w14:textId="77777777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  <w:u w:val="single"/>
        </w:rPr>
      </w:pPr>
      <w:hyperlink r:id="rId29">
        <w:r w:rsidRPr="007B70F7">
          <w:rPr>
            <w:rFonts w:ascii="Poppins" w:hAnsi="Poppins" w:eastAsia="Poppins" w:cs="Poppins"/>
            <w:b/>
            <w:bCs/>
            <w:color w:val="467886"/>
            <w:u w:val="single"/>
          </w:rPr>
          <w:t>Health and safety at work</w:t>
        </w:r>
      </w:hyperlink>
    </w:p>
    <w:p w:rsidRPr="00A4764D" w:rsidR="00A4764D" w:rsidP="004A444B" w:rsidRDefault="566BB84E" w14:paraId="6EBACD24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 w:rsidRPr="00A4764D">
        <w:rPr>
          <w:rFonts w:ascii="Poppins" w:hAnsi="Poppins" w:eastAsia="Poppins" w:cs="Poppins"/>
          <w:color w:val="0F0F0F"/>
        </w:rPr>
        <w:t>Workplace basic education workbook to improve workplace basic education and health and safety.</w:t>
      </w:r>
    </w:p>
    <w:p w:rsidRPr="004A444B" w:rsidR="004A444B" w:rsidP="004A444B" w:rsidRDefault="004A444B" w14:paraId="68FE4D0D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</w:p>
    <w:p w:rsidRPr="00C17EFA" w:rsidR="00A4764D" w:rsidP="00A4764D" w:rsidRDefault="78A2DA9D" w14:paraId="7C38E751" w14:textId="2F40EE2F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  <w:u w:val="single"/>
        </w:rPr>
      </w:pPr>
      <w:hyperlink r:id="rId30">
        <w:r w:rsidRPr="00C17EFA">
          <w:rPr>
            <w:rFonts w:ascii="Poppins" w:hAnsi="Poppins" w:eastAsia="Poppins" w:cs="Poppins"/>
            <w:b/>
            <w:bCs/>
            <w:color w:val="467886"/>
            <w:u w:val="single"/>
          </w:rPr>
          <w:t>Managing your time at work</w:t>
        </w:r>
      </w:hyperlink>
    </w:p>
    <w:p w:rsidRPr="004A444B" w:rsidR="004A444B" w:rsidP="004A444B" w:rsidRDefault="004A444B" w14:paraId="445C2AD4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</w:p>
    <w:p w:rsidRPr="00C17EFA" w:rsidR="004A444B" w:rsidP="000A1AFD" w:rsidRDefault="78A2DA9D" w14:paraId="60F6F448" w14:textId="44C4011B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  <w:u w:val="single"/>
        </w:rPr>
      </w:pPr>
      <w:hyperlink r:id="rId31">
        <w:r w:rsidRPr="00C17EFA">
          <w:rPr>
            <w:rFonts w:ascii="Poppins" w:hAnsi="Poppins" w:eastAsia="Poppins" w:cs="Poppins"/>
            <w:b/>
            <w:bCs/>
            <w:color w:val="467886"/>
            <w:u w:val="single"/>
          </w:rPr>
          <w:t>Let’s talk about plain language</w:t>
        </w:r>
      </w:hyperlink>
    </w:p>
    <w:p w:rsidRPr="004A444B" w:rsidR="004A444B" w:rsidP="000A1AFD" w:rsidRDefault="78A2DA9D" w14:paraId="6270B097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 w:rsidRPr="004A444B">
        <w:rPr>
          <w:rFonts w:ascii="Poppins" w:hAnsi="Poppins" w:eastAsia="Poppins" w:cs="Poppins"/>
          <w:color w:val="0F0F0F"/>
        </w:rPr>
        <w:t>An online eLearning course about plain language.</w:t>
      </w:r>
    </w:p>
    <w:p w:rsidR="004A444B" w:rsidP="004A444B" w:rsidRDefault="004A444B" w14:paraId="18337EB4" w14:textId="77777777">
      <w:pPr>
        <w:pStyle w:val="ListParagraph"/>
      </w:pPr>
    </w:p>
    <w:p w:rsidRPr="00C17EFA" w:rsidR="000A1AFD" w:rsidP="000A1AFD" w:rsidRDefault="0AC837A0" w14:paraId="14417796" w14:textId="6EACDBF9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  <w:hyperlink r:id="Re25559cf039e446f">
        <w:r w:rsidRPr="1A919A4B" w:rsidR="0D209AFF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 xml:space="preserve">Working for </w:t>
        </w:r>
        <w:r w:rsidRPr="1A919A4B" w:rsidR="57BCEB28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w</w:t>
        </w:r>
        <w:r w:rsidRPr="1A919A4B" w:rsidR="0D209AFF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ork | INOU</w:t>
        </w:r>
      </w:hyperlink>
    </w:p>
    <w:p w:rsidRPr="000A1AFD" w:rsidR="000A1AFD" w:rsidP="00CE220E" w:rsidRDefault="0AC837A0" w14:paraId="378C4560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 w:rsidRPr="000A1AFD">
        <w:rPr>
          <w:rFonts w:ascii="Poppins" w:hAnsi="Poppins" w:eastAsia="Poppins" w:cs="Poppins"/>
          <w:color w:val="222222"/>
        </w:rPr>
        <w:t>A free information book for unemployed people, front-line staff both in the state and community sector, and employers.</w:t>
      </w:r>
    </w:p>
    <w:p w:rsidRPr="00CE220E" w:rsidR="00CE220E" w:rsidP="00CE220E" w:rsidRDefault="00CE220E" w14:paraId="7C47ECED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</w:p>
    <w:p w:rsidR="7AC05C40" w:rsidP="1A919A4B" w:rsidRDefault="7AC05C40" w14:paraId="570875FF" w14:textId="7AA36095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  <w:hyperlink r:id="R509bcfd8590f462a">
        <w:r w:rsidRPr="1A919A4B" w:rsidR="7AC05C40">
          <w:rPr>
            <w:rStyle w:val="Hyperlink"/>
            <w:rFonts w:ascii="Poppins" w:hAnsi="Poppins" w:eastAsia="Poppins" w:cs="Poppins"/>
            <w:b w:val="1"/>
            <w:bCs w:val="1"/>
          </w:rPr>
          <w:t>Top ten tips for a literacy friendly workplace</w:t>
        </w:r>
      </w:hyperlink>
    </w:p>
    <w:p w:rsidRPr="00186266" w:rsidR="00186266" w:rsidP="00186266" w:rsidRDefault="00186266" w14:paraId="3ABC120F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 w:val="1"/>
          <w:bCs w:val="1"/>
          <w:color w:val="467886"/>
          <w:u w:val="single"/>
        </w:rPr>
      </w:pPr>
    </w:p>
    <w:p w:rsidR="1A919A4B" w:rsidP="1A919A4B" w:rsidRDefault="1A919A4B" w14:paraId="2D867123" w14:textId="6E86D4BB">
      <w:pPr>
        <w:pStyle w:val="ListParagraph"/>
        <w:spacing w:line="360" w:lineRule="auto"/>
        <w:ind w:left="1134"/>
        <w:rPr>
          <w:rFonts w:ascii="Poppins" w:hAnsi="Poppins" w:eastAsia="Poppins" w:cs="Poppins"/>
          <w:b w:val="1"/>
          <w:bCs w:val="1"/>
          <w:color w:val="467886"/>
          <w:u w:val="single"/>
        </w:rPr>
      </w:pPr>
    </w:p>
    <w:p w:rsidRPr="00C17EFA" w:rsidR="00CE220E" w:rsidP="00CE220E" w:rsidRDefault="7D76A2FE" w14:paraId="22F1223D" w14:textId="682A52EC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  <w:u w:val="single"/>
        </w:rPr>
      </w:pPr>
      <w:hyperlink r:id="rId33">
        <w:r w:rsidRPr="00C17EFA">
          <w:rPr>
            <w:rFonts w:ascii="Poppins" w:hAnsi="Poppins" w:eastAsia="Poppins" w:cs="Poppins"/>
            <w:b/>
            <w:bCs/>
            <w:color w:val="467886"/>
            <w:u w:val="single"/>
          </w:rPr>
          <w:t>Work-based Learning – ETBI</w:t>
        </w:r>
      </w:hyperlink>
    </w:p>
    <w:p w:rsidRPr="00CE220E" w:rsidR="00CE220E" w:rsidP="00186266" w:rsidRDefault="7D76A2FE" w14:paraId="21CE3CC3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 w:rsidRPr="00CE220E">
        <w:rPr>
          <w:rFonts w:ascii="Poppins" w:hAnsi="Poppins" w:eastAsia="Poppins" w:cs="Poppins"/>
        </w:rPr>
        <w:t xml:space="preserve">Work-based Learning – ETBI site with options for </w:t>
      </w:r>
      <w:proofErr w:type="spellStart"/>
      <w:r w:rsidRPr="00CE220E">
        <w:rPr>
          <w:rFonts w:ascii="Poppins" w:hAnsi="Poppins" w:eastAsia="Poppins" w:cs="Poppins"/>
        </w:rPr>
        <w:t>learners</w:t>
      </w:r>
      <w:proofErr w:type="spellEnd"/>
    </w:p>
    <w:p w:rsidRPr="00186266" w:rsidR="00186266" w:rsidP="00186266" w:rsidRDefault="00186266" w14:paraId="49A1EE6F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</w:p>
    <w:p w:rsidRPr="00C17EFA" w:rsidR="00CE220E" w:rsidP="00CE220E" w:rsidRDefault="7CF9A24C" w14:paraId="190DDEB6" w14:textId="28DD375F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  <w:u w:val="single"/>
        </w:rPr>
      </w:pPr>
      <w:hyperlink r:id="rId34">
        <w:r w:rsidRPr="00C17EFA">
          <w:rPr>
            <w:rFonts w:ascii="Poppins" w:hAnsi="Poppins" w:eastAsia="Poppins" w:cs="Poppins"/>
            <w:b/>
            <w:bCs/>
            <w:color w:val="467886"/>
            <w:u w:val="single"/>
          </w:rPr>
          <w:t>Using maths at work</w:t>
        </w:r>
      </w:hyperlink>
    </w:p>
    <w:p w:rsidRPr="00186266" w:rsidR="00186266" w:rsidP="00186266" w:rsidRDefault="00186266" w14:paraId="44DCDD7D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</w:p>
    <w:p w:rsidRPr="00CE220E" w:rsidR="00CE220E" w:rsidP="00CE220E" w:rsidRDefault="316D233B" w14:paraId="77EBB519" w14:textId="6444F7A2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  <w:u w:val="single"/>
        </w:rPr>
      </w:pPr>
      <w:hyperlink r:id="R58dd29b688424dfc">
        <w:r w:rsidRPr="1A919A4B" w:rsidR="6A92D5E0">
          <w:rPr>
            <w:rStyle w:val="Hyperlink"/>
            <w:rFonts w:ascii="Poppins" w:hAnsi="Poppins" w:eastAsia="Poppins" w:cs="Poppins"/>
            <w:b w:val="1"/>
            <w:bCs w:val="1"/>
          </w:rPr>
          <w:t xml:space="preserve">Workplace Wellness Guide for Students and Graduates with a </w:t>
        </w:r>
        <w:r w:rsidRPr="1A919A4B" w:rsidR="6A92D5E0">
          <w:rPr>
            <w:rStyle w:val="Hyperlink"/>
            <w:rFonts w:ascii="Poppins" w:hAnsi="Poppins" w:eastAsia="Poppins" w:cs="Poppins"/>
            <w:b w:val="1"/>
            <w:bCs w:val="1"/>
          </w:rPr>
          <w:t>Disabilit</w:t>
        </w:r>
        <w:r w:rsidRPr="1A919A4B" w:rsidR="42A883A6">
          <w:rPr>
            <w:rStyle w:val="Hyperlink"/>
            <w:rFonts w:ascii="Poppins" w:hAnsi="Poppins" w:eastAsia="Poppins" w:cs="Poppins"/>
            <w:b w:val="1"/>
            <w:bCs w:val="1"/>
          </w:rPr>
          <w:t>y</w:t>
        </w:r>
      </w:hyperlink>
    </w:p>
    <w:p w:rsidR="1A919A4B" w:rsidP="1A919A4B" w:rsidRDefault="1A919A4B" w14:paraId="0348190E" w14:textId="60AE26C1">
      <w:pPr>
        <w:pStyle w:val="ListParagraph"/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</w:p>
    <w:p w:rsidRPr="00CE220E" w:rsidR="00CE220E" w:rsidP="00CE220E" w:rsidRDefault="6679573A" w14:paraId="52EBDF2E" w14:textId="6829E3DE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/>
          <w:bCs/>
          <w:color w:val="467886"/>
          <w:u w:val="single"/>
        </w:rPr>
      </w:pPr>
      <w:hyperlink r:id="rId36">
        <w:r w:rsidRPr="00CE220E">
          <w:rPr>
            <w:rFonts w:ascii="Poppins" w:hAnsi="Poppins" w:eastAsia="Poppins" w:cs="Poppins"/>
            <w:b/>
            <w:bCs/>
            <w:color w:val="467886"/>
            <w:u w:val="single"/>
          </w:rPr>
          <w:t>Supporting diversity at work</w:t>
        </w:r>
      </w:hyperlink>
    </w:p>
    <w:p w:rsidRPr="00186266" w:rsidR="00186266" w:rsidP="00186266" w:rsidRDefault="00186266" w14:paraId="6C1CBAE5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</w:p>
    <w:p w:rsidRPr="00186266" w:rsidR="00186266" w:rsidP="00186266" w:rsidRDefault="6679573A" w14:paraId="39DC4C48" w14:textId="18F8A550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  <w:hyperlink r:id="Re712958f2fe046e6">
        <w:r w:rsidRPr="1A919A4B" w:rsidR="6D235A54">
          <w:rPr>
            <w:rStyle w:val="Hyperlink"/>
            <w:rFonts w:ascii="Poppins" w:hAnsi="Poppins" w:eastAsia="Poppins" w:cs="Poppins"/>
            <w:b w:val="1"/>
            <w:bCs w:val="1"/>
          </w:rPr>
          <w:t xml:space="preserve">Learner </w:t>
        </w:r>
        <w:r w:rsidRPr="1A919A4B" w:rsidR="3123704F">
          <w:rPr>
            <w:rStyle w:val="Hyperlink"/>
            <w:rFonts w:ascii="Poppins" w:hAnsi="Poppins" w:eastAsia="Poppins" w:cs="Poppins"/>
            <w:b w:val="1"/>
            <w:bCs w:val="1"/>
          </w:rPr>
          <w:t>l</w:t>
        </w:r>
        <w:r w:rsidRPr="1A919A4B" w:rsidR="6D235A54">
          <w:rPr>
            <w:rStyle w:val="Hyperlink"/>
            <w:rFonts w:ascii="Poppins" w:hAnsi="Poppins" w:eastAsia="Poppins" w:cs="Poppins"/>
            <w:b w:val="1"/>
            <w:bCs w:val="1"/>
          </w:rPr>
          <w:t xml:space="preserve">iteracy </w:t>
        </w:r>
        <w:r w:rsidRPr="1A919A4B" w:rsidR="250EBD3B">
          <w:rPr>
            <w:rStyle w:val="Hyperlink"/>
            <w:rFonts w:ascii="Poppins" w:hAnsi="Poppins" w:eastAsia="Poppins" w:cs="Poppins"/>
            <w:b w:val="1"/>
            <w:bCs w:val="1"/>
          </w:rPr>
          <w:t>j</w:t>
        </w:r>
        <w:r w:rsidRPr="1A919A4B" w:rsidR="6D235A54">
          <w:rPr>
            <w:rStyle w:val="Hyperlink"/>
            <w:rFonts w:ascii="Poppins" w:hAnsi="Poppins" w:eastAsia="Poppins" w:cs="Poppins"/>
            <w:b w:val="1"/>
            <w:bCs w:val="1"/>
          </w:rPr>
          <w:t>ourney</w:t>
        </w:r>
      </w:hyperlink>
    </w:p>
    <w:p w:rsidRPr="00186266" w:rsidR="00186266" w:rsidP="00186266" w:rsidRDefault="6679573A" w14:paraId="3D99651B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  <w:r w:rsidRPr="00186266">
        <w:rPr>
          <w:rFonts w:ascii="Poppins" w:hAnsi="Poppins" w:eastAsia="Poppins" w:cs="Poppins"/>
          <w:color w:val="0F0F0F"/>
        </w:rPr>
        <w:t xml:space="preserve">A graphic illustrating a learner literacy journey, from </w:t>
      </w:r>
      <w:proofErr w:type="spellStart"/>
      <w:r w:rsidRPr="00186266">
        <w:rPr>
          <w:rFonts w:ascii="Poppins" w:hAnsi="Poppins" w:eastAsia="Poppins" w:cs="Poppins"/>
          <w:color w:val="0F0F0F"/>
        </w:rPr>
        <w:t>WWETB</w:t>
      </w:r>
      <w:proofErr w:type="spellEnd"/>
    </w:p>
    <w:p w:rsidRPr="00186266" w:rsidR="00186266" w:rsidP="00186266" w:rsidRDefault="00186266" w14:paraId="5C32EDE4" w14:textId="77777777">
      <w:pPr>
        <w:pStyle w:val="ListParagraph"/>
        <w:spacing w:line="360" w:lineRule="auto"/>
        <w:ind w:left="1134"/>
        <w:rPr>
          <w:rFonts w:ascii="Poppins" w:hAnsi="Poppins" w:eastAsia="Poppins" w:cs="Poppins"/>
          <w:b/>
          <w:bCs/>
          <w:color w:val="467886"/>
          <w:u w:val="single"/>
        </w:rPr>
      </w:pPr>
    </w:p>
    <w:p w:rsidRPr="00186266" w:rsidR="00186266" w:rsidP="1A919A4B" w:rsidRDefault="00186266" w14:paraId="10CB503E" w14:textId="50901A4F">
      <w:pPr>
        <w:pStyle w:val="ListParagraph"/>
        <w:numPr>
          <w:ilvl w:val="0"/>
          <w:numId w:val="8"/>
        </w:numPr>
        <w:spacing w:line="360" w:lineRule="auto"/>
        <w:ind w:left="1134" w:hanging="566"/>
        <w:rPr>
          <w:rFonts w:ascii="Poppins" w:hAnsi="Poppins" w:eastAsia="Poppins" w:cs="Poppins"/>
          <w:b w:val="1"/>
          <w:bCs w:val="1"/>
          <w:color w:val="467886"/>
          <w:u w:val="single"/>
        </w:rPr>
      </w:pPr>
      <w:hyperlink r:id="Rb5d0e6cf44f74074">
        <w:r w:rsidRPr="1A919A4B" w:rsidR="2E9A62BE">
          <w:rPr>
            <w:rFonts w:ascii="Poppins" w:hAnsi="Poppins" w:eastAsia="Poppins" w:cs="Poppins"/>
            <w:b w:val="1"/>
            <w:bCs w:val="1"/>
            <w:color w:val="467886"/>
            <w:u w:val="single"/>
          </w:rPr>
          <w:t>Using technology at work</w:t>
        </w:r>
      </w:hyperlink>
    </w:p>
    <w:sectPr w:rsidRPr="00186266" w:rsidR="00186266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91D"/>
    <w:multiLevelType w:val="hybridMultilevel"/>
    <w:tmpl w:val="FFFFFFFF"/>
    <w:lvl w:ilvl="0" w:tplc="8F6E1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16B3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3469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2E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B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BC7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B23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A0B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9E34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BDF55"/>
    <w:multiLevelType w:val="hybridMultilevel"/>
    <w:tmpl w:val="FFFFFFFF"/>
    <w:lvl w:ilvl="0" w:tplc="E102B5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94CD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E88A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B6F9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28A4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E02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5847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781B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8E44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3C7370"/>
    <w:multiLevelType w:val="hybridMultilevel"/>
    <w:tmpl w:val="1AD6F426"/>
    <w:lvl w:ilvl="0" w:tplc="E6340092">
      <w:start w:val="35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B477FE"/>
    <w:multiLevelType w:val="hybridMultilevel"/>
    <w:tmpl w:val="FFFFFFFF"/>
    <w:lvl w:ilvl="0" w:tplc="5DD4F8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07EE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AC42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9E0C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50D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8A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A036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021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66C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C5AB33"/>
    <w:multiLevelType w:val="hybridMultilevel"/>
    <w:tmpl w:val="FFFFFFFF"/>
    <w:lvl w:ilvl="0" w:tplc="50A66C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609E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213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22A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20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9AFB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66C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5EC5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902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A4AA88"/>
    <w:multiLevelType w:val="hybridMultilevel"/>
    <w:tmpl w:val="FFFFFFFF"/>
    <w:lvl w:ilvl="0" w:tplc="216EB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EC36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D8D4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00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F0CF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B65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E66B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BE08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2C1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D3FE51"/>
    <w:multiLevelType w:val="hybridMultilevel"/>
    <w:tmpl w:val="FFFFFFFF"/>
    <w:lvl w:ilvl="0" w:tplc="A860F5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382E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3AA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4F3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E867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87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C49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E30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DCC8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29D54A"/>
    <w:multiLevelType w:val="hybridMultilevel"/>
    <w:tmpl w:val="FFFFFFFF"/>
    <w:lvl w:ilvl="0" w:tplc="D602BE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3A24B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00C187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ABAC27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05820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D2C78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410970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9003E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60058A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FA1A07"/>
    <w:multiLevelType w:val="hybridMultilevel"/>
    <w:tmpl w:val="FFFFFFFF"/>
    <w:lvl w:ilvl="0" w:tplc="76C85628">
      <w:start w:val="1"/>
      <w:numFmt w:val="decimal"/>
      <w:lvlText w:val="%1."/>
      <w:lvlJc w:val="left"/>
      <w:pPr>
        <w:ind w:left="928" w:hanging="360"/>
      </w:pPr>
    </w:lvl>
    <w:lvl w:ilvl="1" w:tplc="CD34C4BC">
      <w:start w:val="1"/>
      <w:numFmt w:val="lowerLetter"/>
      <w:lvlText w:val="%2."/>
      <w:lvlJc w:val="left"/>
      <w:pPr>
        <w:ind w:left="1440" w:hanging="360"/>
      </w:pPr>
    </w:lvl>
    <w:lvl w:ilvl="2" w:tplc="1A2C8726">
      <w:start w:val="1"/>
      <w:numFmt w:val="lowerRoman"/>
      <w:lvlText w:val="%3."/>
      <w:lvlJc w:val="right"/>
      <w:pPr>
        <w:ind w:left="2160" w:hanging="180"/>
      </w:pPr>
    </w:lvl>
    <w:lvl w:ilvl="3" w:tplc="24DEB214">
      <w:start w:val="1"/>
      <w:numFmt w:val="decimal"/>
      <w:lvlText w:val="%4."/>
      <w:lvlJc w:val="left"/>
      <w:pPr>
        <w:ind w:left="2880" w:hanging="360"/>
      </w:pPr>
    </w:lvl>
    <w:lvl w:ilvl="4" w:tplc="1EE47592">
      <w:start w:val="1"/>
      <w:numFmt w:val="lowerLetter"/>
      <w:lvlText w:val="%5."/>
      <w:lvlJc w:val="left"/>
      <w:pPr>
        <w:ind w:left="3600" w:hanging="360"/>
      </w:pPr>
    </w:lvl>
    <w:lvl w:ilvl="5" w:tplc="E4845E44">
      <w:start w:val="1"/>
      <w:numFmt w:val="lowerRoman"/>
      <w:lvlText w:val="%6."/>
      <w:lvlJc w:val="right"/>
      <w:pPr>
        <w:ind w:left="4320" w:hanging="180"/>
      </w:pPr>
    </w:lvl>
    <w:lvl w:ilvl="6" w:tplc="A9D61800">
      <w:start w:val="1"/>
      <w:numFmt w:val="decimal"/>
      <w:lvlText w:val="%7."/>
      <w:lvlJc w:val="left"/>
      <w:pPr>
        <w:ind w:left="5040" w:hanging="360"/>
      </w:pPr>
    </w:lvl>
    <w:lvl w:ilvl="7" w:tplc="0D12DE32">
      <w:start w:val="1"/>
      <w:numFmt w:val="lowerLetter"/>
      <w:lvlText w:val="%8."/>
      <w:lvlJc w:val="left"/>
      <w:pPr>
        <w:ind w:left="5760" w:hanging="360"/>
      </w:pPr>
    </w:lvl>
    <w:lvl w:ilvl="8" w:tplc="B2E2FBEC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6059">
    <w:abstractNumId w:val="3"/>
  </w:num>
  <w:num w:numId="2" w16cid:durableId="1868135912">
    <w:abstractNumId w:val="4"/>
  </w:num>
  <w:num w:numId="3" w16cid:durableId="1915434774">
    <w:abstractNumId w:val="7"/>
  </w:num>
  <w:num w:numId="4" w16cid:durableId="264578164">
    <w:abstractNumId w:val="1"/>
  </w:num>
  <w:num w:numId="5" w16cid:durableId="481701260">
    <w:abstractNumId w:val="6"/>
  </w:num>
  <w:num w:numId="6" w16cid:durableId="762805562">
    <w:abstractNumId w:val="0"/>
  </w:num>
  <w:num w:numId="7" w16cid:durableId="997154497">
    <w:abstractNumId w:val="5"/>
  </w:num>
  <w:num w:numId="8" w16cid:durableId="414476900">
    <w:abstractNumId w:val="8"/>
  </w:num>
  <w:num w:numId="9" w16cid:durableId="118871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D5E419"/>
    <w:rsid w:val="0006156D"/>
    <w:rsid w:val="00064560"/>
    <w:rsid w:val="00075682"/>
    <w:rsid w:val="000A1AFD"/>
    <w:rsid w:val="000D1EB6"/>
    <w:rsid w:val="000E22A6"/>
    <w:rsid w:val="001139CC"/>
    <w:rsid w:val="001166E4"/>
    <w:rsid w:val="00164D33"/>
    <w:rsid w:val="00166CBB"/>
    <w:rsid w:val="00175A53"/>
    <w:rsid w:val="00186266"/>
    <w:rsid w:val="0019015A"/>
    <w:rsid w:val="001F414B"/>
    <w:rsid w:val="0020326F"/>
    <w:rsid w:val="00221B15"/>
    <w:rsid w:val="00242F74"/>
    <w:rsid w:val="00245249"/>
    <w:rsid w:val="00261AD5"/>
    <w:rsid w:val="002622A7"/>
    <w:rsid w:val="002737D9"/>
    <w:rsid w:val="00279B58"/>
    <w:rsid w:val="00280298"/>
    <w:rsid w:val="002D1443"/>
    <w:rsid w:val="00347E5F"/>
    <w:rsid w:val="003557C2"/>
    <w:rsid w:val="003906A9"/>
    <w:rsid w:val="003F7F06"/>
    <w:rsid w:val="004013A1"/>
    <w:rsid w:val="00404810"/>
    <w:rsid w:val="0049525A"/>
    <w:rsid w:val="004A444B"/>
    <w:rsid w:val="004B18D5"/>
    <w:rsid w:val="004C0651"/>
    <w:rsid w:val="004C2960"/>
    <w:rsid w:val="00523A22"/>
    <w:rsid w:val="00540FB4"/>
    <w:rsid w:val="00554D85"/>
    <w:rsid w:val="00556520"/>
    <w:rsid w:val="00590888"/>
    <w:rsid w:val="005972C4"/>
    <w:rsid w:val="005B4C1F"/>
    <w:rsid w:val="005E1367"/>
    <w:rsid w:val="00600EC2"/>
    <w:rsid w:val="00610CD9"/>
    <w:rsid w:val="0066546A"/>
    <w:rsid w:val="00697D59"/>
    <w:rsid w:val="006C0655"/>
    <w:rsid w:val="006D5941"/>
    <w:rsid w:val="006E3DF7"/>
    <w:rsid w:val="00705957"/>
    <w:rsid w:val="0074221B"/>
    <w:rsid w:val="0074632A"/>
    <w:rsid w:val="00767D5C"/>
    <w:rsid w:val="0077325F"/>
    <w:rsid w:val="00786AC9"/>
    <w:rsid w:val="007A25CA"/>
    <w:rsid w:val="007B70F7"/>
    <w:rsid w:val="007E337B"/>
    <w:rsid w:val="008265E8"/>
    <w:rsid w:val="00831ED7"/>
    <w:rsid w:val="00852D72"/>
    <w:rsid w:val="00881E9C"/>
    <w:rsid w:val="00887985"/>
    <w:rsid w:val="008A2823"/>
    <w:rsid w:val="008D3B5C"/>
    <w:rsid w:val="00956773"/>
    <w:rsid w:val="00961E02"/>
    <w:rsid w:val="009876AB"/>
    <w:rsid w:val="009B26D5"/>
    <w:rsid w:val="009B7F62"/>
    <w:rsid w:val="009D6C73"/>
    <w:rsid w:val="00A005F8"/>
    <w:rsid w:val="00A00DDE"/>
    <w:rsid w:val="00A15644"/>
    <w:rsid w:val="00A15DF7"/>
    <w:rsid w:val="00A2091C"/>
    <w:rsid w:val="00A22D4C"/>
    <w:rsid w:val="00A4764D"/>
    <w:rsid w:val="00A52D20"/>
    <w:rsid w:val="00A80FEC"/>
    <w:rsid w:val="00AD4ED4"/>
    <w:rsid w:val="00B0129B"/>
    <w:rsid w:val="00B0139E"/>
    <w:rsid w:val="00B0574B"/>
    <w:rsid w:val="00B1336F"/>
    <w:rsid w:val="00B433C8"/>
    <w:rsid w:val="00B67031"/>
    <w:rsid w:val="00B83F02"/>
    <w:rsid w:val="00B90042"/>
    <w:rsid w:val="00B90146"/>
    <w:rsid w:val="00B91419"/>
    <w:rsid w:val="00BD0DB0"/>
    <w:rsid w:val="00BD2215"/>
    <w:rsid w:val="00BD7A7F"/>
    <w:rsid w:val="00C047E7"/>
    <w:rsid w:val="00C13B63"/>
    <w:rsid w:val="00C17EFA"/>
    <w:rsid w:val="00C467E8"/>
    <w:rsid w:val="00C934D5"/>
    <w:rsid w:val="00CC78DC"/>
    <w:rsid w:val="00CE220E"/>
    <w:rsid w:val="00D12CB7"/>
    <w:rsid w:val="00D15BC5"/>
    <w:rsid w:val="00D27505"/>
    <w:rsid w:val="00D738E8"/>
    <w:rsid w:val="00D81511"/>
    <w:rsid w:val="00D96C02"/>
    <w:rsid w:val="00DB361A"/>
    <w:rsid w:val="00DB7AAA"/>
    <w:rsid w:val="00DD073F"/>
    <w:rsid w:val="00E1396E"/>
    <w:rsid w:val="00E21F7C"/>
    <w:rsid w:val="00E2568C"/>
    <w:rsid w:val="00EF2CCD"/>
    <w:rsid w:val="00EF342D"/>
    <w:rsid w:val="00F92E81"/>
    <w:rsid w:val="00FC5D1C"/>
    <w:rsid w:val="00FD77D9"/>
    <w:rsid w:val="016AC767"/>
    <w:rsid w:val="0184B444"/>
    <w:rsid w:val="020AA5FC"/>
    <w:rsid w:val="0213320F"/>
    <w:rsid w:val="026D4E4C"/>
    <w:rsid w:val="0293BB6B"/>
    <w:rsid w:val="038A05CA"/>
    <w:rsid w:val="03A7E9CE"/>
    <w:rsid w:val="03B4B96D"/>
    <w:rsid w:val="03D7C041"/>
    <w:rsid w:val="044D5CDC"/>
    <w:rsid w:val="04C3E2BD"/>
    <w:rsid w:val="0515CDFC"/>
    <w:rsid w:val="0522B3C0"/>
    <w:rsid w:val="0554EC18"/>
    <w:rsid w:val="059C8BDB"/>
    <w:rsid w:val="066FE5A1"/>
    <w:rsid w:val="0688A038"/>
    <w:rsid w:val="07684777"/>
    <w:rsid w:val="08020C51"/>
    <w:rsid w:val="08DACEA8"/>
    <w:rsid w:val="08FE33F7"/>
    <w:rsid w:val="092E7301"/>
    <w:rsid w:val="09A6A4FB"/>
    <w:rsid w:val="09AADDE7"/>
    <w:rsid w:val="09B14F5A"/>
    <w:rsid w:val="0A225CE1"/>
    <w:rsid w:val="0A3F0679"/>
    <w:rsid w:val="0A74E970"/>
    <w:rsid w:val="0AC837A0"/>
    <w:rsid w:val="0AE8B928"/>
    <w:rsid w:val="0B228074"/>
    <w:rsid w:val="0C13B3F3"/>
    <w:rsid w:val="0CA3AEE0"/>
    <w:rsid w:val="0CA6AC6B"/>
    <w:rsid w:val="0D209AFF"/>
    <w:rsid w:val="0D2197BF"/>
    <w:rsid w:val="0E23AFE3"/>
    <w:rsid w:val="0E26C15A"/>
    <w:rsid w:val="0E3AD6FB"/>
    <w:rsid w:val="0E70A8B0"/>
    <w:rsid w:val="0F02B444"/>
    <w:rsid w:val="0F3D5977"/>
    <w:rsid w:val="0F8749B8"/>
    <w:rsid w:val="0F945353"/>
    <w:rsid w:val="0FF0AD25"/>
    <w:rsid w:val="108D158B"/>
    <w:rsid w:val="1090C3DF"/>
    <w:rsid w:val="10C4F1C1"/>
    <w:rsid w:val="10F09BF4"/>
    <w:rsid w:val="112B2B2A"/>
    <w:rsid w:val="115EF311"/>
    <w:rsid w:val="117D5C98"/>
    <w:rsid w:val="11B81FB4"/>
    <w:rsid w:val="121AAF7B"/>
    <w:rsid w:val="1262146A"/>
    <w:rsid w:val="12ED1F37"/>
    <w:rsid w:val="13837336"/>
    <w:rsid w:val="1430E047"/>
    <w:rsid w:val="143198F7"/>
    <w:rsid w:val="14443749"/>
    <w:rsid w:val="146B9A95"/>
    <w:rsid w:val="1470279F"/>
    <w:rsid w:val="14AB5059"/>
    <w:rsid w:val="14B60B8F"/>
    <w:rsid w:val="14B7E3DB"/>
    <w:rsid w:val="15664980"/>
    <w:rsid w:val="15E24934"/>
    <w:rsid w:val="162C8D14"/>
    <w:rsid w:val="1647502C"/>
    <w:rsid w:val="16727F31"/>
    <w:rsid w:val="16C29C45"/>
    <w:rsid w:val="16D56DA4"/>
    <w:rsid w:val="16F27BE8"/>
    <w:rsid w:val="17466764"/>
    <w:rsid w:val="1776F7A3"/>
    <w:rsid w:val="17E000B8"/>
    <w:rsid w:val="17E6F076"/>
    <w:rsid w:val="18A8023E"/>
    <w:rsid w:val="18AEF66A"/>
    <w:rsid w:val="18B8797C"/>
    <w:rsid w:val="1932F40E"/>
    <w:rsid w:val="1978D02D"/>
    <w:rsid w:val="197E17E1"/>
    <w:rsid w:val="19D22285"/>
    <w:rsid w:val="19D9758E"/>
    <w:rsid w:val="1A21ABA0"/>
    <w:rsid w:val="1A274669"/>
    <w:rsid w:val="1A6177C6"/>
    <w:rsid w:val="1A919A4B"/>
    <w:rsid w:val="1AFC35E9"/>
    <w:rsid w:val="1B60F978"/>
    <w:rsid w:val="1B808A22"/>
    <w:rsid w:val="1C22EFE2"/>
    <w:rsid w:val="1C6070A0"/>
    <w:rsid w:val="1C653201"/>
    <w:rsid w:val="1CCB5714"/>
    <w:rsid w:val="1D06978F"/>
    <w:rsid w:val="1D0E56A5"/>
    <w:rsid w:val="1D3D84CC"/>
    <w:rsid w:val="1D62BFF1"/>
    <w:rsid w:val="1EDE3471"/>
    <w:rsid w:val="1F035A9E"/>
    <w:rsid w:val="1F9E9954"/>
    <w:rsid w:val="206CBBA0"/>
    <w:rsid w:val="2072F68B"/>
    <w:rsid w:val="20CCE243"/>
    <w:rsid w:val="20D672E7"/>
    <w:rsid w:val="20FC99B5"/>
    <w:rsid w:val="2106CA10"/>
    <w:rsid w:val="2173D7A3"/>
    <w:rsid w:val="21B712A6"/>
    <w:rsid w:val="2256B515"/>
    <w:rsid w:val="22AE8F79"/>
    <w:rsid w:val="22BB9CA5"/>
    <w:rsid w:val="23834587"/>
    <w:rsid w:val="23BAE31E"/>
    <w:rsid w:val="23EBF698"/>
    <w:rsid w:val="2408B5E3"/>
    <w:rsid w:val="2443F25F"/>
    <w:rsid w:val="244509AC"/>
    <w:rsid w:val="24E81815"/>
    <w:rsid w:val="24FC4E81"/>
    <w:rsid w:val="24FDB54D"/>
    <w:rsid w:val="250EBD3B"/>
    <w:rsid w:val="25216A05"/>
    <w:rsid w:val="256AAE22"/>
    <w:rsid w:val="259CBAC5"/>
    <w:rsid w:val="25A46468"/>
    <w:rsid w:val="268B1266"/>
    <w:rsid w:val="2768F0C1"/>
    <w:rsid w:val="2786FABA"/>
    <w:rsid w:val="27ED8AE1"/>
    <w:rsid w:val="28EC0996"/>
    <w:rsid w:val="29B90340"/>
    <w:rsid w:val="29F99061"/>
    <w:rsid w:val="2A0CDD90"/>
    <w:rsid w:val="2A1756D7"/>
    <w:rsid w:val="2AAD7D81"/>
    <w:rsid w:val="2BA99DAC"/>
    <w:rsid w:val="2BEBAA7A"/>
    <w:rsid w:val="2BF2A529"/>
    <w:rsid w:val="2C07E03B"/>
    <w:rsid w:val="2CB89717"/>
    <w:rsid w:val="2CFA48ED"/>
    <w:rsid w:val="2D036464"/>
    <w:rsid w:val="2DD61E3D"/>
    <w:rsid w:val="2DD6ECA7"/>
    <w:rsid w:val="2DF93488"/>
    <w:rsid w:val="2E0BEFF5"/>
    <w:rsid w:val="2E647C1A"/>
    <w:rsid w:val="2E9A62BE"/>
    <w:rsid w:val="2F987368"/>
    <w:rsid w:val="30285863"/>
    <w:rsid w:val="31140D10"/>
    <w:rsid w:val="3123704F"/>
    <w:rsid w:val="313E0126"/>
    <w:rsid w:val="315508A6"/>
    <w:rsid w:val="316D233B"/>
    <w:rsid w:val="31FCB16B"/>
    <w:rsid w:val="320BD080"/>
    <w:rsid w:val="321155B2"/>
    <w:rsid w:val="32331BC1"/>
    <w:rsid w:val="32A262FD"/>
    <w:rsid w:val="33337F52"/>
    <w:rsid w:val="33A2C5F4"/>
    <w:rsid w:val="33DA5271"/>
    <w:rsid w:val="33E0E873"/>
    <w:rsid w:val="340FA178"/>
    <w:rsid w:val="34132CFD"/>
    <w:rsid w:val="34A74ADC"/>
    <w:rsid w:val="34B2F4C9"/>
    <w:rsid w:val="34C3C2AE"/>
    <w:rsid w:val="3548A371"/>
    <w:rsid w:val="359657B7"/>
    <w:rsid w:val="35C46F2E"/>
    <w:rsid w:val="35C620BE"/>
    <w:rsid w:val="35F2F9CB"/>
    <w:rsid w:val="36CDD998"/>
    <w:rsid w:val="36F13C87"/>
    <w:rsid w:val="36F73A41"/>
    <w:rsid w:val="37AA22C8"/>
    <w:rsid w:val="37AC6E68"/>
    <w:rsid w:val="383E6CF6"/>
    <w:rsid w:val="3851738A"/>
    <w:rsid w:val="38A1E2AC"/>
    <w:rsid w:val="38C18F56"/>
    <w:rsid w:val="38D4AAA8"/>
    <w:rsid w:val="3904082E"/>
    <w:rsid w:val="390ABEEC"/>
    <w:rsid w:val="39A31164"/>
    <w:rsid w:val="3A601050"/>
    <w:rsid w:val="3A666C3B"/>
    <w:rsid w:val="3B05BB3E"/>
    <w:rsid w:val="3B1FCBD7"/>
    <w:rsid w:val="3B3A56A7"/>
    <w:rsid w:val="3B72611A"/>
    <w:rsid w:val="3B85F306"/>
    <w:rsid w:val="3C3447EC"/>
    <w:rsid w:val="3C3DB295"/>
    <w:rsid w:val="3C522644"/>
    <w:rsid w:val="3C70C99F"/>
    <w:rsid w:val="3D70FC45"/>
    <w:rsid w:val="3DC54401"/>
    <w:rsid w:val="3DDE86AD"/>
    <w:rsid w:val="3F2ABC99"/>
    <w:rsid w:val="3F7BBF4A"/>
    <w:rsid w:val="3FECAD87"/>
    <w:rsid w:val="3FFA36F4"/>
    <w:rsid w:val="401C97B3"/>
    <w:rsid w:val="401EFFBD"/>
    <w:rsid w:val="403AB6B7"/>
    <w:rsid w:val="406055E5"/>
    <w:rsid w:val="409D2CD9"/>
    <w:rsid w:val="40AD652D"/>
    <w:rsid w:val="411C266D"/>
    <w:rsid w:val="4189F9DA"/>
    <w:rsid w:val="41BA22BE"/>
    <w:rsid w:val="42907049"/>
    <w:rsid w:val="42A883A6"/>
    <w:rsid w:val="42BFB952"/>
    <w:rsid w:val="432553E0"/>
    <w:rsid w:val="43F2E829"/>
    <w:rsid w:val="440C7161"/>
    <w:rsid w:val="44135047"/>
    <w:rsid w:val="447E1FBF"/>
    <w:rsid w:val="44D9589E"/>
    <w:rsid w:val="4528759A"/>
    <w:rsid w:val="4532EA66"/>
    <w:rsid w:val="453B82C3"/>
    <w:rsid w:val="45D36A68"/>
    <w:rsid w:val="4648FC10"/>
    <w:rsid w:val="46B4977F"/>
    <w:rsid w:val="46FB909E"/>
    <w:rsid w:val="472F195D"/>
    <w:rsid w:val="47D0C234"/>
    <w:rsid w:val="4807B3B8"/>
    <w:rsid w:val="4827C308"/>
    <w:rsid w:val="4896F415"/>
    <w:rsid w:val="492EE247"/>
    <w:rsid w:val="49B2572A"/>
    <w:rsid w:val="49E9FBC6"/>
    <w:rsid w:val="4A12F97E"/>
    <w:rsid w:val="4A5B5CB4"/>
    <w:rsid w:val="4A8A68EE"/>
    <w:rsid w:val="4AD74B40"/>
    <w:rsid w:val="4AE827AE"/>
    <w:rsid w:val="4AE8B9F4"/>
    <w:rsid w:val="4AF99B04"/>
    <w:rsid w:val="4B67524B"/>
    <w:rsid w:val="4B683888"/>
    <w:rsid w:val="4BD5BBCE"/>
    <w:rsid w:val="4BFE9E49"/>
    <w:rsid w:val="4C35166B"/>
    <w:rsid w:val="4C38740B"/>
    <w:rsid w:val="4C7AD0EB"/>
    <w:rsid w:val="4D077795"/>
    <w:rsid w:val="4DDFE8A9"/>
    <w:rsid w:val="4EC61BF1"/>
    <w:rsid w:val="4F922E13"/>
    <w:rsid w:val="4F9D506B"/>
    <w:rsid w:val="4FA78265"/>
    <w:rsid w:val="4FB25F0D"/>
    <w:rsid w:val="5030DD1D"/>
    <w:rsid w:val="50382C09"/>
    <w:rsid w:val="505F89B7"/>
    <w:rsid w:val="5099E706"/>
    <w:rsid w:val="50B7636B"/>
    <w:rsid w:val="50D5C825"/>
    <w:rsid w:val="5123F480"/>
    <w:rsid w:val="5132F727"/>
    <w:rsid w:val="51651618"/>
    <w:rsid w:val="5167DA43"/>
    <w:rsid w:val="518FAE57"/>
    <w:rsid w:val="51FBA486"/>
    <w:rsid w:val="524C77F4"/>
    <w:rsid w:val="52B9726F"/>
    <w:rsid w:val="52EE59B5"/>
    <w:rsid w:val="530176A9"/>
    <w:rsid w:val="53128AA4"/>
    <w:rsid w:val="5315F33C"/>
    <w:rsid w:val="53CB2618"/>
    <w:rsid w:val="53E061A2"/>
    <w:rsid w:val="54518EEA"/>
    <w:rsid w:val="545B0CE4"/>
    <w:rsid w:val="54695C0E"/>
    <w:rsid w:val="546F68F4"/>
    <w:rsid w:val="55126B18"/>
    <w:rsid w:val="553F02E4"/>
    <w:rsid w:val="5548E356"/>
    <w:rsid w:val="564D4FFD"/>
    <w:rsid w:val="566B6684"/>
    <w:rsid w:val="566BB84E"/>
    <w:rsid w:val="569B1308"/>
    <w:rsid w:val="577AA356"/>
    <w:rsid w:val="57828E1F"/>
    <w:rsid w:val="5782C290"/>
    <w:rsid w:val="5793186F"/>
    <w:rsid w:val="57BCEB28"/>
    <w:rsid w:val="58195AF0"/>
    <w:rsid w:val="58257D68"/>
    <w:rsid w:val="583E5793"/>
    <w:rsid w:val="58897EEE"/>
    <w:rsid w:val="589C66EC"/>
    <w:rsid w:val="590C1E22"/>
    <w:rsid w:val="59C5CF35"/>
    <w:rsid w:val="5A145A7B"/>
    <w:rsid w:val="5ACDFDFD"/>
    <w:rsid w:val="5B30DFBA"/>
    <w:rsid w:val="5B33F8BA"/>
    <w:rsid w:val="5BFED0F9"/>
    <w:rsid w:val="5CD68D0A"/>
    <w:rsid w:val="5CDC38DB"/>
    <w:rsid w:val="5D106C4C"/>
    <w:rsid w:val="5D355BF3"/>
    <w:rsid w:val="5D84CFF3"/>
    <w:rsid w:val="5DA3CE6B"/>
    <w:rsid w:val="5E7EC847"/>
    <w:rsid w:val="5ECABB9D"/>
    <w:rsid w:val="5EF5E62F"/>
    <w:rsid w:val="5F0AA830"/>
    <w:rsid w:val="5F632214"/>
    <w:rsid w:val="5FEFAB0C"/>
    <w:rsid w:val="6020CC52"/>
    <w:rsid w:val="606D9551"/>
    <w:rsid w:val="60C66D14"/>
    <w:rsid w:val="614E6D21"/>
    <w:rsid w:val="6158BD8D"/>
    <w:rsid w:val="616B4522"/>
    <w:rsid w:val="618922CC"/>
    <w:rsid w:val="6194AFAE"/>
    <w:rsid w:val="6195CAEE"/>
    <w:rsid w:val="61B3261D"/>
    <w:rsid w:val="61C8C7FA"/>
    <w:rsid w:val="629406FD"/>
    <w:rsid w:val="62A00356"/>
    <w:rsid w:val="6348947B"/>
    <w:rsid w:val="636F24E9"/>
    <w:rsid w:val="6446C495"/>
    <w:rsid w:val="64CED5CE"/>
    <w:rsid w:val="64D3C0E4"/>
    <w:rsid w:val="650487BD"/>
    <w:rsid w:val="6534D53D"/>
    <w:rsid w:val="65354D9A"/>
    <w:rsid w:val="653A6093"/>
    <w:rsid w:val="65E56BE7"/>
    <w:rsid w:val="65EC7E79"/>
    <w:rsid w:val="65FC2EB1"/>
    <w:rsid w:val="6679573A"/>
    <w:rsid w:val="66985DD1"/>
    <w:rsid w:val="66B8A9C2"/>
    <w:rsid w:val="671BF444"/>
    <w:rsid w:val="6790DCB5"/>
    <w:rsid w:val="67A41DC4"/>
    <w:rsid w:val="67BBBD8F"/>
    <w:rsid w:val="67D82A70"/>
    <w:rsid w:val="686B9D0D"/>
    <w:rsid w:val="691C8E07"/>
    <w:rsid w:val="6947D86D"/>
    <w:rsid w:val="697BACB9"/>
    <w:rsid w:val="6A92D5E0"/>
    <w:rsid w:val="6BB79039"/>
    <w:rsid w:val="6C325FA1"/>
    <w:rsid w:val="6C596222"/>
    <w:rsid w:val="6C5FE7F4"/>
    <w:rsid w:val="6CF78704"/>
    <w:rsid w:val="6D0E26AF"/>
    <w:rsid w:val="6D235A54"/>
    <w:rsid w:val="6D472890"/>
    <w:rsid w:val="6D7836F3"/>
    <w:rsid w:val="6D8B2D65"/>
    <w:rsid w:val="6E40D09E"/>
    <w:rsid w:val="6EAF1638"/>
    <w:rsid w:val="6EDE1068"/>
    <w:rsid w:val="6F2E5B70"/>
    <w:rsid w:val="6F57D77B"/>
    <w:rsid w:val="6F87B06A"/>
    <w:rsid w:val="6FCBDC24"/>
    <w:rsid w:val="6FF540F2"/>
    <w:rsid w:val="701B7A90"/>
    <w:rsid w:val="705AEFC2"/>
    <w:rsid w:val="70664800"/>
    <w:rsid w:val="706C9145"/>
    <w:rsid w:val="709C4A56"/>
    <w:rsid w:val="70FACE08"/>
    <w:rsid w:val="711ECD1C"/>
    <w:rsid w:val="712DD5AD"/>
    <w:rsid w:val="71322C6C"/>
    <w:rsid w:val="71BED83B"/>
    <w:rsid w:val="723039FD"/>
    <w:rsid w:val="72B1DD14"/>
    <w:rsid w:val="72BE837F"/>
    <w:rsid w:val="72EABB19"/>
    <w:rsid w:val="72FBADF2"/>
    <w:rsid w:val="732C04C1"/>
    <w:rsid w:val="7360D403"/>
    <w:rsid w:val="73D669A9"/>
    <w:rsid w:val="74AF1350"/>
    <w:rsid w:val="74BFBB7A"/>
    <w:rsid w:val="74ECFE5D"/>
    <w:rsid w:val="74F0935D"/>
    <w:rsid w:val="74F6AAF6"/>
    <w:rsid w:val="74F6DA3D"/>
    <w:rsid w:val="754411A1"/>
    <w:rsid w:val="757C1128"/>
    <w:rsid w:val="759033C0"/>
    <w:rsid w:val="75AEEA46"/>
    <w:rsid w:val="76322581"/>
    <w:rsid w:val="766448C5"/>
    <w:rsid w:val="76890A9D"/>
    <w:rsid w:val="76EF051B"/>
    <w:rsid w:val="7727432D"/>
    <w:rsid w:val="781CABDC"/>
    <w:rsid w:val="781D63DC"/>
    <w:rsid w:val="7854C4E2"/>
    <w:rsid w:val="7867C7C5"/>
    <w:rsid w:val="78A2DA9D"/>
    <w:rsid w:val="78BB7A62"/>
    <w:rsid w:val="78D5E419"/>
    <w:rsid w:val="791DFF19"/>
    <w:rsid w:val="7975B574"/>
    <w:rsid w:val="7A1916C5"/>
    <w:rsid w:val="7A7081EC"/>
    <w:rsid w:val="7AB6E65E"/>
    <w:rsid w:val="7AC05C40"/>
    <w:rsid w:val="7B166BEF"/>
    <w:rsid w:val="7B20D7C4"/>
    <w:rsid w:val="7B28CE8B"/>
    <w:rsid w:val="7B5751C7"/>
    <w:rsid w:val="7B6E59DD"/>
    <w:rsid w:val="7B875652"/>
    <w:rsid w:val="7B884D71"/>
    <w:rsid w:val="7BA76075"/>
    <w:rsid w:val="7BB08E4B"/>
    <w:rsid w:val="7BB30055"/>
    <w:rsid w:val="7C35BDB4"/>
    <w:rsid w:val="7C43CCB7"/>
    <w:rsid w:val="7C73E069"/>
    <w:rsid w:val="7C9843B6"/>
    <w:rsid w:val="7CE79025"/>
    <w:rsid w:val="7CF9A24C"/>
    <w:rsid w:val="7CFA753E"/>
    <w:rsid w:val="7D0C84E2"/>
    <w:rsid w:val="7D3D74E6"/>
    <w:rsid w:val="7D76A2FE"/>
    <w:rsid w:val="7DACA214"/>
    <w:rsid w:val="7DAD832A"/>
    <w:rsid w:val="7E372722"/>
    <w:rsid w:val="7E7462A4"/>
    <w:rsid w:val="7EBD9984"/>
    <w:rsid w:val="7EC10E88"/>
    <w:rsid w:val="7FF3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61A6"/>
  <w15:chartTrackingRefBased/>
  <w15:docId w15:val="{BA6F0966-4359-46BC-A30D-6BFC3775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21332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53F0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53F02E4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8D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1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8D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18D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18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QT2pQIXuZ2I" TargetMode="External" Id="rId8" /><Relationship Type="http://schemas.openxmlformats.org/officeDocument/2006/relationships/hyperlink" Target="https://www.youtube.com/watch?v=CBiGJ9ua1tY" TargetMode="External" Id="rId13" /><Relationship Type="http://schemas.openxmlformats.org/officeDocument/2006/relationships/fontTable" Target="fontTable.xml" Id="rId39" /><Relationship Type="http://schemas.openxmlformats.org/officeDocument/2006/relationships/customXml" Target="../customXml/item3.xml" Id="rId3" /><Relationship Type="http://schemas.openxmlformats.org/officeDocument/2006/relationships/hyperlink" Target="https://www.nala.ie/publications/clocking-in-to-clocking-out-using-maths-at-work/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https://www.etbi.ie/further-education-training-support/workbased-learning/" TargetMode="External" Id="rId33" /><Relationship Type="http://schemas.openxmlformats.org/officeDocument/2006/relationships/customXml" Target="../customXml/item2.xml" Id="rId2" /><Relationship Type="http://schemas.openxmlformats.org/officeDocument/2006/relationships/hyperlink" Target="https://skillscheck.nala.ie/" TargetMode="External" Id="rId20" /><Relationship Type="http://schemas.openxmlformats.org/officeDocument/2006/relationships/hyperlink" Target="https://www.nala.ie/wp-content/uploads/2019/08/Steps-to-safety-improving-workplace-basic-education-and-health-and-safety-introduction.pdf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ala.ie/publications/clocking-in-to-clocking-out-looking-after-health-and-safety-at-work/" TargetMode="External" Id="rId24" /><Relationship Type="http://schemas.openxmlformats.org/officeDocument/2006/relationships/theme" Target="theme/theme1.xml" Id="rId40" /><Relationship Type="http://schemas.openxmlformats.org/officeDocument/2006/relationships/styles" Target="styles.xml" Id="rId5" /><Relationship Type="http://schemas.openxmlformats.org/officeDocument/2006/relationships/hyperlink" Target="https://www.nala.ie/publications/clocking-in-to-clocking-out-supporting-diversity-at-work/" TargetMode="External" Id="rId36" /><Relationship Type="http://schemas.openxmlformats.org/officeDocument/2006/relationships/hyperlink" Target="https://www.adultliteracyforlife.ie/aware/lets-talk-about-literacy-course/" TargetMode="External" Id="rId10" /><Relationship Type="http://schemas.openxmlformats.org/officeDocument/2006/relationships/hyperlink" Target="https://www.adultliteracyforlife.ie/aware/plain-language-course/" TargetMode="External" Id="rId31" /><Relationship Type="http://schemas.openxmlformats.org/officeDocument/2006/relationships/numbering" Target="numbering.xml" Id="rId4" /><Relationship Type="http://schemas.openxmlformats.org/officeDocument/2006/relationships/hyperlink" Target="https://upskillsforwork.ca/resources/" TargetMode="External" Id="rId27" /><Relationship Type="http://schemas.openxmlformats.org/officeDocument/2006/relationships/hyperlink" Target="https://www.nala.ie/publications/clocking-in-to-clocking-out-managing-your-time-at-work/" TargetMode="External" Id="rId30" /><Relationship Type="http://schemas.openxmlformats.org/officeDocument/2006/relationships/hyperlink" Target="https://www.youtube.com/watch?v=wq0Do-NriaY" TargetMode="External" Id="R43bb0246d0ba45c2" /><Relationship Type="http://schemas.openxmlformats.org/officeDocument/2006/relationships/hyperlink" Target="https://universaldesign.ie/communications-digital/customer-communications-toolkit-a-universal-design-approach" TargetMode="External" Id="Rd630139988f04afc" /><Relationship Type="http://schemas.openxmlformats.org/officeDocument/2006/relationships/hyperlink" Target="https://padlet.com/sineadDSI/dsi-work-skills-videos-exercises-q6l2xbze8in80a8f" TargetMode="External" Id="R8551af626b4a4a5d" /><Relationship Type="http://schemas.openxmlformats.org/officeDocument/2006/relationships/hyperlink" Target="https://cdn.bdadyslexia.org.uk/uploads/documents/Information-Sheets_Workplace.pdf?v=1743435465" TargetMode="External" Id="Rfafb0fbf5f5d40f2" /><Relationship Type="http://schemas.openxmlformats.org/officeDocument/2006/relationships/hyperlink" Target="https://www.nala.ie/learning-for-work-research-report/" TargetMode="External" Id="Rb8d73ccc3d484150" /><Relationship Type="http://schemas.openxmlformats.org/officeDocument/2006/relationships/hyperlink" Target="https://www.nala.ie/wp-content/uploads/2019/08/An-employers-guide-to-basic-skills-at-work.pdf" TargetMode="External" Id="R94760453bb324c3a" /><Relationship Type="http://schemas.openxmlformats.org/officeDocument/2006/relationships/hyperlink" Target="https://dyslexia.ie/courses/workplacecourse/" TargetMode="External" Id="R1a1135175fca434c" /><Relationship Type="http://schemas.openxmlformats.org/officeDocument/2006/relationships/hyperlink" Target="https://www.digitalsteppingstones.ie/" TargetMode="External" Id="Rd02dbafeefa94599" /><Relationship Type="http://schemas.openxmlformats.org/officeDocument/2006/relationships/hyperlink" Target="https://www.ahead.ie/userfiles/files/AHEAD_FIT_digital.pdf" TargetMode="External" Id="R9997a17c89b2431d" /><Relationship Type="http://schemas.openxmlformats.org/officeDocument/2006/relationships/hyperlink" Target="https://www.citizensinformation.ie/en/employment/employment-rights-and-conditions/pay-and-employment/pay-slip/" TargetMode="External" Id="Rdebcb4b5685b4f4d" /><Relationship Type="http://schemas.openxmlformats.org/officeDocument/2006/relationships/hyperlink" Target="https://www.learnwithnala.ie/" TargetMode="External" Id="R89b6de45f7f94a5b" /><Relationship Type="http://schemas.openxmlformats.org/officeDocument/2006/relationships/hyperlink" Target="https://www.youtube.com/watch?v=ocWTJ2pTNn0&amp;t=35s" TargetMode="External" Id="R73ead99a4b63420c" /><Relationship Type="http://schemas.openxmlformats.org/officeDocument/2006/relationships/hyperlink" Target="https://www.youtube.com/watch?v=yvVQKahMblQ&amp;list=PLLVZ-kpwcmx8N0_gZAaXyyEL-y1cFQBhV" TargetMode="External" Id="R82a5a634b1fd499d" /><Relationship Type="http://schemas.openxmlformats.org/officeDocument/2006/relationships/hyperlink" Target="https://www.ibec.ie/employer-hub/corporate-wellness/national-workplace-wellbeing-day" TargetMode="External" Id="R7f0cbc77754f4351" /><Relationship Type="http://schemas.openxmlformats.org/officeDocument/2006/relationships/hyperlink" Target="https://wellbeing.dundalkcu.ie/resources/payslip" TargetMode="External" Id="R74f04d140b904123" /><Relationship Type="http://schemas.openxmlformats.org/officeDocument/2006/relationships/hyperlink" Target="https://65676af67a178.site123.me/" TargetMode="External" Id="Rb9c710b3cfc14642" /><Relationship Type="http://schemas.openxmlformats.org/officeDocument/2006/relationships/hyperlink" Target="https://abcskillshub.ca/all-courses" TargetMode="External" Id="Rf3ebcfde5fbb4a5f" /><Relationship Type="http://schemas.openxmlformats.org/officeDocument/2006/relationships/hyperlink" Target="https://www.inou.ie/resources/publications/working-for-work/" TargetMode="External" Id="Re25559cf039e446f" /><Relationship Type="http://schemas.openxmlformats.org/officeDocument/2006/relationships/hyperlink" Target="https://view.officeapps.live.com/op/view.aspx?src=https%3A%2F%2Fa.storyblok.com%2Ff%2F120607%2Fx%2F05045ad904%2F10-tips-for-a-literacy-friendly-workplace-a4.docx&amp;wdOrigin=BROWSELINK" TargetMode="External" Id="R509bcfd8590f462a" /><Relationship Type="http://schemas.openxmlformats.org/officeDocument/2006/relationships/hyperlink" Target="https://www.ahead.ie/userfiles/files/GetAHEAD/Workplace%20Wellness%20Guide%20supplied_digital.pdf" TargetMode="External" Id="R58dd29b688424dfc" /><Relationship Type="http://schemas.openxmlformats.org/officeDocument/2006/relationships/hyperlink" Target="https://www.wwetb.ie/wp-content/uploads/2025/08/Learner-Literacy-Journey.png" TargetMode="External" Id="Re712958f2fe046e6" /><Relationship Type="http://schemas.openxmlformats.org/officeDocument/2006/relationships/hyperlink" Target="https://www.nala.ie/publications/clocking-in-to-clocking-out-using-technology-at-work/" TargetMode="External" Id="Rb5d0e6cf44f7407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4FF87B061F5488F46A2999AEF3659" ma:contentTypeVersion="15" ma:contentTypeDescription="Create a new document." ma:contentTypeScope="" ma:versionID="89a775ccd99e763480b37c917df6d354">
  <xsd:schema xmlns:xsd="http://www.w3.org/2001/XMLSchema" xmlns:xs="http://www.w3.org/2001/XMLSchema" xmlns:p="http://schemas.microsoft.com/office/2006/metadata/properties" xmlns:ns2="3b49049d-9106-4796-8b67-09d4cf6b77c3" xmlns:ns3="717321f4-6913-4c74-90df-7be1870c6566" targetNamespace="http://schemas.microsoft.com/office/2006/metadata/properties" ma:root="true" ma:fieldsID="99810c934283bc81e27b61b181339b9f" ns2:_="" ns3:_="">
    <xsd:import namespace="3b49049d-9106-4796-8b67-09d4cf6b77c3"/>
    <xsd:import namespace="717321f4-6913-4c74-90df-7be1870c6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049d-9106-4796-8b67-09d4cf6b7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321f4-6913-4c74-90df-7be1870c65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beccfe-7ad0-4a45-9dbc-86b8395adb08}" ma:internalName="TaxCatchAll" ma:showField="CatchAllData" ma:web="717321f4-6913-4c74-90df-7be1870c6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321f4-6913-4c74-90df-7be1870c6566" xsi:nil="true"/>
    <lcf76f155ced4ddcb4097134ff3c332f xmlns="3b49049d-9106-4796-8b67-09d4cf6b77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86DAC3-0CB0-469A-8C9C-B95145D19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049d-9106-4796-8b67-09d4cf6b77c3"/>
    <ds:schemaRef ds:uri="717321f4-6913-4c74-90df-7be1870c6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17548-239E-47F8-8727-E89C1D83E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45D12-AC7B-4901-9C2D-D86BDA76EC53}">
  <ds:schemaRefs>
    <ds:schemaRef ds:uri="http://purl.org/dc/elements/1.1/"/>
    <ds:schemaRef ds:uri="http://schemas.microsoft.com/office/2006/metadata/properties"/>
    <ds:schemaRef ds:uri="http://purl.org/dc/terms/"/>
    <ds:schemaRef ds:uri="717321f4-6913-4c74-90df-7be1870c656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49049d-9106-4796-8b67-09d4cf6b77c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Edel Finan</dc:creator>
  <keywords/>
  <dc:description/>
  <lastModifiedBy>Edel Finan</lastModifiedBy>
  <revision>105</revision>
  <dcterms:created xsi:type="dcterms:W3CDTF">2026-01-05T15:59:00.0000000Z</dcterms:created>
  <dcterms:modified xsi:type="dcterms:W3CDTF">2026-01-28T15:02:45.3423566Z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0x010100E4F4FF87B061F5488F46A2999AEF3659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