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rsidP="006F63EE">
      <w:pPr>
        <w:jc w:val="center"/>
      </w:pPr>
    </w:p>
    <w:p w:rsidR="008F164E" w:rsidRPr="006F495C" w:rsidRDefault="009A1D68" w:rsidP="008F164E">
      <w:pPr>
        <w:jc w:val="center"/>
        <w:rPr>
          <w:rFonts w:cs="Calibri"/>
          <w:b/>
          <w:sz w:val="28"/>
          <w:szCs w:val="28"/>
          <w:highlight w:val="yellow"/>
        </w:rPr>
      </w:pPr>
      <w:r>
        <w:rPr>
          <w:rFonts w:cs="Calibri"/>
          <w:b/>
          <w:sz w:val="28"/>
          <w:szCs w:val="28"/>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6A6894" w:rsidRDefault="007A084B" w:rsidP="006A6894">
      <w:pPr>
        <w:jc w:val="center"/>
        <w:rPr>
          <w:rFonts w:cs="Calibri"/>
          <w:b/>
          <w:sz w:val="28"/>
          <w:szCs w:val="28"/>
        </w:rPr>
      </w:pPr>
      <w:r>
        <w:rPr>
          <w:rFonts w:eastAsia="Times New Roman"/>
          <w:b/>
          <w:bCs/>
          <w:sz w:val="28"/>
          <w:szCs w:val="28"/>
          <w:lang w:eastAsia="en-IE"/>
        </w:rPr>
        <w:t>Laois and Offaly ETB</w:t>
      </w:r>
    </w:p>
    <w:p w:rsidR="008F164E" w:rsidRPr="006F495C" w:rsidRDefault="008F164E" w:rsidP="008F164E">
      <w:pPr>
        <w:jc w:val="center"/>
        <w:rPr>
          <w:rFonts w:cs="Calibri"/>
          <w:b/>
          <w:sz w:val="28"/>
          <w:szCs w:val="28"/>
        </w:rPr>
      </w:pPr>
    </w:p>
    <w:p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8F164E" w:rsidRPr="006F495C" w:rsidRDefault="0015422A" w:rsidP="008F164E">
      <w:pPr>
        <w:jc w:val="center"/>
        <w:rPr>
          <w:rFonts w:cs="Calibri"/>
          <w:b/>
          <w:sz w:val="28"/>
          <w:szCs w:val="28"/>
        </w:rPr>
      </w:pPr>
      <w:r>
        <w:rPr>
          <w:rFonts w:cs="Calibri"/>
          <w:b/>
          <w:sz w:val="28"/>
          <w:szCs w:val="28"/>
        </w:rPr>
        <w:t xml:space="preserve">Special Needs Assisting </w:t>
      </w:r>
    </w:p>
    <w:p w:rsidR="008F164E" w:rsidRPr="006F495C" w:rsidRDefault="008F164E" w:rsidP="008F164E">
      <w:pPr>
        <w:jc w:val="center"/>
        <w:rPr>
          <w:rFonts w:cs="Calibri"/>
          <w:b/>
          <w:sz w:val="28"/>
          <w:szCs w:val="28"/>
        </w:rPr>
      </w:pPr>
    </w:p>
    <w:p w:rsidR="008F164E" w:rsidRPr="006F495C" w:rsidRDefault="008F164E" w:rsidP="008F164E">
      <w:pPr>
        <w:jc w:val="center"/>
        <w:rPr>
          <w:rFonts w:cs="Calibri"/>
          <w:b/>
          <w:sz w:val="28"/>
          <w:szCs w:val="28"/>
        </w:rPr>
      </w:pPr>
      <w:r w:rsidRPr="006F495C">
        <w:rPr>
          <w:rFonts w:cs="Calibri"/>
          <w:b/>
          <w:sz w:val="28"/>
          <w:szCs w:val="28"/>
        </w:rPr>
        <w:t xml:space="preserve">leading to </w:t>
      </w:r>
    </w:p>
    <w:p w:rsidR="00D75C29" w:rsidRDefault="00D75C29" w:rsidP="008F164E">
      <w:pPr>
        <w:jc w:val="center"/>
        <w:rPr>
          <w:rFonts w:cs="Calibri"/>
          <w:b/>
          <w:sz w:val="28"/>
          <w:szCs w:val="28"/>
        </w:rPr>
      </w:pPr>
    </w:p>
    <w:p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7A084B">
        <w:rPr>
          <w:rFonts w:cs="Calibri"/>
          <w:b/>
          <w:sz w:val="28"/>
          <w:szCs w:val="28"/>
        </w:rPr>
        <w:t>QQI</w:t>
      </w:r>
      <w:r w:rsidR="008F164E" w:rsidRPr="006F495C">
        <w:rPr>
          <w:rFonts w:cs="Calibri"/>
          <w:b/>
          <w:sz w:val="28"/>
          <w:szCs w:val="28"/>
        </w:rPr>
        <w:t xml:space="preserve">  </w:t>
      </w:r>
    </w:p>
    <w:p w:rsidR="005E5C21" w:rsidRDefault="0015422A" w:rsidP="005E5C21">
      <w:pPr>
        <w:jc w:val="center"/>
        <w:rPr>
          <w:rFonts w:cs="Calibri"/>
          <w:b/>
          <w:sz w:val="28"/>
          <w:szCs w:val="28"/>
        </w:rPr>
      </w:pPr>
      <w:r>
        <w:rPr>
          <w:rFonts w:cs="Calibri"/>
          <w:b/>
          <w:sz w:val="28"/>
          <w:szCs w:val="28"/>
        </w:rPr>
        <w:t>Special Needs Assisting</w:t>
      </w:r>
      <w:r w:rsidR="008F164E" w:rsidRPr="006F495C">
        <w:rPr>
          <w:rFonts w:cs="Calibri"/>
          <w:b/>
          <w:sz w:val="28"/>
          <w:szCs w:val="28"/>
        </w:rPr>
        <w:t xml:space="preserve"> </w:t>
      </w:r>
      <w:r>
        <w:rPr>
          <w:rFonts w:cs="Calibri"/>
          <w:b/>
          <w:sz w:val="28"/>
          <w:szCs w:val="28"/>
        </w:rPr>
        <w:t>5N178</w:t>
      </w:r>
      <w:r w:rsidR="009857A0">
        <w:rPr>
          <w:rFonts w:cs="Calibri"/>
          <w:b/>
          <w:sz w:val="28"/>
          <w:szCs w:val="28"/>
        </w:rPr>
        <w:t>6</w:t>
      </w:r>
    </w:p>
    <w:p w:rsidR="00665F51" w:rsidRDefault="00665F51" w:rsidP="00665F51"/>
    <w:p w:rsidR="00665F51" w:rsidRPr="00665F51" w:rsidRDefault="005E5C21" w:rsidP="00665F51">
      <w:pPr>
        <w:rPr>
          <w:sz w:val="2"/>
        </w:rPr>
      </w:pPr>
      <w:r>
        <w:br w:type="page"/>
      </w:r>
    </w:p>
    <w:p w:rsidR="005E5C21" w:rsidRDefault="008F164E" w:rsidP="00110DA5">
      <w:pPr>
        <w:pStyle w:val="Heading2"/>
      </w:pPr>
      <w:r w:rsidRPr="006F495C">
        <w:t>Introduction</w:t>
      </w:r>
    </w:p>
    <w:p w:rsidR="005E5C21" w:rsidRDefault="008F164E" w:rsidP="00665F51">
      <w:r w:rsidRPr="006F495C">
        <w:t>This programme module may be delivered as a standalone module leadi</w:t>
      </w:r>
      <w:r>
        <w:t xml:space="preserve">ng to certification in a </w:t>
      </w:r>
      <w:r w:rsidR="007A084B">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7A084B">
        <w:t>QQI</w:t>
      </w:r>
      <w:r w:rsidRPr="006F495C">
        <w:t xml:space="preserve"> Certificate</w:t>
      </w:r>
      <w:r>
        <w:t>.</w:t>
      </w:r>
      <w:r w:rsidRPr="006F495C">
        <w:t xml:space="preserve"> </w:t>
      </w:r>
    </w:p>
    <w:p w:rsidR="008F164E" w:rsidRPr="006F495C" w:rsidRDefault="008F164E" w:rsidP="00665F51">
      <w:r>
        <w:t>The teacher</w:t>
      </w:r>
      <w:r w:rsidRPr="006F495C">
        <w:t>/</w:t>
      </w:r>
      <w:r>
        <w:t>tutor</w:t>
      </w:r>
      <w:r w:rsidRPr="006F495C">
        <w:t xml:space="preserve"> should familiarise themselves with the information contained </w:t>
      </w:r>
      <w:r w:rsidRPr="00D75C29">
        <w:t xml:space="preserve">in </w:t>
      </w:r>
      <w:r w:rsidR="007A084B">
        <w:rPr>
          <w:rFonts w:eastAsia="Times New Roman"/>
          <w:bCs/>
          <w:lang w:eastAsia="en-IE"/>
        </w:rPr>
        <w:t>Laois and Offaly ETB</w:t>
      </w:r>
      <w:r w:rsidR="00D75C29">
        <w:rPr>
          <w:rFonts w:eastAsia="Times New Roman"/>
          <w:bCs/>
          <w:lang w:eastAsia="en-IE"/>
        </w:rPr>
        <w:t>’s</w:t>
      </w:r>
      <w:r w:rsidR="006A6894" w:rsidRPr="00D75C29">
        <w:rPr>
          <w:rFonts w:eastAsia="Times New Roman"/>
          <w:bCs/>
          <w:lang w:eastAsia="en-IE"/>
        </w:rPr>
        <w:t xml:space="preserve"> </w:t>
      </w:r>
      <w:r w:rsidRPr="00D75C29">
        <w:t>programme descriptor for the relevant validated programme prior to delivering</w:t>
      </w:r>
      <w:r w:rsidRPr="006F495C">
        <w:t xml:space="preserve"> this programme module.</w:t>
      </w:r>
    </w:p>
    <w:p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242"/>
      </w:tblGrid>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5E5C21">
        <w:trPr>
          <w:trHeight w:val="397"/>
        </w:trPr>
        <w:tc>
          <w:tcPr>
            <w:tcW w:w="9242" w:type="dxa"/>
            <w:vAlign w:val="center"/>
          </w:tcPr>
          <w:p w:rsidR="008F164E" w:rsidRPr="00570CCC" w:rsidRDefault="007A084B" w:rsidP="005E5C21">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Duration in hours</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 xml:space="preserve">Credit Value of </w:t>
            </w:r>
            <w:r w:rsidR="007A084B">
              <w:rPr>
                <w:lang w:eastAsia="en-IE"/>
              </w:rPr>
              <w:t>QQI</w:t>
            </w:r>
            <w:r w:rsidRPr="00570CCC">
              <w:rPr>
                <w:lang w:eastAsia="en-IE"/>
              </w:rPr>
              <w:t xml:space="preserve"> Component</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Status</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5E5C21">
        <w:trPr>
          <w:trHeight w:val="397"/>
        </w:trPr>
        <w:tc>
          <w:tcPr>
            <w:tcW w:w="9242" w:type="dxa"/>
            <w:vAlign w:val="center"/>
          </w:tcPr>
          <w:p w:rsidR="008F164E" w:rsidRPr="00570CCC" w:rsidRDefault="005E5C21" w:rsidP="005E5C21">
            <w:pPr>
              <w:pStyle w:val="ListParagraph"/>
              <w:numPr>
                <w:ilvl w:val="0"/>
                <w:numId w:val="1"/>
              </w:numPr>
              <w:spacing w:after="0" w:line="240" w:lineRule="auto"/>
              <w:rPr>
                <w:lang w:eastAsia="en-IE"/>
              </w:rPr>
            </w:pPr>
            <w:r>
              <w:rPr>
                <w:lang w:eastAsia="en-IE"/>
              </w:rPr>
              <w:t>Learning Outcome</w:t>
            </w:r>
            <w:r w:rsidR="008F164E" w:rsidRPr="00570CCC">
              <w:rPr>
                <w:lang w:eastAsia="en-IE"/>
              </w:rPr>
              <w:t>s</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Indicative Content</w:t>
            </w:r>
          </w:p>
        </w:tc>
      </w:tr>
      <w:tr w:rsidR="008F164E" w:rsidRPr="006F495C" w:rsidTr="005E5C21">
        <w:trPr>
          <w:trHeight w:val="964"/>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5E5C21">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5E5C21">
            <w:pPr>
              <w:pStyle w:val="ListParagraph"/>
              <w:numPr>
                <w:ilvl w:val="1"/>
                <w:numId w:val="1"/>
              </w:numPr>
              <w:spacing w:after="0" w:line="240" w:lineRule="auto"/>
              <w:rPr>
                <w:lang w:eastAsia="en-IE"/>
              </w:rPr>
            </w:pPr>
            <w:r w:rsidRPr="00570CCC">
              <w:rPr>
                <w:lang w:eastAsia="en-IE"/>
              </w:rPr>
              <w:t xml:space="preserve">Mapping of </w:t>
            </w:r>
            <w:r w:rsidR="005E5C21">
              <w:rPr>
                <w:lang w:eastAsia="en-IE"/>
              </w:rPr>
              <w:t>Learning Outcome</w:t>
            </w:r>
            <w:r w:rsidRPr="00570CCC">
              <w:rPr>
                <w:lang w:eastAsia="en-IE"/>
              </w:rPr>
              <w:t>s to Assessment Technique(s)</w:t>
            </w:r>
          </w:p>
          <w:p w:rsidR="008F164E" w:rsidRPr="00570CCC" w:rsidRDefault="008F164E" w:rsidP="005E5C21">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Grading</w:t>
            </w:r>
          </w:p>
        </w:tc>
      </w:tr>
      <w:tr w:rsidR="008F164E" w:rsidRPr="006F495C" w:rsidTr="005E5C21">
        <w:trPr>
          <w:trHeight w:val="397"/>
        </w:trPr>
        <w:tc>
          <w:tcPr>
            <w:tcW w:w="9242" w:type="dxa"/>
            <w:vAlign w:val="center"/>
          </w:tcPr>
          <w:p w:rsidR="008F164E" w:rsidRPr="00570CCC" w:rsidRDefault="008F164E" w:rsidP="005E5C21">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8F164E" w:rsidRPr="006F495C" w:rsidRDefault="008F164E" w:rsidP="005E5C21">
      <w:pPr>
        <w:pStyle w:val="Heading2"/>
      </w:pPr>
      <w:r w:rsidRPr="006F495C">
        <w:t>Integrated Delivery and Assessment</w:t>
      </w:r>
    </w:p>
    <w:p w:rsidR="008F164E" w:rsidRDefault="008F164E" w:rsidP="008F164E">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8F164E" w:rsidRDefault="008F164E" w:rsidP="008F164E">
      <w:pPr>
        <w:spacing w:after="0" w:line="240" w:lineRule="auto"/>
        <w:rPr>
          <w:color w:val="FF0000"/>
        </w:rPr>
      </w:pPr>
    </w:p>
    <w:p w:rsidR="008F164E" w:rsidRPr="005D1D5F" w:rsidRDefault="008F164E" w:rsidP="008F164E">
      <w:pPr>
        <w:spacing w:after="0" w:line="240" w:lineRule="auto"/>
        <w:rPr>
          <w:color w:val="000000"/>
        </w:rPr>
      </w:pPr>
      <w:r w:rsidRPr="006F495C">
        <w:lastRenderedPageBreak/>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w:t>
      </w:r>
      <w:r w:rsidR="005E5C21">
        <w:t>Learning Outcome</w:t>
      </w:r>
      <w:r w:rsidRPr="006F495C">
        <w:t>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rsidR="008F164E" w:rsidRDefault="008F164E" w:rsidP="008F164E">
      <w:pPr>
        <w:spacing w:after="0" w:line="240" w:lineRule="auto"/>
        <w:rPr>
          <w:color w:val="FF0000"/>
        </w:rPr>
      </w:pPr>
    </w:p>
    <w:p w:rsidR="005E5C21" w:rsidRDefault="008F164E" w:rsidP="005E5C21">
      <w:pPr>
        <w:pStyle w:val="Heading2"/>
      </w:pPr>
      <w:r w:rsidRPr="006F495C">
        <w:t>Indicative Content</w:t>
      </w:r>
    </w:p>
    <w:p w:rsidR="008F164E" w:rsidRDefault="008F164E" w:rsidP="005E5C21">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w:t>
      </w:r>
      <w:r w:rsidR="005E5C21">
        <w:t>Learning Outcome</w:t>
      </w:r>
      <w:r w:rsidRPr="006F495C">
        <w:t xml:space="preserve">s </w:t>
      </w:r>
      <w:r>
        <w:t xml:space="preserve">are addressed </w:t>
      </w:r>
      <w:r w:rsidRPr="006F495C">
        <w:t xml:space="preserve">but it may not follow the same sequence as that in which the </w:t>
      </w:r>
      <w:r w:rsidR="005E5C21">
        <w:t>Learning Outcome</w:t>
      </w:r>
      <w:r w:rsidRPr="006F495C">
        <w:t>s are listed</w:t>
      </w:r>
      <w:r>
        <w:t xml:space="preserve"> in Section 9</w:t>
      </w:r>
      <w:r w:rsidRPr="006F495C">
        <w:t xml:space="preserve">. It is the teacher’s/tutor’s responsibility to ensure that all </w:t>
      </w:r>
      <w:r w:rsidR="005E5C21">
        <w:t>Learning Outcome</w:t>
      </w:r>
      <w:r w:rsidRPr="006F495C">
        <w:t xml:space="preserve">s are </w:t>
      </w:r>
      <w:r>
        <w:t>included</w:t>
      </w:r>
      <w:r w:rsidRPr="006F495C">
        <w:t xml:space="preserve"> in the delivery of this programme module.</w:t>
      </w:r>
    </w:p>
    <w:p w:rsidR="005E5C21" w:rsidRPr="00FB52B8" w:rsidRDefault="005E5C21" w:rsidP="00110DA5">
      <w:pPr>
        <w:pStyle w:val="Heading1"/>
        <w:spacing w:line="360" w:lineRule="auto"/>
        <w:rPr>
          <w:szCs w:val="22"/>
        </w:rPr>
      </w:pPr>
      <w:r w:rsidRPr="00FB52B8">
        <w:rPr>
          <w:szCs w:val="22"/>
        </w:rPr>
        <w:t>Title of Programme Module</w:t>
      </w:r>
    </w:p>
    <w:p w:rsidR="005E5C21" w:rsidRPr="00FB52B8" w:rsidRDefault="005E5C21" w:rsidP="00110DA5">
      <w:pPr>
        <w:pStyle w:val="NoSpacing"/>
        <w:spacing w:line="360" w:lineRule="auto"/>
      </w:pPr>
      <w:r w:rsidRPr="00FB52B8">
        <w:t>Special Needs Assisting</w:t>
      </w:r>
    </w:p>
    <w:p w:rsidR="005E5C21" w:rsidRPr="00FB52B8" w:rsidRDefault="005E5C21" w:rsidP="00110DA5">
      <w:pPr>
        <w:pStyle w:val="Heading1"/>
        <w:spacing w:line="360" w:lineRule="auto"/>
        <w:rPr>
          <w:szCs w:val="22"/>
        </w:rPr>
      </w:pPr>
      <w:r w:rsidRPr="00FB52B8">
        <w:rPr>
          <w:szCs w:val="22"/>
        </w:rPr>
        <w:t xml:space="preserve">Component Name and Code </w:t>
      </w:r>
    </w:p>
    <w:p w:rsidR="005E5C21" w:rsidRPr="00FB52B8" w:rsidRDefault="005E5C21" w:rsidP="00110DA5">
      <w:pPr>
        <w:pStyle w:val="NoSpacing"/>
        <w:spacing w:line="360" w:lineRule="auto"/>
      </w:pPr>
      <w:r w:rsidRPr="00FB52B8">
        <w:t>Special Needs Assisting 5N1786</w:t>
      </w:r>
    </w:p>
    <w:p w:rsidR="005E5C21" w:rsidRPr="00FB52B8" w:rsidRDefault="005E5C21" w:rsidP="00110DA5">
      <w:pPr>
        <w:pStyle w:val="Heading1"/>
        <w:spacing w:line="360" w:lineRule="auto"/>
        <w:rPr>
          <w:szCs w:val="22"/>
        </w:rPr>
      </w:pPr>
      <w:r w:rsidRPr="00FB52B8">
        <w:rPr>
          <w:szCs w:val="22"/>
        </w:rPr>
        <w:t>Duration in Hours</w:t>
      </w:r>
    </w:p>
    <w:p w:rsidR="005E5C21" w:rsidRPr="00FB52B8" w:rsidRDefault="005E5C21" w:rsidP="00110DA5">
      <w:pPr>
        <w:pStyle w:val="NoSpacing"/>
        <w:spacing w:line="360" w:lineRule="auto"/>
      </w:pPr>
      <w:r w:rsidRPr="00FB52B8">
        <w:t>150 Hours (typical learner effort, to include both directed and self-directed learning)</w:t>
      </w:r>
    </w:p>
    <w:p w:rsidR="005E5C21" w:rsidRPr="00FB52B8" w:rsidRDefault="005E5C21" w:rsidP="00110DA5">
      <w:pPr>
        <w:pStyle w:val="Heading1"/>
        <w:spacing w:line="360" w:lineRule="auto"/>
        <w:rPr>
          <w:szCs w:val="22"/>
        </w:rPr>
      </w:pPr>
      <w:r w:rsidRPr="00FB52B8">
        <w:rPr>
          <w:szCs w:val="22"/>
        </w:rPr>
        <w:t>Credit Value</w:t>
      </w:r>
    </w:p>
    <w:p w:rsidR="005E5C21" w:rsidRPr="00FB52B8" w:rsidRDefault="005E5C21" w:rsidP="00110DA5">
      <w:pPr>
        <w:pStyle w:val="NoSpacing"/>
        <w:spacing w:line="360" w:lineRule="auto"/>
      </w:pPr>
      <w:r w:rsidRPr="00FB52B8">
        <w:t>15 Credits</w:t>
      </w:r>
      <w:r w:rsidRPr="00FB52B8">
        <w:rPr>
          <w:highlight w:val="lightGray"/>
        </w:rPr>
        <w:t xml:space="preserve"> </w:t>
      </w:r>
    </w:p>
    <w:p w:rsidR="005E5C21" w:rsidRPr="00FB52B8" w:rsidRDefault="005E5C21" w:rsidP="00110DA5">
      <w:pPr>
        <w:pStyle w:val="Heading1"/>
        <w:spacing w:line="360" w:lineRule="auto"/>
        <w:rPr>
          <w:szCs w:val="22"/>
        </w:rPr>
      </w:pPr>
      <w:r w:rsidRPr="00FB52B8">
        <w:rPr>
          <w:szCs w:val="22"/>
        </w:rPr>
        <w:t>Status</w:t>
      </w:r>
    </w:p>
    <w:p w:rsidR="005E5C21" w:rsidRPr="00FB52B8" w:rsidRDefault="005E5C21" w:rsidP="00110DA5">
      <w:pPr>
        <w:pStyle w:val="NoSpacing"/>
        <w:spacing w:line="360" w:lineRule="auto"/>
      </w:pPr>
      <w:r w:rsidRPr="00FB52B8">
        <w:t>This programme module may be compulsory or optional within the context of the validated programme. Please refer to the relevant programme descriptor, Section 9 Programme Structure</w:t>
      </w:r>
    </w:p>
    <w:p w:rsidR="005E5C21" w:rsidRPr="00FB52B8" w:rsidRDefault="005E5C21" w:rsidP="00110DA5">
      <w:pPr>
        <w:pStyle w:val="Heading1"/>
        <w:spacing w:line="360" w:lineRule="auto"/>
        <w:rPr>
          <w:szCs w:val="22"/>
        </w:rPr>
      </w:pPr>
      <w:r w:rsidRPr="00FB52B8">
        <w:rPr>
          <w:szCs w:val="22"/>
        </w:rPr>
        <w:t>Special Requirements</w:t>
      </w:r>
    </w:p>
    <w:p w:rsidR="005E5C21" w:rsidRPr="00FB52B8" w:rsidRDefault="005E5C21" w:rsidP="00110DA5">
      <w:pPr>
        <w:pStyle w:val="NoSpacing"/>
        <w:spacing w:line="360" w:lineRule="auto"/>
      </w:pPr>
      <w:r w:rsidRPr="00FB52B8">
        <w:t>None</w:t>
      </w:r>
    </w:p>
    <w:p w:rsidR="005E5C21" w:rsidRPr="00FB52B8" w:rsidRDefault="005E5C21" w:rsidP="00110DA5">
      <w:pPr>
        <w:pStyle w:val="Heading1"/>
        <w:spacing w:line="360" w:lineRule="auto"/>
        <w:rPr>
          <w:szCs w:val="22"/>
        </w:rPr>
      </w:pPr>
      <w:r w:rsidRPr="00FB52B8">
        <w:rPr>
          <w:szCs w:val="22"/>
        </w:rPr>
        <w:t>Aim of the Programme Module</w:t>
      </w:r>
    </w:p>
    <w:p w:rsidR="005E5C21" w:rsidRPr="00FB52B8" w:rsidRDefault="005E5C21" w:rsidP="00110DA5">
      <w:pPr>
        <w:pStyle w:val="NoSpacing"/>
        <w:spacing w:line="360" w:lineRule="auto"/>
      </w:pPr>
      <w:r w:rsidRPr="00FB52B8">
        <w:t>The purpose of this award is to equip the learner with the knowledge, skill and competence in the practices and principles underpinning the role of a Special Needs Assistant to enable the learner to work effectively under direction in a special needs capacity</w:t>
      </w:r>
    </w:p>
    <w:p w:rsidR="005E5C21" w:rsidRPr="00FB52B8" w:rsidRDefault="005E5C21" w:rsidP="00110DA5">
      <w:pPr>
        <w:pStyle w:val="Heading1"/>
        <w:spacing w:line="360" w:lineRule="auto"/>
        <w:rPr>
          <w:szCs w:val="22"/>
        </w:rPr>
      </w:pPr>
      <w:r w:rsidRPr="00FB52B8">
        <w:rPr>
          <w:szCs w:val="22"/>
        </w:rPr>
        <w:t>Objectives of the Programme Module</w:t>
      </w:r>
    </w:p>
    <w:p w:rsidR="005E5C21" w:rsidRPr="00FB52B8" w:rsidRDefault="005E5C21" w:rsidP="00110DA5">
      <w:pPr>
        <w:pStyle w:val="ListParagraph"/>
        <w:numPr>
          <w:ilvl w:val="0"/>
          <w:numId w:val="2"/>
        </w:numPr>
        <w:spacing w:line="360" w:lineRule="auto"/>
      </w:pPr>
      <w:r w:rsidRPr="00FB52B8">
        <w:t>Explore the role and responsibilities, qualities and skills of the Special Needs Assistant (SNA)</w:t>
      </w:r>
    </w:p>
    <w:p w:rsidR="005E5C21" w:rsidRPr="00FB52B8" w:rsidRDefault="005E5C21" w:rsidP="00110DA5">
      <w:pPr>
        <w:pStyle w:val="ListParagraph"/>
        <w:numPr>
          <w:ilvl w:val="0"/>
          <w:numId w:val="2"/>
        </w:numPr>
        <w:spacing w:line="360" w:lineRule="auto"/>
      </w:pPr>
      <w:r w:rsidRPr="00FB52B8">
        <w:t>Examine the relevant legislation in relation to disability</w:t>
      </w:r>
    </w:p>
    <w:p w:rsidR="005E5C21" w:rsidRPr="00FB52B8" w:rsidRDefault="005E5C21" w:rsidP="00110DA5">
      <w:pPr>
        <w:pStyle w:val="ListParagraph"/>
        <w:numPr>
          <w:ilvl w:val="0"/>
          <w:numId w:val="2"/>
        </w:numPr>
        <w:spacing w:line="360" w:lineRule="auto"/>
      </w:pPr>
      <w:r w:rsidRPr="00FB52B8">
        <w:t>Explore the rights of children with disabilities in relation to personal autonomy, participation and decision making</w:t>
      </w:r>
    </w:p>
    <w:p w:rsidR="005E5C21" w:rsidRPr="00FB52B8" w:rsidRDefault="005E5C21" w:rsidP="00110DA5">
      <w:pPr>
        <w:pStyle w:val="ListParagraph"/>
        <w:numPr>
          <w:ilvl w:val="0"/>
          <w:numId w:val="2"/>
        </w:numPr>
        <w:spacing w:line="360" w:lineRule="auto"/>
      </w:pPr>
      <w:r w:rsidRPr="00FB52B8">
        <w:t>Relate effectively and appropriately to children who present with additional needs</w:t>
      </w:r>
    </w:p>
    <w:p w:rsidR="005E5C21" w:rsidRPr="00FB52B8" w:rsidRDefault="005E5C21" w:rsidP="00110DA5">
      <w:pPr>
        <w:pStyle w:val="ListParagraph"/>
        <w:numPr>
          <w:ilvl w:val="0"/>
          <w:numId w:val="2"/>
        </w:numPr>
        <w:spacing w:line="360" w:lineRule="auto"/>
      </w:pPr>
      <w:r w:rsidRPr="00FB52B8">
        <w:t>To enable the learner to select and apply  care routines in feeding, toileting and general hygiene</w:t>
      </w:r>
    </w:p>
    <w:p w:rsidR="005E5C21" w:rsidRPr="00FB52B8" w:rsidRDefault="005E5C21" w:rsidP="00110DA5">
      <w:pPr>
        <w:pStyle w:val="ListParagraph"/>
        <w:numPr>
          <w:ilvl w:val="0"/>
          <w:numId w:val="2"/>
        </w:numPr>
        <w:spacing w:line="360" w:lineRule="auto"/>
      </w:pPr>
      <w:r w:rsidRPr="00FB52B8">
        <w:t>Maintain appropriate relationships with children, parents, primary carers, teachers and other members of the multi-disciplinary team.</w:t>
      </w:r>
    </w:p>
    <w:p w:rsidR="005E5C21" w:rsidRPr="00FB52B8" w:rsidRDefault="005E5C21" w:rsidP="00110DA5">
      <w:pPr>
        <w:pStyle w:val="ListParagraph"/>
        <w:numPr>
          <w:ilvl w:val="0"/>
          <w:numId w:val="2"/>
        </w:numPr>
        <w:spacing w:line="360" w:lineRule="auto"/>
      </w:pPr>
      <w:r w:rsidRPr="00FB52B8">
        <w:t>To assist the learner in working effectively with children who present with disabilities under the direction of the classroom teacher</w:t>
      </w:r>
    </w:p>
    <w:p w:rsidR="005E5C21" w:rsidRPr="00FB52B8" w:rsidRDefault="005E5C21" w:rsidP="00110DA5">
      <w:pPr>
        <w:pStyle w:val="ListParagraph"/>
        <w:numPr>
          <w:ilvl w:val="0"/>
          <w:numId w:val="2"/>
        </w:numPr>
        <w:spacing w:line="360" w:lineRule="auto"/>
      </w:pPr>
      <w:r w:rsidRPr="00FB52B8">
        <w:t>Assist children with disabilities in a range of activities, ensuring equality of opportunity through working in a safe and professional manner</w:t>
      </w:r>
    </w:p>
    <w:p w:rsidR="005E5C21" w:rsidRPr="00FB52B8" w:rsidRDefault="005E5C21" w:rsidP="00110DA5">
      <w:pPr>
        <w:pStyle w:val="ListParagraph"/>
        <w:numPr>
          <w:ilvl w:val="0"/>
          <w:numId w:val="2"/>
        </w:numPr>
        <w:spacing w:line="360" w:lineRule="auto"/>
      </w:pPr>
      <w:r w:rsidRPr="00FB52B8">
        <w:t>Reflect on personal practice working with children, their parents or guardians and colleagues ensuring that children’s individuality is promoted and that their needs are met. (see Aistear/</w:t>
      </w:r>
      <w:proofErr w:type="spellStart"/>
      <w:r w:rsidRPr="00FB52B8">
        <w:t>Siolta</w:t>
      </w:r>
      <w:proofErr w:type="spellEnd"/>
      <w:r w:rsidRPr="00FB52B8">
        <w:t xml:space="preserve"> guidelines from birth to 6).</w:t>
      </w:r>
    </w:p>
    <w:p w:rsidR="005E5C21" w:rsidRPr="00FB52B8" w:rsidRDefault="005E5C21" w:rsidP="00110DA5">
      <w:pPr>
        <w:pStyle w:val="ListParagraph"/>
        <w:numPr>
          <w:ilvl w:val="0"/>
          <w:numId w:val="2"/>
        </w:numPr>
        <w:spacing w:line="360" w:lineRule="auto"/>
        <w:rPr>
          <w:color w:val="000000"/>
        </w:rPr>
      </w:pPr>
      <w:r w:rsidRPr="00FB52B8">
        <w:rPr>
          <w:color w:val="000000"/>
        </w:rPr>
        <w:t xml:space="preserve">To assist the learner to develop the academic and vocational language, literacy and numeracy skills related to Early Childhood Care and Education through the medium of the indicative content </w:t>
      </w:r>
    </w:p>
    <w:p w:rsidR="005E5C21" w:rsidRPr="00FB52B8" w:rsidRDefault="005E5C21" w:rsidP="00110DA5">
      <w:pPr>
        <w:pStyle w:val="ListParagraph"/>
        <w:numPr>
          <w:ilvl w:val="0"/>
          <w:numId w:val="2"/>
        </w:numPr>
        <w:spacing w:after="0" w:line="360" w:lineRule="auto"/>
      </w:pPr>
      <w:r w:rsidRPr="00FB52B8">
        <w:rPr>
          <w:color w:val="000000"/>
        </w:rPr>
        <w:t>To enable the learner to take responsibility for his/her own learning.</w:t>
      </w:r>
    </w:p>
    <w:p w:rsidR="009F776C" w:rsidRPr="00FB52B8" w:rsidRDefault="005E5C21" w:rsidP="00110DA5">
      <w:pPr>
        <w:pStyle w:val="Heading1"/>
        <w:spacing w:line="360" w:lineRule="auto"/>
        <w:rPr>
          <w:rFonts w:cs="Arial"/>
          <w:szCs w:val="22"/>
        </w:rPr>
      </w:pPr>
      <w:r w:rsidRPr="00FB52B8">
        <w:rPr>
          <w:szCs w:val="22"/>
        </w:rPr>
        <w:t>Learning Outcome</w:t>
      </w:r>
      <w:r w:rsidR="008F164E" w:rsidRPr="00FB52B8">
        <w:rPr>
          <w:szCs w:val="22"/>
        </w:rPr>
        <w:t xml:space="preserve">s of Level </w:t>
      </w:r>
      <w:r w:rsidR="00C907AF" w:rsidRPr="00FB52B8">
        <w:rPr>
          <w:szCs w:val="22"/>
        </w:rPr>
        <w:t>5</w:t>
      </w:r>
      <w:r w:rsidR="008F164E" w:rsidRPr="00FB52B8">
        <w:rPr>
          <w:szCs w:val="22"/>
        </w:rPr>
        <w:t xml:space="preserve"> </w:t>
      </w:r>
      <w:r w:rsidR="00004384" w:rsidRPr="00FB52B8">
        <w:rPr>
          <w:szCs w:val="22"/>
        </w:rPr>
        <w:t>Special Needs Assisting 5N1786</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Explore the role and responsibilities of the Special Needs Assistant</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Examine the qualities and skills of an effective Special Needs Assistant</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Examine the relevant legislation in relation to disability</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Explore the rights of children with disabilities in relation to p</w:t>
      </w:r>
      <w:r w:rsidR="00D75C29" w:rsidRPr="00FB52B8">
        <w:t>ersonal autonomy, participation</w:t>
      </w:r>
      <w:r w:rsidR="004A5299" w:rsidRPr="00FB52B8">
        <w:t xml:space="preserve"> </w:t>
      </w:r>
      <w:r w:rsidRPr="00FB52B8">
        <w:t>and decision making</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Relate effectively and appropriately to children who present with additional needs</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Use care routines in feeding, toileting and general hygiene</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Maintain appropriate relationships with children, parents, primary carers, teachers and other members of the multi-disciplinary team.</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Work effectively with children who present with disabilities under the direction of the classroom teacher.</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Assist children with disabilities in a range of activities, ensuring equality of opportunity through working in a safe and professional manner</w:t>
      </w:r>
    </w:p>
    <w:p w:rsidR="0015422A" w:rsidRPr="00FB52B8" w:rsidRDefault="0015422A" w:rsidP="00110DA5">
      <w:pPr>
        <w:pStyle w:val="ListParagraph"/>
        <w:numPr>
          <w:ilvl w:val="0"/>
          <w:numId w:val="18"/>
        </w:numPr>
        <w:autoSpaceDE w:val="0"/>
        <w:autoSpaceDN w:val="0"/>
        <w:adjustRightInd w:val="0"/>
        <w:spacing w:line="360" w:lineRule="auto"/>
        <w:ind w:left="714" w:hanging="357"/>
      </w:pPr>
      <w:r w:rsidRPr="00FB52B8">
        <w:t>Reflect on personal practice working with children, their parents or guardians and colleagues ensuring that children’s individuality is promoted and</w:t>
      </w:r>
      <w:r w:rsidR="00F4656B" w:rsidRPr="00FB52B8">
        <w:t xml:space="preserve"> that their needs are met. (</w:t>
      </w:r>
      <w:r w:rsidR="001460EB" w:rsidRPr="00FB52B8">
        <w:t>See</w:t>
      </w:r>
      <w:r w:rsidR="00F4656B" w:rsidRPr="00FB52B8">
        <w:t xml:space="preserve"> Aistear/</w:t>
      </w:r>
      <w:proofErr w:type="spellStart"/>
      <w:r w:rsidR="00F4656B" w:rsidRPr="00FB52B8">
        <w:t>S</w:t>
      </w:r>
      <w:r w:rsidRPr="00FB52B8">
        <w:t>iolta</w:t>
      </w:r>
      <w:proofErr w:type="spellEnd"/>
      <w:r w:rsidRPr="00FB52B8">
        <w:t xml:space="preserve"> guidelines from birth to 6).</w:t>
      </w:r>
    </w:p>
    <w:p w:rsidR="005E5C21" w:rsidRPr="00FB52B8" w:rsidRDefault="005E5C21" w:rsidP="00110DA5">
      <w:pPr>
        <w:pStyle w:val="Heading1"/>
        <w:spacing w:line="360" w:lineRule="auto"/>
        <w:rPr>
          <w:szCs w:val="22"/>
        </w:rPr>
      </w:pPr>
      <w:r w:rsidRPr="00FB52B8">
        <w:rPr>
          <w:szCs w:val="22"/>
        </w:rPr>
        <w:t xml:space="preserve">Indicative Content </w:t>
      </w:r>
    </w:p>
    <w:p w:rsidR="005E5C21" w:rsidRPr="00FB52B8" w:rsidRDefault="005E5C21" w:rsidP="00110DA5">
      <w:pPr>
        <w:pStyle w:val="NoSpacing"/>
        <w:spacing w:line="360" w:lineRule="auto"/>
      </w:pPr>
      <w:r w:rsidRPr="00FB52B8">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5E5C21" w:rsidRPr="00FB52B8" w:rsidRDefault="005E5C21" w:rsidP="00110DA5">
      <w:pPr>
        <w:pStyle w:val="Heading2"/>
        <w:spacing w:line="360" w:lineRule="auto"/>
        <w:rPr>
          <w:szCs w:val="22"/>
        </w:rPr>
      </w:pPr>
      <w:r w:rsidRPr="00FB52B8">
        <w:rPr>
          <w:szCs w:val="22"/>
        </w:rPr>
        <w:t>Section 1. The role and responsibility of the Special Needs Assistant in relation to children with additional needs.</w:t>
      </w:r>
    </w:p>
    <w:p w:rsidR="005E5C21" w:rsidRPr="00FB52B8" w:rsidRDefault="005E5C21" w:rsidP="00110DA5">
      <w:pPr>
        <w:spacing w:after="0" w:line="360" w:lineRule="auto"/>
        <w:rPr>
          <w:rFonts w:cs="Calibri"/>
        </w:rPr>
      </w:pPr>
      <w:r w:rsidRPr="00FB52B8">
        <w:rPr>
          <w:rFonts w:cs="Calibri"/>
          <w:b/>
        </w:rPr>
        <w:t>Learning Outcome 1.</w:t>
      </w:r>
      <w:r w:rsidRPr="00FB52B8">
        <w:rPr>
          <w:rFonts w:cs="Calibri"/>
        </w:rPr>
        <w:t xml:space="preserve"> Explore the role and responsibilities of the Special Needs Assistant</w:t>
      </w:r>
    </w:p>
    <w:p w:rsidR="005E5C21" w:rsidRPr="00FB52B8" w:rsidRDefault="005E5C21" w:rsidP="00110DA5">
      <w:pPr>
        <w:spacing w:after="0" w:line="360" w:lineRule="auto"/>
        <w:rPr>
          <w:rFonts w:cs="Calibri"/>
          <w:b/>
        </w:rPr>
      </w:pPr>
      <w:r w:rsidRPr="00FB52B8">
        <w:rPr>
          <w:rFonts w:cs="Calibri"/>
          <w:b/>
        </w:rPr>
        <w:t>In order to achieve Learning Outcome 1, facilitate the learner to:</w:t>
      </w:r>
    </w:p>
    <w:p w:rsidR="005E5C21" w:rsidRPr="00FB52B8" w:rsidRDefault="005E5C21" w:rsidP="00110DA5">
      <w:pPr>
        <w:spacing w:after="0" w:line="360" w:lineRule="auto"/>
        <w:rPr>
          <w:rFonts w:cs="Calibri"/>
        </w:rPr>
      </w:pPr>
      <w:r w:rsidRPr="00FB52B8">
        <w:rPr>
          <w:rFonts w:cs="Calibri"/>
        </w:rPr>
        <w:t>Explore the role and responsibilities of the Special Needs Assistant in accordance with Department of Education and Skills guidelines and circular 10/76 to include:</w:t>
      </w:r>
    </w:p>
    <w:p w:rsidR="005E5C21" w:rsidRPr="00FB52B8" w:rsidRDefault="005E5C21" w:rsidP="00110DA5">
      <w:pPr>
        <w:pStyle w:val="ListParagraph"/>
        <w:numPr>
          <w:ilvl w:val="0"/>
          <w:numId w:val="4"/>
        </w:numPr>
        <w:spacing w:after="0" w:line="360" w:lineRule="auto"/>
        <w:rPr>
          <w:rFonts w:cs="Calibri"/>
        </w:rPr>
      </w:pPr>
      <w:r w:rsidRPr="00FB52B8">
        <w:rPr>
          <w:rFonts w:cs="Calibri"/>
        </w:rPr>
        <w:t>Preparation and tidying up of classrooms in which the pupils with special needs are being taught.</w:t>
      </w:r>
    </w:p>
    <w:p w:rsidR="005E5C21" w:rsidRPr="00FB52B8" w:rsidRDefault="005E5C21" w:rsidP="00110DA5">
      <w:pPr>
        <w:pStyle w:val="ListParagraph"/>
        <w:numPr>
          <w:ilvl w:val="0"/>
          <w:numId w:val="4"/>
        </w:numPr>
        <w:spacing w:after="0" w:line="360" w:lineRule="auto"/>
        <w:rPr>
          <w:rFonts w:cs="Calibri"/>
        </w:rPr>
      </w:pPr>
      <w:r w:rsidRPr="00FB52B8">
        <w:rPr>
          <w:rFonts w:cs="Calibri"/>
        </w:rPr>
        <w:t xml:space="preserve">Assisting children to board and alight from school buses.  Where necessary travel as escort on school buses may be required. </w:t>
      </w:r>
    </w:p>
    <w:p w:rsidR="005E5C21" w:rsidRPr="00FB52B8" w:rsidRDefault="005E5C21" w:rsidP="00110DA5">
      <w:pPr>
        <w:pStyle w:val="ListParagraph"/>
        <w:numPr>
          <w:ilvl w:val="0"/>
          <w:numId w:val="4"/>
        </w:numPr>
        <w:spacing w:after="0" w:line="360" w:lineRule="auto"/>
        <w:rPr>
          <w:rFonts w:cs="Calibri"/>
        </w:rPr>
      </w:pPr>
      <w:r w:rsidRPr="00FB52B8">
        <w:rPr>
          <w:rFonts w:cs="Calibri"/>
        </w:rPr>
        <w:t xml:space="preserve">In Dealing with for pupils with particular difficulties, e.g. helping physically disabled pupils with keyboard skills or writing.  </w:t>
      </w:r>
    </w:p>
    <w:p w:rsidR="005E5C21" w:rsidRPr="00FB52B8" w:rsidRDefault="005E5C21" w:rsidP="00110DA5">
      <w:pPr>
        <w:pStyle w:val="ListParagraph"/>
        <w:numPr>
          <w:ilvl w:val="0"/>
          <w:numId w:val="4"/>
        </w:numPr>
        <w:spacing w:after="0" w:line="360" w:lineRule="auto"/>
        <w:rPr>
          <w:rFonts w:cs="Calibri"/>
        </w:rPr>
      </w:pPr>
      <w:r w:rsidRPr="00FB52B8">
        <w:rPr>
          <w:rFonts w:cs="Calibri"/>
        </w:rPr>
        <w:t xml:space="preserve">Assistance in clothing, feeding, toileting and general hygiene. </w:t>
      </w:r>
    </w:p>
    <w:p w:rsidR="005E5C21" w:rsidRPr="00FB52B8" w:rsidRDefault="005E5C21" w:rsidP="00110DA5">
      <w:pPr>
        <w:pStyle w:val="ListParagraph"/>
        <w:numPr>
          <w:ilvl w:val="0"/>
          <w:numId w:val="4"/>
        </w:numPr>
        <w:spacing w:after="0" w:line="360" w:lineRule="auto"/>
        <w:rPr>
          <w:rFonts w:cs="Calibri"/>
        </w:rPr>
      </w:pPr>
      <w:r w:rsidRPr="00FB52B8">
        <w:rPr>
          <w:rFonts w:cs="Calibri"/>
        </w:rPr>
        <w:t xml:space="preserve">In assisting on out of school visits, walks and similar activities. </w:t>
      </w:r>
    </w:p>
    <w:p w:rsidR="005E5C21" w:rsidRPr="00FB52B8" w:rsidRDefault="005E5C21" w:rsidP="00110DA5">
      <w:pPr>
        <w:pStyle w:val="ListParagraph"/>
        <w:numPr>
          <w:ilvl w:val="0"/>
          <w:numId w:val="4"/>
        </w:numPr>
        <w:spacing w:after="0" w:line="360" w:lineRule="auto"/>
        <w:rPr>
          <w:rFonts w:cs="Calibri"/>
        </w:rPr>
      </w:pPr>
      <w:r w:rsidRPr="00FB52B8">
        <w:rPr>
          <w:rFonts w:cs="Calibri"/>
        </w:rPr>
        <w:t xml:space="preserve">In assisting the teachers in the supervision of pupils with special needs during assembly, recreational and dispersal periods.  </w:t>
      </w:r>
    </w:p>
    <w:p w:rsidR="005E5C21" w:rsidRPr="00FB52B8" w:rsidRDefault="005E5C21" w:rsidP="00110DA5">
      <w:pPr>
        <w:pStyle w:val="ListParagraph"/>
        <w:numPr>
          <w:ilvl w:val="0"/>
          <w:numId w:val="4"/>
        </w:numPr>
        <w:spacing w:after="0" w:line="360" w:lineRule="auto"/>
        <w:rPr>
          <w:rFonts w:cs="Calibri"/>
        </w:rPr>
      </w:pPr>
      <w:r w:rsidRPr="00FB52B8">
        <w:rPr>
          <w:rFonts w:cs="Calibri"/>
        </w:rPr>
        <w:t>In accompanying individuals or small groups who may have to be withdrawn temporarily from the classroom.</w:t>
      </w:r>
    </w:p>
    <w:p w:rsidR="005E5C21" w:rsidRPr="00FB52B8" w:rsidRDefault="005E5C21" w:rsidP="00110DA5">
      <w:pPr>
        <w:pStyle w:val="ListParagraph"/>
        <w:numPr>
          <w:ilvl w:val="0"/>
          <w:numId w:val="4"/>
        </w:numPr>
        <w:spacing w:after="0" w:line="360" w:lineRule="auto"/>
        <w:rPr>
          <w:rFonts w:cs="Calibri"/>
        </w:rPr>
      </w:pPr>
      <w:r w:rsidRPr="00FB52B8">
        <w:rPr>
          <w:rFonts w:cs="Calibri"/>
        </w:rPr>
        <w:t>In general assistance to class teachers, under the direction of the principal, with “duties of a non teaching nature”. (Special needs assistants may not act either as substitute or temporary teachers. In no circumstances may they be left in the sole charge of a class.)</w:t>
      </w:r>
    </w:p>
    <w:p w:rsidR="005E5C21" w:rsidRPr="00FB52B8" w:rsidRDefault="005E5C21" w:rsidP="00110DA5">
      <w:pPr>
        <w:pStyle w:val="ListParagraph"/>
        <w:numPr>
          <w:ilvl w:val="0"/>
          <w:numId w:val="4"/>
        </w:numPr>
        <w:spacing w:after="0" w:line="360" w:lineRule="auto"/>
        <w:rPr>
          <w:rFonts w:cs="Calibri"/>
        </w:rPr>
      </w:pPr>
      <w:r w:rsidRPr="00FB52B8">
        <w:rPr>
          <w:rFonts w:cs="Calibri"/>
        </w:rPr>
        <w:t>Examine and be familiar with current best practice as per government guidelines</w:t>
      </w:r>
    </w:p>
    <w:p w:rsidR="005E5C21" w:rsidRPr="00FB52B8" w:rsidRDefault="005E5C21" w:rsidP="00110DA5">
      <w:pPr>
        <w:spacing w:after="0" w:line="360" w:lineRule="auto"/>
        <w:rPr>
          <w:rFonts w:cs="Calibri"/>
        </w:rPr>
      </w:pPr>
      <w:r w:rsidRPr="00FB52B8">
        <w:rPr>
          <w:rFonts w:cs="Calibri"/>
        </w:rPr>
        <w:t>Critically reflect on the qualities and skills of an effective SNA</w:t>
      </w:r>
    </w:p>
    <w:p w:rsidR="005E5C21" w:rsidRPr="00FB52B8" w:rsidRDefault="005E5C21" w:rsidP="00110DA5">
      <w:pPr>
        <w:spacing w:after="0" w:line="360" w:lineRule="auto"/>
        <w:rPr>
          <w:rFonts w:cs="Calibri"/>
        </w:rPr>
      </w:pPr>
      <w:r w:rsidRPr="00FB52B8">
        <w:rPr>
          <w:rFonts w:cs="Calibri"/>
          <w:b/>
        </w:rPr>
        <w:t>Learning Outcome 2.</w:t>
      </w:r>
      <w:r w:rsidRPr="00FB52B8">
        <w:rPr>
          <w:rFonts w:cs="Calibri"/>
        </w:rPr>
        <w:t xml:space="preserve"> Examine the qualities and skills of an effective Special Needs Assistant</w:t>
      </w:r>
    </w:p>
    <w:p w:rsidR="005E5C21" w:rsidRPr="00FB52B8" w:rsidRDefault="005E5C21" w:rsidP="00110DA5">
      <w:pPr>
        <w:spacing w:after="0" w:line="360" w:lineRule="auto"/>
        <w:rPr>
          <w:rFonts w:cs="Calibri"/>
          <w:b/>
        </w:rPr>
      </w:pPr>
      <w:r w:rsidRPr="00FB52B8">
        <w:rPr>
          <w:rFonts w:cs="Calibri"/>
          <w:b/>
        </w:rPr>
        <w:t>In order to achieve Learning Outcome 2, assist the learner to:</w:t>
      </w:r>
    </w:p>
    <w:p w:rsidR="005E5C21" w:rsidRPr="00FB52B8" w:rsidRDefault="005E5C21" w:rsidP="00110DA5">
      <w:pPr>
        <w:spacing w:after="0" w:line="360" w:lineRule="auto"/>
        <w:rPr>
          <w:rFonts w:cs="Calibri"/>
        </w:rPr>
      </w:pPr>
      <w:r w:rsidRPr="00FB52B8">
        <w:rPr>
          <w:rFonts w:cs="Calibri"/>
        </w:rPr>
        <w:t xml:space="preserve">Explore the personal qualities required to work effectively for the benefit of students to include: </w:t>
      </w:r>
    </w:p>
    <w:p w:rsidR="005E5C21" w:rsidRPr="00FB52B8" w:rsidRDefault="005E5C21" w:rsidP="00110DA5">
      <w:pPr>
        <w:pStyle w:val="ListParagraph"/>
        <w:numPr>
          <w:ilvl w:val="0"/>
          <w:numId w:val="5"/>
        </w:numPr>
        <w:spacing w:after="0" w:line="360" w:lineRule="auto"/>
        <w:rPr>
          <w:rFonts w:cs="Calibri"/>
        </w:rPr>
      </w:pPr>
      <w:r w:rsidRPr="00FB52B8">
        <w:rPr>
          <w:rFonts w:cs="Calibri"/>
        </w:rPr>
        <w:t>Confidentiality</w:t>
      </w:r>
    </w:p>
    <w:p w:rsidR="005E5C21" w:rsidRPr="00FB52B8" w:rsidRDefault="005E5C21" w:rsidP="00110DA5">
      <w:pPr>
        <w:pStyle w:val="ListParagraph"/>
        <w:numPr>
          <w:ilvl w:val="0"/>
          <w:numId w:val="5"/>
        </w:numPr>
        <w:spacing w:after="0" w:line="360" w:lineRule="auto"/>
        <w:rPr>
          <w:rFonts w:cs="Calibri"/>
        </w:rPr>
      </w:pPr>
      <w:r w:rsidRPr="00FB52B8">
        <w:rPr>
          <w:rFonts w:cs="Calibri"/>
        </w:rPr>
        <w:t>Non judgemental attitude</w:t>
      </w:r>
    </w:p>
    <w:p w:rsidR="005E5C21" w:rsidRPr="00FB52B8" w:rsidRDefault="005E5C21" w:rsidP="00110DA5">
      <w:pPr>
        <w:pStyle w:val="ListParagraph"/>
        <w:numPr>
          <w:ilvl w:val="0"/>
          <w:numId w:val="5"/>
        </w:numPr>
        <w:spacing w:after="0" w:line="360" w:lineRule="auto"/>
        <w:rPr>
          <w:rFonts w:cs="Calibri"/>
        </w:rPr>
      </w:pPr>
      <w:r w:rsidRPr="00FB52B8">
        <w:rPr>
          <w:rFonts w:cs="Calibri"/>
        </w:rPr>
        <w:t>respect</w:t>
      </w:r>
    </w:p>
    <w:p w:rsidR="005E5C21" w:rsidRPr="00FB52B8" w:rsidRDefault="005E5C21" w:rsidP="00110DA5">
      <w:pPr>
        <w:pStyle w:val="ListParagraph"/>
        <w:numPr>
          <w:ilvl w:val="0"/>
          <w:numId w:val="5"/>
        </w:numPr>
        <w:spacing w:after="0" w:line="360" w:lineRule="auto"/>
        <w:rPr>
          <w:rFonts w:cs="Calibri"/>
        </w:rPr>
      </w:pPr>
      <w:r w:rsidRPr="00FB52B8">
        <w:rPr>
          <w:rFonts w:cs="Calibri"/>
        </w:rPr>
        <w:t>working inclusively</w:t>
      </w:r>
    </w:p>
    <w:p w:rsidR="005E5C21" w:rsidRPr="00FB52B8" w:rsidRDefault="005E5C21" w:rsidP="00110DA5">
      <w:pPr>
        <w:pStyle w:val="ListParagraph"/>
        <w:numPr>
          <w:ilvl w:val="0"/>
          <w:numId w:val="5"/>
        </w:numPr>
        <w:spacing w:after="0" w:line="360" w:lineRule="auto"/>
        <w:rPr>
          <w:rFonts w:cs="Calibri"/>
        </w:rPr>
      </w:pPr>
      <w:r w:rsidRPr="00FB52B8">
        <w:rPr>
          <w:rFonts w:cs="Calibri"/>
        </w:rPr>
        <w:t>patience</w:t>
      </w:r>
    </w:p>
    <w:p w:rsidR="005E5C21" w:rsidRPr="00FB52B8" w:rsidRDefault="005E5C21" w:rsidP="00110DA5">
      <w:pPr>
        <w:pStyle w:val="ListParagraph"/>
        <w:numPr>
          <w:ilvl w:val="0"/>
          <w:numId w:val="5"/>
        </w:numPr>
        <w:spacing w:after="0" w:line="360" w:lineRule="auto"/>
        <w:rPr>
          <w:rFonts w:cs="Calibri"/>
        </w:rPr>
      </w:pPr>
      <w:r w:rsidRPr="00FB52B8">
        <w:rPr>
          <w:rFonts w:cs="Calibri"/>
        </w:rPr>
        <w:t>empathy</w:t>
      </w:r>
    </w:p>
    <w:p w:rsidR="005E5C21" w:rsidRPr="00FB52B8" w:rsidRDefault="005E5C21" w:rsidP="00110DA5">
      <w:pPr>
        <w:pStyle w:val="ListParagraph"/>
        <w:numPr>
          <w:ilvl w:val="0"/>
          <w:numId w:val="5"/>
        </w:numPr>
        <w:spacing w:after="0" w:line="360" w:lineRule="auto"/>
        <w:rPr>
          <w:rFonts w:cs="Calibri"/>
        </w:rPr>
      </w:pPr>
      <w:r w:rsidRPr="00FB52B8">
        <w:rPr>
          <w:rFonts w:cs="Calibri"/>
        </w:rPr>
        <w:t xml:space="preserve">appreciation of boundaries </w:t>
      </w:r>
    </w:p>
    <w:p w:rsidR="005E5C21" w:rsidRPr="00FB52B8" w:rsidRDefault="005E5C21" w:rsidP="00110DA5">
      <w:pPr>
        <w:pStyle w:val="ListParagraph"/>
        <w:numPr>
          <w:ilvl w:val="0"/>
          <w:numId w:val="6"/>
        </w:numPr>
        <w:spacing w:after="0" w:line="360" w:lineRule="auto"/>
        <w:rPr>
          <w:rFonts w:cs="Calibri"/>
        </w:rPr>
      </w:pPr>
      <w:r w:rsidRPr="00FB52B8">
        <w:rPr>
          <w:rFonts w:cs="Calibri"/>
        </w:rPr>
        <w:t>the ability to work under the direction of others.</w:t>
      </w:r>
    </w:p>
    <w:p w:rsidR="005E5C21" w:rsidRPr="00FB52B8" w:rsidRDefault="005E5C21" w:rsidP="00110DA5">
      <w:pPr>
        <w:spacing w:after="0" w:line="360" w:lineRule="auto"/>
        <w:rPr>
          <w:rFonts w:cs="Calibri"/>
        </w:rPr>
      </w:pPr>
      <w:r w:rsidRPr="00FB52B8">
        <w:rPr>
          <w:rFonts w:cs="Calibri"/>
        </w:rPr>
        <w:t>Explore the skills required to work effectively for the benefit of students to include:</w:t>
      </w:r>
    </w:p>
    <w:p w:rsidR="005E5C21" w:rsidRPr="00FB52B8" w:rsidRDefault="005E5C21" w:rsidP="00110DA5">
      <w:pPr>
        <w:pStyle w:val="ListParagraph"/>
        <w:numPr>
          <w:ilvl w:val="0"/>
          <w:numId w:val="6"/>
        </w:numPr>
        <w:spacing w:after="0" w:line="360" w:lineRule="auto"/>
        <w:rPr>
          <w:rFonts w:cs="Calibri"/>
        </w:rPr>
      </w:pPr>
      <w:r w:rsidRPr="00FB52B8">
        <w:rPr>
          <w:rFonts w:cs="Calibri"/>
        </w:rPr>
        <w:t xml:space="preserve">Communication skills ( e.g. relating to children, giving positive feedback etc) </w:t>
      </w:r>
    </w:p>
    <w:p w:rsidR="005E5C21" w:rsidRPr="00FB52B8" w:rsidRDefault="005E5C21" w:rsidP="00110DA5">
      <w:pPr>
        <w:pStyle w:val="ListParagraph"/>
        <w:numPr>
          <w:ilvl w:val="0"/>
          <w:numId w:val="6"/>
        </w:numPr>
        <w:spacing w:after="0" w:line="360" w:lineRule="auto"/>
        <w:rPr>
          <w:rFonts w:cs="Calibri"/>
        </w:rPr>
      </w:pPr>
      <w:r w:rsidRPr="00FB52B8">
        <w:rPr>
          <w:rFonts w:cs="Calibri"/>
        </w:rPr>
        <w:t xml:space="preserve">interpersonal skills (e.g. working effectively with co-workers and supervisor), </w:t>
      </w:r>
    </w:p>
    <w:p w:rsidR="005E5C21" w:rsidRPr="00FB52B8" w:rsidRDefault="005E5C21" w:rsidP="00110DA5">
      <w:pPr>
        <w:pStyle w:val="ListParagraph"/>
        <w:numPr>
          <w:ilvl w:val="0"/>
          <w:numId w:val="6"/>
        </w:numPr>
        <w:spacing w:after="0" w:line="360" w:lineRule="auto"/>
        <w:rPr>
          <w:rFonts w:cs="Calibri"/>
        </w:rPr>
      </w:pPr>
      <w:r w:rsidRPr="00FB52B8">
        <w:rPr>
          <w:rFonts w:cs="Calibri"/>
        </w:rPr>
        <w:t>Practical skills (e.g. Assisting with clothing, feeding and hygiene, assisting with the preparation of the classroom, assisting with the organisation of the children at assembly etc.)</w:t>
      </w:r>
    </w:p>
    <w:p w:rsidR="005E5C21" w:rsidRPr="00FB52B8" w:rsidRDefault="005E5C21" w:rsidP="00110DA5">
      <w:pPr>
        <w:spacing w:after="0" w:line="360" w:lineRule="auto"/>
        <w:rPr>
          <w:rFonts w:cs="Calibri"/>
        </w:rPr>
      </w:pPr>
      <w:r w:rsidRPr="00FB52B8">
        <w:rPr>
          <w:rFonts w:cs="Calibri"/>
          <w:b/>
        </w:rPr>
        <w:t xml:space="preserve">Learning Outcome 6. </w:t>
      </w:r>
      <w:r w:rsidRPr="00FB52B8">
        <w:rPr>
          <w:rFonts w:cs="Calibri"/>
        </w:rPr>
        <w:t>Use care routines in feeding, toileting and general hygiene</w:t>
      </w:r>
    </w:p>
    <w:p w:rsidR="005E5C21" w:rsidRPr="00FB52B8" w:rsidRDefault="005E5C21" w:rsidP="00110DA5">
      <w:pPr>
        <w:spacing w:after="0" w:line="360" w:lineRule="auto"/>
        <w:rPr>
          <w:rFonts w:cs="Calibri"/>
          <w:b/>
        </w:rPr>
      </w:pPr>
      <w:r w:rsidRPr="00FB52B8">
        <w:rPr>
          <w:rFonts w:cs="Calibri"/>
          <w:b/>
        </w:rPr>
        <w:t>In order to achieve Learning Outcome 6, assist the learner to:</w:t>
      </w:r>
    </w:p>
    <w:p w:rsidR="005E5C21" w:rsidRPr="00FB52B8" w:rsidRDefault="005E5C21" w:rsidP="00110DA5">
      <w:pPr>
        <w:spacing w:after="0" w:line="360" w:lineRule="auto"/>
        <w:rPr>
          <w:rFonts w:cs="Calibri"/>
        </w:rPr>
      </w:pPr>
      <w:r w:rsidRPr="00FB52B8">
        <w:rPr>
          <w:rFonts w:cs="Calibri"/>
        </w:rPr>
        <w:t>Examine the special feeding requirements of children with special needs including:</w:t>
      </w:r>
    </w:p>
    <w:p w:rsidR="005E5C21" w:rsidRPr="00FB52B8" w:rsidRDefault="005E5C21" w:rsidP="00110DA5">
      <w:pPr>
        <w:pStyle w:val="ListParagraph"/>
        <w:numPr>
          <w:ilvl w:val="0"/>
          <w:numId w:val="7"/>
        </w:numPr>
        <w:spacing w:after="0" w:line="360" w:lineRule="auto"/>
        <w:rPr>
          <w:rFonts w:cs="Calibri"/>
        </w:rPr>
      </w:pPr>
      <w:r w:rsidRPr="00FB52B8">
        <w:rPr>
          <w:rFonts w:cs="Calibri"/>
        </w:rPr>
        <w:t>Exploring the physical or medical conditions that may make it difficult for the child to swallow or eat and drink independently.</w:t>
      </w:r>
    </w:p>
    <w:p w:rsidR="005E5C21" w:rsidRPr="00FB52B8" w:rsidRDefault="005E5C21" w:rsidP="00110DA5">
      <w:pPr>
        <w:pStyle w:val="ListParagraph"/>
        <w:numPr>
          <w:ilvl w:val="0"/>
          <w:numId w:val="7"/>
        </w:numPr>
        <w:spacing w:after="0" w:line="360" w:lineRule="auto"/>
        <w:rPr>
          <w:rFonts w:cs="Calibri"/>
        </w:rPr>
      </w:pPr>
      <w:r w:rsidRPr="00FB52B8">
        <w:rPr>
          <w:rFonts w:cs="Calibri"/>
        </w:rPr>
        <w:t>Examine the social needs relating to children with special needs in relation to feeding.</w:t>
      </w:r>
    </w:p>
    <w:p w:rsidR="005E5C21" w:rsidRPr="00FB52B8" w:rsidRDefault="005E5C21" w:rsidP="00110DA5">
      <w:pPr>
        <w:pStyle w:val="ListParagraph"/>
        <w:numPr>
          <w:ilvl w:val="0"/>
          <w:numId w:val="7"/>
        </w:numPr>
        <w:spacing w:after="0" w:line="360" w:lineRule="auto"/>
        <w:rPr>
          <w:rFonts w:cs="Calibri"/>
        </w:rPr>
      </w:pPr>
      <w:r w:rsidRPr="00FB52B8">
        <w:rPr>
          <w:rFonts w:cs="Calibri"/>
        </w:rPr>
        <w:t xml:space="preserve">Outline the safety conditions and physical positions in relation to feeding children with special needs. </w:t>
      </w:r>
    </w:p>
    <w:p w:rsidR="005E5C21" w:rsidRPr="00FB52B8" w:rsidRDefault="005E5C21" w:rsidP="00110DA5">
      <w:pPr>
        <w:pStyle w:val="ListParagraph"/>
        <w:numPr>
          <w:ilvl w:val="0"/>
          <w:numId w:val="7"/>
        </w:numPr>
        <w:spacing w:after="0" w:line="360" w:lineRule="auto"/>
        <w:rPr>
          <w:rFonts w:cs="Calibri"/>
        </w:rPr>
      </w:pPr>
      <w:r w:rsidRPr="00FB52B8">
        <w:rPr>
          <w:rFonts w:cs="Calibri"/>
        </w:rPr>
        <w:t>Examine the different types of adapted equipment that may be used to help a child with special needs to help them to eat and drink independently.</w:t>
      </w:r>
    </w:p>
    <w:p w:rsidR="005E5C21" w:rsidRPr="00FB52B8" w:rsidRDefault="005E5C21" w:rsidP="00110DA5">
      <w:pPr>
        <w:pStyle w:val="ListParagraph"/>
        <w:numPr>
          <w:ilvl w:val="0"/>
          <w:numId w:val="7"/>
        </w:numPr>
        <w:spacing w:after="0" w:line="360" w:lineRule="auto"/>
        <w:rPr>
          <w:rFonts w:cs="Calibri"/>
        </w:rPr>
      </w:pPr>
      <w:r w:rsidRPr="00FB52B8">
        <w:rPr>
          <w:rFonts w:cs="Calibri"/>
        </w:rPr>
        <w:t>Examine the physical and social needs of children with disabilities and the different levels of independence relating to toileting and general hygiene.</w:t>
      </w:r>
    </w:p>
    <w:p w:rsidR="005E5C21" w:rsidRPr="00FB52B8" w:rsidRDefault="005E5C21" w:rsidP="00110DA5">
      <w:pPr>
        <w:pStyle w:val="ListParagraph"/>
        <w:numPr>
          <w:ilvl w:val="0"/>
          <w:numId w:val="7"/>
        </w:numPr>
        <w:spacing w:after="0" w:line="360" w:lineRule="auto"/>
        <w:rPr>
          <w:rFonts w:cs="Calibri"/>
        </w:rPr>
      </w:pPr>
      <w:r w:rsidRPr="00FB52B8">
        <w:rPr>
          <w:rFonts w:cs="Calibri"/>
        </w:rPr>
        <w:t>Recognise the importance of dignity and privacy for the child during all personal feeding, toileting and general hygiene routines.</w:t>
      </w:r>
    </w:p>
    <w:p w:rsidR="005E5C21" w:rsidRPr="00FB52B8" w:rsidRDefault="005E5C21" w:rsidP="00110DA5">
      <w:pPr>
        <w:pStyle w:val="ListParagraph"/>
        <w:numPr>
          <w:ilvl w:val="0"/>
          <w:numId w:val="7"/>
        </w:numPr>
        <w:spacing w:after="0" w:line="360" w:lineRule="auto"/>
        <w:rPr>
          <w:rFonts w:cs="Calibri"/>
        </w:rPr>
      </w:pPr>
      <w:r w:rsidRPr="00FB52B8">
        <w:rPr>
          <w:rFonts w:cs="Calibri"/>
        </w:rPr>
        <w:t>Show a sensitive awareness  of personal hygiene routines including,  toileting , grooming, hand-washing and any other required  procedures</w:t>
      </w:r>
    </w:p>
    <w:p w:rsidR="005E5C21" w:rsidRPr="00FB52B8" w:rsidRDefault="005E5C21" w:rsidP="00110DA5">
      <w:pPr>
        <w:spacing w:after="0" w:line="360" w:lineRule="auto"/>
        <w:rPr>
          <w:rFonts w:cs="Calibri"/>
        </w:rPr>
      </w:pPr>
      <w:r w:rsidRPr="00FB52B8">
        <w:rPr>
          <w:rFonts w:cs="Calibri"/>
          <w:b/>
        </w:rPr>
        <w:t>Learning Outcome 8.</w:t>
      </w:r>
      <w:r w:rsidRPr="00FB52B8">
        <w:rPr>
          <w:rFonts w:cs="Calibri"/>
        </w:rPr>
        <w:t>Work effectively with children who present with disabilities under the direction of the classroom teacher</w:t>
      </w:r>
    </w:p>
    <w:p w:rsidR="005E5C21" w:rsidRPr="00FB52B8" w:rsidRDefault="005E5C21" w:rsidP="00110DA5">
      <w:pPr>
        <w:spacing w:after="0" w:line="360" w:lineRule="auto"/>
        <w:rPr>
          <w:rFonts w:cs="Calibri"/>
          <w:b/>
        </w:rPr>
      </w:pPr>
      <w:r w:rsidRPr="00FB52B8">
        <w:rPr>
          <w:rFonts w:cs="Calibri"/>
          <w:b/>
        </w:rPr>
        <w:t>In order to achieve Learning Outcome 8, assist the learner to:</w:t>
      </w:r>
    </w:p>
    <w:p w:rsidR="005E5C21" w:rsidRPr="00FB52B8" w:rsidRDefault="005E5C21" w:rsidP="00110DA5">
      <w:pPr>
        <w:pStyle w:val="ListParagraph"/>
        <w:numPr>
          <w:ilvl w:val="0"/>
          <w:numId w:val="19"/>
        </w:numPr>
        <w:spacing w:after="0" w:line="360" w:lineRule="auto"/>
        <w:rPr>
          <w:rFonts w:cs="Calibri"/>
        </w:rPr>
      </w:pPr>
      <w:r w:rsidRPr="00FB52B8">
        <w:rPr>
          <w:rFonts w:cs="Calibri"/>
        </w:rPr>
        <w:t>Understand the non-teaching role of the SNA in relation to working with children, teachers, parents and the multidisciplinary team.</w:t>
      </w:r>
    </w:p>
    <w:p w:rsidR="005E5C21" w:rsidRPr="00FB52B8" w:rsidRDefault="005E5C21" w:rsidP="00110DA5">
      <w:pPr>
        <w:pStyle w:val="ListParagraph"/>
        <w:numPr>
          <w:ilvl w:val="0"/>
          <w:numId w:val="19"/>
        </w:numPr>
        <w:spacing w:after="0" w:line="360" w:lineRule="auto"/>
        <w:rPr>
          <w:rFonts w:cs="Calibri"/>
        </w:rPr>
      </w:pPr>
      <w:r w:rsidRPr="00FB52B8">
        <w:rPr>
          <w:rFonts w:cs="Calibri"/>
        </w:rPr>
        <w:t>Investigate the ways in which an SNA can act as a support for the teacher in preparing for activities, resources and tidying up the classroom.</w:t>
      </w:r>
    </w:p>
    <w:p w:rsidR="005E5C21" w:rsidRPr="00FB52B8" w:rsidRDefault="005E5C21" w:rsidP="00110DA5">
      <w:pPr>
        <w:pStyle w:val="ListParagraph"/>
        <w:numPr>
          <w:ilvl w:val="0"/>
          <w:numId w:val="19"/>
        </w:numPr>
        <w:spacing w:after="0" w:line="360" w:lineRule="auto"/>
        <w:rPr>
          <w:rFonts w:cs="Calibri"/>
        </w:rPr>
      </w:pPr>
      <w:r w:rsidRPr="00FB52B8">
        <w:rPr>
          <w:rFonts w:cs="Calibri"/>
        </w:rPr>
        <w:t>Understand how to work effectively as an SNA by working as part of a team.</w:t>
      </w:r>
    </w:p>
    <w:p w:rsidR="005E5C21" w:rsidRPr="00FB52B8" w:rsidRDefault="005E5C21" w:rsidP="00110DA5">
      <w:pPr>
        <w:pStyle w:val="ListParagraph"/>
        <w:numPr>
          <w:ilvl w:val="0"/>
          <w:numId w:val="19"/>
        </w:numPr>
        <w:spacing w:after="0" w:line="360" w:lineRule="auto"/>
        <w:rPr>
          <w:rFonts w:cs="Calibri"/>
        </w:rPr>
      </w:pPr>
      <w:r w:rsidRPr="00FB52B8">
        <w:rPr>
          <w:rFonts w:cs="Calibri"/>
        </w:rPr>
        <w:t>Follow appropriate health and safety procedures in the workplace.</w:t>
      </w:r>
    </w:p>
    <w:p w:rsidR="005E5C21" w:rsidRPr="00FB52B8" w:rsidRDefault="005E5C21" w:rsidP="00110DA5">
      <w:pPr>
        <w:pStyle w:val="ListParagraph"/>
        <w:numPr>
          <w:ilvl w:val="0"/>
          <w:numId w:val="19"/>
        </w:numPr>
        <w:spacing w:after="0" w:line="360" w:lineRule="auto"/>
        <w:rPr>
          <w:rFonts w:cs="Calibri"/>
        </w:rPr>
      </w:pPr>
      <w:r w:rsidRPr="00FB52B8">
        <w:rPr>
          <w:rFonts w:cs="Calibri"/>
        </w:rPr>
        <w:t>Understand the variety of needs of children with special needs within the school and classroom environment including physical needs, sensory needs, social needs and emotional needs.</w:t>
      </w:r>
    </w:p>
    <w:p w:rsidR="005E5C21" w:rsidRPr="00FB52B8" w:rsidRDefault="005E5C21" w:rsidP="00110DA5">
      <w:pPr>
        <w:pStyle w:val="ListParagraph"/>
        <w:numPr>
          <w:ilvl w:val="0"/>
          <w:numId w:val="19"/>
        </w:numPr>
        <w:spacing w:after="0" w:line="360" w:lineRule="auto"/>
        <w:rPr>
          <w:rFonts w:cs="Calibri"/>
        </w:rPr>
      </w:pPr>
      <w:r w:rsidRPr="00FB52B8">
        <w:rPr>
          <w:rFonts w:cs="Calibri"/>
        </w:rPr>
        <w:t>Demonstrate an awareness of good practice qualities such as reliability, dependability, flexibility etc.</w:t>
      </w:r>
    </w:p>
    <w:p w:rsidR="005E5C21" w:rsidRPr="00FB52B8" w:rsidRDefault="005E5C21" w:rsidP="00110DA5">
      <w:pPr>
        <w:spacing w:after="0" w:line="360" w:lineRule="auto"/>
        <w:rPr>
          <w:rFonts w:cs="Calibri"/>
        </w:rPr>
      </w:pPr>
      <w:r w:rsidRPr="00FB52B8">
        <w:rPr>
          <w:rFonts w:cs="Calibri"/>
        </w:rPr>
        <w:t>Describe good practice skills such as:</w:t>
      </w:r>
    </w:p>
    <w:p w:rsidR="005E5C21" w:rsidRPr="00FB52B8" w:rsidRDefault="005E5C21" w:rsidP="00110DA5">
      <w:pPr>
        <w:pStyle w:val="ListParagraph"/>
        <w:numPr>
          <w:ilvl w:val="0"/>
          <w:numId w:val="8"/>
        </w:numPr>
        <w:spacing w:after="0" w:line="360" w:lineRule="auto"/>
        <w:rPr>
          <w:rFonts w:cs="Calibri"/>
        </w:rPr>
      </w:pPr>
      <w:r w:rsidRPr="00FB52B8">
        <w:rPr>
          <w:rFonts w:cs="Calibri"/>
        </w:rPr>
        <w:t>Confidentiality</w:t>
      </w:r>
    </w:p>
    <w:p w:rsidR="005E5C21" w:rsidRPr="00FB52B8" w:rsidRDefault="005E5C21" w:rsidP="00110DA5">
      <w:pPr>
        <w:pStyle w:val="ListParagraph"/>
        <w:numPr>
          <w:ilvl w:val="0"/>
          <w:numId w:val="8"/>
        </w:numPr>
        <w:spacing w:after="0" w:line="360" w:lineRule="auto"/>
        <w:rPr>
          <w:rFonts w:cs="Calibri"/>
        </w:rPr>
      </w:pPr>
      <w:r w:rsidRPr="00FB52B8">
        <w:rPr>
          <w:rFonts w:cs="Calibri"/>
        </w:rPr>
        <w:t>Boundaries</w:t>
      </w:r>
    </w:p>
    <w:p w:rsidR="005E5C21" w:rsidRPr="00FB52B8" w:rsidRDefault="005E5C21" w:rsidP="00110DA5">
      <w:pPr>
        <w:pStyle w:val="ListParagraph"/>
        <w:numPr>
          <w:ilvl w:val="0"/>
          <w:numId w:val="8"/>
        </w:numPr>
        <w:spacing w:after="0" w:line="360" w:lineRule="auto"/>
        <w:rPr>
          <w:rFonts w:cs="Calibri"/>
        </w:rPr>
      </w:pPr>
      <w:r w:rsidRPr="00FB52B8">
        <w:rPr>
          <w:rFonts w:cs="Calibri"/>
        </w:rPr>
        <w:t xml:space="preserve">Respect </w:t>
      </w:r>
    </w:p>
    <w:p w:rsidR="005E5C21" w:rsidRPr="00FB52B8" w:rsidRDefault="005E5C21" w:rsidP="00110DA5">
      <w:pPr>
        <w:spacing w:after="0" w:line="360" w:lineRule="auto"/>
        <w:rPr>
          <w:rFonts w:cs="Calibri"/>
        </w:rPr>
      </w:pPr>
      <w:r w:rsidRPr="00FB52B8">
        <w:rPr>
          <w:rFonts w:cs="Calibri"/>
        </w:rPr>
        <w:t>Investigate the range of activities that may be part of the daily routine of a child with special needs in a classroom. These can include:</w:t>
      </w:r>
    </w:p>
    <w:p w:rsidR="005E5C21" w:rsidRPr="00FB52B8" w:rsidRDefault="005E5C21" w:rsidP="00110DA5">
      <w:pPr>
        <w:pStyle w:val="ListParagraph"/>
        <w:numPr>
          <w:ilvl w:val="0"/>
          <w:numId w:val="9"/>
        </w:numPr>
        <w:spacing w:after="0" w:line="360" w:lineRule="auto"/>
        <w:rPr>
          <w:rFonts w:cs="Calibri"/>
        </w:rPr>
      </w:pPr>
      <w:r w:rsidRPr="00FB52B8">
        <w:rPr>
          <w:rFonts w:cs="Calibri"/>
        </w:rPr>
        <w:t>Boarding and alighting from school buses</w:t>
      </w:r>
    </w:p>
    <w:p w:rsidR="005E5C21" w:rsidRPr="00FB52B8" w:rsidRDefault="005E5C21" w:rsidP="00110DA5">
      <w:pPr>
        <w:pStyle w:val="ListParagraph"/>
        <w:numPr>
          <w:ilvl w:val="0"/>
          <w:numId w:val="9"/>
        </w:numPr>
        <w:spacing w:after="0" w:line="360" w:lineRule="auto"/>
        <w:rPr>
          <w:rFonts w:cs="Calibri"/>
        </w:rPr>
      </w:pPr>
      <w:r w:rsidRPr="00FB52B8">
        <w:rPr>
          <w:rFonts w:cs="Calibri"/>
        </w:rPr>
        <w:t>Assisting with communication including assistive technology and writing,</w:t>
      </w:r>
    </w:p>
    <w:p w:rsidR="005E5C21" w:rsidRPr="00FB52B8" w:rsidRDefault="005E5C21" w:rsidP="00110DA5">
      <w:pPr>
        <w:pStyle w:val="ListParagraph"/>
        <w:numPr>
          <w:ilvl w:val="0"/>
          <w:numId w:val="9"/>
        </w:numPr>
        <w:spacing w:after="0" w:line="360" w:lineRule="auto"/>
        <w:rPr>
          <w:rFonts w:cs="Calibri"/>
        </w:rPr>
      </w:pPr>
      <w:r w:rsidRPr="00FB52B8">
        <w:rPr>
          <w:rFonts w:cs="Calibri"/>
        </w:rPr>
        <w:t>Clothing</w:t>
      </w:r>
    </w:p>
    <w:p w:rsidR="005E5C21" w:rsidRPr="00FB52B8" w:rsidRDefault="005E5C21" w:rsidP="00110DA5">
      <w:pPr>
        <w:pStyle w:val="ListParagraph"/>
        <w:numPr>
          <w:ilvl w:val="0"/>
          <w:numId w:val="9"/>
        </w:numPr>
        <w:spacing w:after="0" w:line="360" w:lineRule="auto"/>
        <w:rPr>
          <w:rFonts w:cs="Calibri"/>
        </w:rPr>
      </w:pPr>
      <w:r w:rsidRPr="00FB52B8">
        <w:rPr>
          <w:rFonts w:cs="Calibri"/>
        </w:rPr>
        <w:t>Feeding</w:t>
      </w:r>
    </w:p>
    <w:p w:rsidR="005E5C21" w:rsidRPr="00FB52B8" w:rsidRDefault="005E5C21" w:rsidP="00110DA5">
      <w:pPr>
        <w:pStyle w:val="ListParagraph"/>
        <w:numPr>
          <w:ilvl w:val="0"/>
          <w:numId w:val="9"/>
        </w:numPr>
        <w:spacing w:after="0" w:line="360" w:lineRule="auto"/>
        <w:rPr>
          <w:rFonts w:cs="Calibri"/>
        </w:rPr>
      </w:pPr>
      <w:r w:rsidRPr="00FB52B8">
        <w:rPr>
          <w:rFonts w:cs="Calibri"/>
        </w:rPr>
        <w:t>Toileting and general hygiene</w:t>
      </w:r>
    </w:p>
    <w:p w:rsidR="005E5C21" w:rsidRPr="00FB52B8" w:rsidRDefault="005E5C21" w:rsidP="00110DA5">
      <w:pPr>
        <w:pStyle w:val="ListParagraph"/>
        <w:numPr>
          <w:ilvl w:val="0"/>
          <w:numId w:val="9"/>
        </w:numPr>
        <w:spacing w:after="0" w:line="360" w:lineRule="auto"/>
        <w:rPr>
          <w:rFonts w:cs="Calibri"/>
        </w:rPr>
      </w:pPr>
      <w:r w:rsidRPr="00FB52B8">
        <w:rPr>
          <w:rFonts w:cs="Calibri"/>
        </w:rPr>
        <w:t>Out of school visits, walks etc.,</w:t>
      </w:r>
    </w:p>
    <w:p w:rsidR="005E5C21" w:rsidRPr="00FB52B8" w:rsidRDefault="005E5C21" w:rsidP="00110DA5">
      <w:pPr>
        <w:pStyle w:val="ListParagraph"/>
        <w:numPr>
          <w:ilvl w:val="0"/>
          <w:numId w:val="9"/>
        </w:numPr>
        <w:spacing w:after="0" w:line="360" w:lineRule="auto"/>
        <w:rPr>
          <w:rFonts w:cs="Calibri"/>
        </w:rPr>
      </w:pPr>
      <w:r w:rsidRPr="00FB52B8">
        <w:rPr>
          <w:rFonts w:cs="Calibri"/>
        </w:rPr>
        <w:t>Assembly, recreational and dispersal period</w:t>
      </w:r>
    </w:p>
    <w:p w:rsidR="005E5C21" w:rsidRPr="00FB52B8" w:rsidRDefault="005E5C21" w:rsidP="00110DA5">
      <w:pPr>
        <w:pStyle w:val="ListParagraph"/>
        <w:numPr>
          <w:ilvl w:val="0"/>
          <w:numId w:val="9"/>
        </w:numPr>
        <w:spacing w:after="0" w:line="360" w:lineRule="auto"/>
        <w:rPr>
          <w:rFonts w:cs="Calibri"/>
        </w:rPr>
      </w:pPr>
      <w:r w:rsidRPr="00FB52B8">
        <w:rPr>
          <w:rFonts w:cs="Calibri"/>
        </w:rPr>
        <w:t>Accompanying individuals or small groups and other daily/weekly activities throughout the school year as appropriate</w:t>
      </w:r>
    </w:p>
    <w:p w:rsidR="005E5C21" w:rsidRPr="00FB52B8" w:rsidRDefault="005E5C21" w:rsidP="00110DA5">
      <w:pPr>
        <w:spacing w:after="0" w:line="360" w:lineRule="auto"/>
        <w:rPr>
          <w:rFonts w:cs="Calibri"/>
          <w:u w:val="single"/>
        </w:rPr>
      </w:pPr>
      <w:r w:rsidRPr="00FB52B8">
        <w:rPr>
          <w:rFonts w:cs="Calibri"/>
          <w:b/>
        </w:rPr>
        <w:t xml:space="preserve">Learning Outcome 9. </w:t>
      </w:r>
      <w:r w:rsidRPr="00FB52B8">
        <w:rPr>
          <w:rFonts w:cs="Calibri"/>
        </w:rPr>
        <w:t>Assist children with disabilities in arrange of activities, ensuring equality of opportunity through working in a safe and professional manner.</w:t>
      </w:r>
    </w:p>
    <w:p w:rsidR="005E5C21" w:rsidRPr="00FB52B8" w:rsidRDefault="005E5C21" w:rsidP="00110DA5">
      <w:pPr>
        <w:spacing w:after="0" w:line="360" w:lineRule="auto"/>
        <w:rPr>
          <w:rFonts w:cs="Calibri"/>
          <w:b/>
        </w:rPr>
      </w:pPr>
      <w:r w:rsidRPr="00FB52B8">
        <w:rPr>
          <w:rFonts w:cs="Calibri"/>
          <w:b/>
        </w:rPr>
        <w:t>In order to achieve Learning Outcome 9, assist the learner to:</w:t>
      </w:r>
    </w:p>
    <w:p w:rsidR="005E5C21" w:rsidRPr="00FB52B8" w:rsidRDefault="005E5C21" w:rsidP="00110DA5">
      <w:pPr>
        <w:pStyle w:val="ListParagraph"/>
        <w:numPr>
          <w:ilvl w:val="0"/>
          <w:numId w:val="20"/>
        </w:numPr>
        <w:spacing w:after="0" w:line="360" w:lineRule="auto"/>
        <w:rPr>
          <w:rFonts w:cs="Calibri"/>
        </w:rPr>
      </w:pPr>
      <w:r w:rsidRPr="00FB52B8">
        <w:rPr>
          <w:rFonts w:cs="Calibri"/>
        </w:rPr>
        <w:t>Work within the principles of good practice in relation to privacy, independence, boundaries etc.</w:t>
      </w:r>
    </w:p>
    <w:p w:rsidR="005E5C21" w:rsidRPr="00FB52B8" w:rsidRDefault="005E5C21" w:rsidP="00110DA5">
      <w:pPr>
        <w:pStyle w:val="ListParagraph"/>
        <w:numPr>
          <w:ilvl w:val="0"/>
          <w:numId w:val="20"/>
        </w:numPr>
        <w:spacing w:after="0" w:line="360" w:lineRule="auto"/>
        <w:rPr>
          <w:rFonts w:cs="Calibri"/>
        </w:rPr>
      </w:pPr>
      <w:r w:rsidRPr="00FB52B8">
        <w:rPr>
          <w:rFonts w:cs="Calibri"/>
        </w:rPr>
        <w:t>Understand the key elements of child protection policy.</w:t>
      </w:r>
    </w:p>
    <w:p w:rsidR="005E5C21" w:rsidRPr="00FB52B8" w:rsidRDefault="005E5C21" w:rsidP="00110DA5">
      <w:pPr>
        <w:pStyle w:val="Heading2"/>
        <w:spacing w:line="360" w:lineRule="auto"/>
        <w:rPr>
          <w:szCs w:val="22"/>
        </w:rPr>
      </w:pPr>
      <w:r w:rsidRPr="00FB52B8">
        <w:rPr>
          <w:szCs w:val="22"/>
        </w:rPr>
        <w:t>Section 2. The relevant legislation and rights of children with additional needs</w:t>
      </w:r>
    </w:p>
    <w:p w:rsidR="005E5C21" w:rsidRPr="00FB52B8" w:rsidRDefault="005E5C21" w:rsidP="00110DA5">
      <w:pPr>
        <w:spacing w:after="0" w:line="360" w:lineRule="auto"/>
        <w:rPr>
          <w:rFonts w:cs="Calibri"/>
        </w:rPr>
      </w:pPr>
      <w:r w:rsidRPr="00FB52B8">
        <w:rPr>
          <w:rFonts w:cs="Calibri"/>
          <w:b/>
        </w:rPr>
        <w:t>Learning Outcome 3.</w:t>
      </w:r>
      <w:r w:rsidRPr="00FB52B8">
        <w:rPr>
          <w:rFonts w:cs="Calibri"/>
        </w:rPr>
        <w:t xml:space="preserve"> Examine the relevant legislation in relation to disability</w:t>
      </w:r>
    </w:p>
    <w:p w:rsidR="005E5C21" w:rsidRPr="00FB52B8" w:rsidRDefault="005E5C21" w:rsidP="00110DA5">
      <w:pPr>
        <w:spacing w:after="0" w:line="360" w:lineRule="auto"/>
        <w:rPr>
          <w:rFonts w:cs="Calibri"/>
          <w:b/>
        </w:rPr>
      </w:pPr>
      <w:r w:rsidRPr="00FB52B8">
        <w:rPr>
          <w:rFonts w:cs="Calibri"/>
          <w:b/>
        </w:rPr>
        <w:t>In order to achieve Learning Outcome 3, assist the learner to:</w:t>
      </w:r>
    </w:p>
    <w:p w:rsidR="005E5C21" w:rsidRPr="00FB52B8" w:rsidRDefault="005E5C21" w:rsidP="00110DA5">
      <w:pPr>
        <w:spacing w:after="0" w:line="360" w:lineRule="auto"/>
        <w:rPr>
          <w:rFonts w:cs="Calibri"/>
        </w:rPr>
      </w:pPr>
      <w:r w:rsidRPr="00FB52B8">
        <w:rPr>
          <w:rFonts w:cs="Calibri"/>
        </w:rPr>
        <w:t xml:space="preserve">Explore the implications for SNA’s of the following legislation relating to disability including: </w:t>
      </w:r>
    </w:p>
    <w:p w:rsidR="005E5C21" w:rsidRPr="00FB52B8" w:rsidRDefault="005E5C21" w:rsidP="00110DA5">
      <w:pPr>
        <w:pStyle w:val="ListParagraph"/>
        <w:numPr>
          <w:ilvl w:val="0"/>
          <w:numId w:val="11"/>
        </w:numPr>
        <w:spacing w:after="0" w:line="360" w:lineRule="auto"/>
        <w:rPr>
          <w:rFonts w:cs="Calibri"/>
        </w:rPr>
      </w:pPr>
      <w:r w:rsidRPr="00FB52B8">
        <w:rPr>
          <w:rFonts w:cs="Calibri"/>
        </w:rPr>
        <w:t>Education Act 1998</w:t>
      </w:r>
    </w:p>
    <w:p w:rsidR="005E5C21" w:rsidRPr="00FB52B8" w:rsidRDefault="005E5C21" w:rsidP="00110DA5">
      <w:pPr>
        <w:pStyle w:val="ListParagraph"/>
        <w:numPr>
          <w:ilvl w:val="0"/>
          <w:numId w:val="11"/>
        </w:numPr>
        <w:spacing w:after="0" w:line="360" w:lineRule="auto"/>
        <w:rPr>
          <w:rFonts w:cs="Calibri"/>
        </w:rPr>
      </w:pPr>
      <w:r w:rsidRPr="00FB52B8">
        <w:rPr>
          <w:rFonts w:cs="Calibri"/>
        </w:rPr>
        <w:t>National Disabilities Authorities Act 1999</w:t>
      </w:r>
    </w:p>
    <w:p w:rsidR="005E5C21" w:rsidRPr="00FB52B8" w:rsidRDefault="005E5C21" w:rsidP="00110DA5">
      <w:pPr>
        <w:pStyle w:val="ListParagraph"/>
        <w:numPr>
          <w:ilvl w:val="0"/>
          <w:numId w:val="11"/>
        </w:numPr>
        <w:spacing w:after="0" w:line="360" w:lineRule="auto"/>
        <w:rPr>
          <w:rFonts w:cs="Calibri"/>
        </w:rPr>
      </w:pPr>
      <w:r w:rsidRPr="00FB52B8">
        <w:rPr>
          <w:rFonts w:cs="Calibri"/>
        </w:rPr>
        <w:t>Education Welfare Act 2000</w:t>
      </w:r>
    </w:p>
    <w:p w:rsidR="005E5C21" w:rsidRPr="00FB52B8" w:rsidRDefault="005E5C21" w:rsidP="00110DA5">
      <w:pPr>
        <w:pStyle w:val="ListParagraph"/>
        <w:numPr>
          <w:ilvl w:val="0"/>
          <w:numId w:val="11"/>
        </w:numPr>
        <w:spacing w:after="0" w:line="360" w:lineRule="auto"/>
        <w:rPr>
          <w:rFonts w:cs="Calibri"/>
        </w:rPr>
      </w:pPr>
      <w:r w:rsidRPr="00FB52B8">
        <w:rPr>
          <w:rFonts w:cs="Calibri"/>
        </w:rPr>
        <w:t>Equal Status Act 2000</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Children’s Act 2001</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Data Protection Acts, 1988, 1998, 2003</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Freedom of Information Acts 1997, 2003</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Education for Persons with Special Needs Act (EPSEN) 2004</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Disability Act 2005</w:t>
      </w:r>
    </w:p>
    <w:p w:rsidR="005E5C21" w:rsidRPr="00FB52B8" w:rsidRDefault="005E5C21" w:rsidP="00110DA5">
      <w:pPr>
        <w:pStyle w:val="ListParagraph"/>
        <w:numPr>
          <w:ilvl w:val="0"/>
          <w:numId w:val="11"/>
        </w:numPr>
        <w:spacing w:after="0" w:line="360" w:lineRule="auto"/>
        <w:ind w:left="714" w:hanging="357"/>
        <w:rPr>
          <w:rFonts w:cs="Calibri"/>
        </w:rPr>
      </w:pPr>
      <w:r w:rsidRPr="00FB52B8">
        <w:rPr>
          <w:rFonts w:cs="Calibri"/>
        </w:rPr>
        <w:t>Any other subsequent appropriate legislation.</w:t>
      </w:r>
    </w:p>
    <w:p w:rsidR="005E5C21" w:rsidRPr="00FB52B8" w:rsidRDefault="005E5C21" w:rsidP="00110DA5">
      <w:pPr>
        <w:spacing w:after="0" w:line="360" w:lineRule="auto"/>
        <w:rPr>
          <w:rFonts w:cs="Calibri"/>
          <w:u w:val="single"/>
        </w:rPr>
      </w:pPr>
      <w:r w:rsidRPr="00FB52B8">
        <w:rPr>
          <w:rFonts w:cs="Calibri"/>
          <w:b/>
        </w:rPr>
        <w:t xml:space="preserve">Learning Outcome 4. </w:t>
      </w:r>
      <w:r w:rsidRPr="00FB52B8">
        <w:rPr>
          <w:rFonts w:cs="Calibri"/>
        </w:rPr>
        <w:t>Explore the rights of children with disabilities in relation to personal autonomy participation and decision making.</w:t>
      </w:r>
    </w:p>
    <w:p w:rsidR="005E5C21" w:rsidRPr="00FB52B8" w:rsidRDefault="005E5C21" w:rsidP="00110DA5">
      <w:pPr>
        <w:spacing w:after="0" w:line="360" w:lineRule="auto"/>
        <w:rPr>
          <w:rFonts w:cs="Calibri"/>
          <w:b/>
        </w:rPr>
      </w:pPr>
      <w:r w:rsidRPr="00FB52B8">
        <w:rPr>
          <w:rFonts w:cs="Calibri"/>
          <w:b/>
        </w:rPr>
        <w:t>In order to achieve Learning Outcome 4, assist the learner to:</w:t>
      </w:r>
    </w:p>
    <w:p w:rsidR="005E5C21" w:rsidRPr="00FB52B8" w:rsidRDefault="005E5C21" w:rsidP="00110DA5">
      <w:pPr>
        <w:spacing w:line="360" w:lineRule="auto"/>
        <w:rPr>
          <w:rFonts w:cs="Calibri"/>
        </w:rPr>
      </w:pPr>
      <w:r w:rsidRPr="00FB52B8">
        <w:rPr>
          <w:rFonts w:cs="Calibri"/>
        </w:rPr>
        <w:t>Examine the United International Convention on the Rights of Persons with Disabilities (2006) and United National Convention on the Rights of the Child (1990) include:</w:t>
      </w:r>
    </w:p>
    <w:p w:rsidR="005E5C21" w:rsidRPr="00FB52B8" w:rsidRDefault="005E5C21" w:rsidP="00110DA5">
      <w:pPr>
        <w:pStyle w:val="ListParagraph"/>
        <w:numPr>
          <w:ilvl w:val="0"/>
          <w:numId w:val="12"/>
        </w:numPr>
        <w:spacing w:line="360" w:lineRule="auto"/>
        <w:rPr>
          <w:rFonts w:cs="Calibri"/>
        </w:rPr>
      </w:pPr>
      <w:r w:rsidRPr="00FB52B8">
        <w:rPr>
          <w:rFonts w:cs="Calibri"/>
        </w:rPr>
        <w:t>Inclusion</w:t>
      </w:r>
    </w:p>
    <w:p w:rsidR="005E5C21" w:rsidRPr="00FB52B8" w:rsidRDefault="005E5C21" w:rsidP="00110DA5">
      <w:pPr>
        <w:pStyle w:val="ListParagraph"/>
        <w:numPr>
          <w:ilvl w:val="0"/>
          <w:numId w:val="12"/>
        </w:numPr>
        <w:spacing w:line="360" w:lineRule="auto"/>
        <w:rPr>
          <w:rFonts w:cs="Calibri"/>
        </w:rPr>
      </w:pPr>
      <w:r w:rsidRPr="00FB52B8">
        <w:rPr>
          <w:rFonts w:cs="Calibri"/>
        </w:rPr>
        <w:t>Right to dignity and self-worth</w:t>
      </w:r>
    </w:p>
    <w:p w:rsidR="005E5C21" w:rsidRPr="00FB52B8" w:rsidRDefault="005E5C21" w:rsidP="00110DA5">
      <w:pPr>
        <w:pStyle w:val="ListParagraph"/>
        <w:numPr>
          <w:ilvl w:val="0"/>
          <w:numId w:val="12"/>
        </w:numPr>
        <w:spacing w:line="360" w:lineRule="auto"/>
        <w:rPr>
          <w:rFonts w:cs="Calibri"/>
        </w:rPr>
      </w:pPr>
      <w:r w:rsidRPr="00FB52B8">
        <w:rPr>
          <w:rFonts w:cs="Calibri"/>
        </w:rPr>
        <w:t xml:space="preserve">Full development of potential including personal qualities </w:t>
      </w:r>
    </w:p>
    <w:p w:rsidR="005E5C21" w:rsidRPr="00FB52B8" w:rsidRDefault="005E5C21" w:rsidP="00110DA5">
      <w:pPr>
        <w:pStyle w:val="ListParagraph"/>
        <w:numPr>
          <w:ilvl w:val="0"/>
          <w:numId w:val="12"/>
        </w:numPr>
        <w:spacing w:line="360" w:lineRule="auto"/>
        <w:rPr>
          <w:rFonts w:cs="Calibri"/>
        </w:rPr>
      </w:pPr>
      <w:r w:rsidRPr="00FB52B8">
        <w:rPr>
          <w:rFonts w:cs="Calibri"/>
        </w:rPr>
        <w:t>Creativity</w:t>
      </w:r>
    </w:p>
    <w:p w:rsidR="005E5C21" w:rsidRPr="00FB52B8" w:rsidRDefault="005E5C21" w:rsidP="00110DA5">
      <w:pPr>
        <w:pStyle w:val="ListParagraph"/>
        <w:numPr>
          <w:ilvl w:val="0"/>
          <w:numId w:val="12"/>
        </w:numPr>
        <w:spacing w:line="360" w:lineRule="auto"/>
        <w:rPr>
          <w:rFonts w:cs="Calibri"/>
        </w:rPr>
      </w:pPr>
      <w:r w:rsidRPr="00FB52B8">
        <w:rPr>
          <w:rFonts w:cs="Calibri"/>
        </w:rPr>
        <w:t xml:space="preserve">Mental and physical abilities.  </w:t>
      </w:r>
    </w:p>
    <w:p w:rsidR="005E5C21" w:rsidRPr="00FB52B8" w:rsidRDefault="005E5C21" w:rsidP="00110DA5">
      <w:pPr>
        <w:spacing w:line="360" w:lineRule="auto"/>
        <w:rPr>
          <w:rFonts w:cs="Calibri"/>
        </w:rPr>
      </w:pPr>
      <w:r w:rsidRPr="00FB52B8">
        <w:rPr>
          <w:rFonts w:cs="Calibri"/>
        </w:rPr>
        <w:t xml:space="preserve">Explore the nature of an anti-bias anti-discriminatory setting. </w:t>
      </w:r>
    </w:p>
    <w:p w:rsidR="005E5C21" w:rsidRPr="00FB52B8" w:rsidRDefault="005E5C21" w:rsidP="00110DA5">
      <w:pPr>
        <w:spacing w:line="360" w:lineRule="auto"/>
        <w:rPr>
          <w:rFonts w:cs="Calibri"/>
        </w:rPr>
      </w:pPr>
      <w:r w:rsidRPr="00FB52B8">
        <w:rPr>
          <w:rFonts w:cs="Calibri"/>
        </w:rPr>
        <w:t>Explore the rights of children in relation to choice and decision making.</w:t>
      </w:r>
    </w:p>
    <w:p w:rsidR="005E5C21" w:rsidRPr="00FB52B8" w:rsidRDefault="005E5C21" w:rsidP="00110DA5">
      <w:pPr>
        <w:spacing w:line="360" w:lineRule="auto"/>
        <w:rPr>
          <w:rFonts w:cs="Calibri"/>
        </w:rPr>
      </w:pPr>
      <w:r w:rsidRPr="00FB52B8">
        <w:rPr>
          <w:rFonts w:cs="Calibri"/>
        </w:rPr>
        <w:t>Discuss the National Children’s Strategy advocating a rights based approach to children’s issues.</w:t>
      </w:r>
    </w:p>
    <w:p w:rsidR="005E5C21" w:rsidRPr="00FB52B8" w:rsidRDefault="005E5C21" w:rsidP="00110DA5">
      <w:pPr>
        <w:pStyle w:val="Heading2"/>
        <w:spacing w:line="360" w:lineRule="auto"/>
        <w:rPr>
          <w:szCs w:val="22"/>
        </w:rPr>
      </w:pPr>
      <w:r w:rsidRPr="00FB52B8">
        <w:rPr>
          <w:szCs w:val="22"/>
        </w:rPr>
        <w:t>Section 3. Reflection on personal and professional practice when caring for and working with children with additional needs.</w:t>
      </w:r>
    </w:p>
    <w:p w:rsidR="005E5C21" w:rsidRPr="00FB52B8" w:rsidRDefault="005E5C21" w:rsidP="00110DA5">
      <w:pPr>
        <w:spacing w:after="0" w:line="360" w:lineRule="auto"/>
        <w:rPr>
          <w:rFonts w:cs="Calibri"/>
        </w:rPr>
      </w:pPr>
      <w:r w:rsidRPr="00FB52B8">
        <w:rPr>
          <w:rFonts w:cs="Calibri"/>
          <w:b/>
        </w:rPr>
        <w:t>Learning Outcome 5.</w:t>
      </w:r>
      <w:r w:rsidRPr="00FB52B8">
        <w:rPr>
          <w:rFonts w:cs="Calibri"/>
        </w:rPr>
        <w:t xml:space="preserve"> Relate effectively and appropriately to children who present with additional needs.</w:t>
      </w:r>
    </w:p>
    <w:p w:rsidR="005E5C21" w:rsidRPr="00FB52B8" w:rsidRDefault="005E5C21" w:rsidP="00110DA5">
      <w:pPr>
        <w:spacing w:after="0" w:line="360" w:lineRule="auto"/>
        <w:rPr>
          <w:rFonts w:cs="Calibri"/>
          <w:b/>
        </w:rPr>
      </w:pPr>
      <w:r w:rsidRPr="00FB52B8">
        <w:rPr>
          <w:rFonts w:cs="Calibri"/>
          <w:b/>
        </w:rPr>
        <w:t>In order to achieve Learning Outcome 5, assist the learner to:</w:t>
      </w:r>
    </w:p>
    <w:p w:rsidR="005E5C21" w:rsidRPr="00FB52B8" w:rsidRDefault="005E5C21" w:rsidP="00110DA5">
      <w:pPr>
        <w:spacing w:after="0" w:line="360" w:lineRule="auto"/>
        <w:rPr>
          <w:rFonts w:cs="Calibri"/>
        </w:rPr>
      </w:pPr>
      <w:r w:rsidRPr="00FB52B8">
        <w:rPr>
          <w:rFonts w:cs="Calibri"/>
        </w:rPr>
        <w:t>Explore and examine the following:</w:t>
      </w:r>
    </w:p>
    <w:p w:rsidR="005E5C21" w:rsidRPr="00FB52B8" w:rsidRDefault="005E5C21" w:rsidP="00110DA5">
      <w:pPr>
        <w:pStyle w:val="ListParagraph"/>
        <w:numPr>
          <w:ilvl w:val="0"/>
          <w:numId w:val="21"/>
        </w:numPr>
        <w:spacing w:after="0" w:line="360" w:lineRule="auto"/>
        <w:rPr>
          <w:rFonts w:cs="Calibri"/>
        </w:rPr>
      </w:pPr>
      <w:r w:rsidRPr="00FB52B8">
        <w:rPr>
          <w:rFonts w:cs="Calibri"/>
        </w:rPr>
        <w:t>The impact of a range of special needs on communication styles and needs.</w:t>
      </w:r>
    </w:p>
    <w:p w:rsidR="005E5C21" w:rsidRPr="00FB52B8" w:rsidRDefault="005E5C21" w:rsidP="00110DA5">
      <w:pPr>
        <w:pStyle w:val="ListParagraph"/>
        <w:numPr>
          <w:ilvl w:val="0"/>
          <w:numId w:val="21"/>
        </w:numPr>
        <w:spacing w:after="0" w:line="360" w:lineRule="auto"/>
        <w:rPr>
          <w:rFonts w:cs="Calibri"/>
        </w:rPr>
      </w:pPr>
      <w:r w:rsidRPr="00FB52B8">
        <w:rPr>
          <w:rFonts w:cs="Calibri"/>
        </w:rPr>
        <w:t>The challenges associated with working with children with communication difficulties.</w:t>
      </w:r>
    </w:p>
    <w:p w:rsidR="005E5C21" w:rsidRPr="00FB52B8" w:rsidRDefault="005E5C21" w:rsidP="00110DA5">
      <w:pPr>
        <w:pStyle w:val="ListParagraph"/>
        <w:numPr>
          <w:ilvl w:val="0"/>
          <w:numId w:val="21"/>
        </w:numPr>
        <w:spacing w:after="0" w:line="360" w:lineRule="auto"/>
        <w:rPr>
          <w:rFonts w:cs="Calibri"/>
        </w:rPr>
      </w:pPr>
      <w:r w:rsidRPr="00FB52B8">
        <w:rPr>
          <w:rFonts w:cs="Calibri"/>
        </w:rPr>
        <w:t>The importance of non-verbal communication.</w:t>
      </w:r>
    </w:p>
    <w:p w:rsidR="005E5C21" w:rsidRPr="00FB52B8" w:rsidRDefault="005E5C21" w:rsidP="00110DA5">
      <w:pPr>
        <w:pStyle w:val="ListParagraph"/>
        <w:numPr>
          <w:ilvl w:val="0"/>
          <w:numId w:val="21"/>
        </w:numPr>
        <w:spacing w:after="0" w:line="360" w:lineRule="auto"/>
        <w:rPr>
          <w:rFonts w:cs="Calibri"/>
        </w:rPr>
      </w:pPr>
      <w:r w:rsidRPr="00FB52B8">
        <w:rPr>
          <w:rFonts w:cs="Calibri"/>
        </w:rPr>
        <w:t>Practical of ways of communicating with children with special needs including the use of communication aids, sign language, PECS, assistive technologies etc., and explain in full.</w:t>
      </w:r>
    </w:p>
    <w:p w:rsidR="005E5C21" w:rsidRPr="00FB52B8" w:rsidRDefault="005E5C21" w:rsidP="00110DA5">
      <w:pPr>
        <w:pStyle w:val="ListParagraph"/>
        <w:numPr>
          <w:ilvl w:val="0"/>
          <w:numId w:val="21"/>
        </w:numPr>
        <w:spacing w:after="0" w:line="360" w:lineRule="auto"/>
        <w:rPr>
          <w:rFonts w:cs="Calibri"/>
        </w:rPr>
      </w:pPr>
      <w:r w:rsidRPr="00FB52B8">
        <w:rPr>
          <w:rFonts w:cs="Calibri"/>
        </w:rPr>
        <w:t>The concept of behaviour as communication.</w:t>
      </w:r>
    </w:p>
    <w:p w:rsidR="005E5C21" w:rsidRPr="00FB52B8" w:rsidRDefault="005E5C21" w:rsidP="00110DA5">
      <w:pPr>
        <w:spacing w:after="0" w:line="360" w:lineRule="auto"/>
        <w:rPr>
          <w:rFonts w:cs="Calibri"/>
          <w:u w:val="single"/>
        </w:rPr>
      </w:pPr>
      <w:r w:rsidRPr="00FB52B8">
        <w:rPr>
          <w:rFonts w:cs="Calibri"/>
          <w:b/>
        </w:rPr>
        <w:t>Learning Outcome 7.</w:t>
      </w:r>
      <w:r w:rsidRPr="00FB52B8">
        <w:rPr>
          <w:rFonts w:cs="Calibri"/>
        </w:rPr>
        <w:t xml:space="preserve"> Maintain appropriate relationships with children, parents, primary carers, teachers and other members of the multi-disciplinary team.</w:t>
      </w:r>
    </w:p>
    <w:p w:rsidR="005E5C21" w:rsidRPr="00FB52B8" w:rsidRDefault="005E5C21" w:rsidP="00110DA5">
      <w:pPr>
        <w:spacing w:after="0" w:line="360" w:lineRule="auto"/>
        <w:rPr>
          <w:rFonts w:cs="Calibri"/>
          <w:b/>
        </w:rPr>
      </w:pPr>
      <w:r w:rsidRPr="00FB52B8">
        <w:rPr>
          <w:rFonts w:cs="Calibri"/>
          <w:b/>
        </w:rPr>
        <w:t>In order to achieve Learning Outcome 7, assist the learner to:</w:t>
      </w:r>
    </w:p>
    <w:p w:rsidR="005E5C21" w:rsidRPr="00FB52B8" w:rsidRDefault="005E5C21" w:rsidP="00110DA5">
      <w:pPr>
        <w:spacing w:after="0" w:line="360" w:lineRule="auto"/>
        <w:rPr>
          <w:rFonts w:cs="Calibri"/>
        </w:rPr>
      </w:pPr>
      <w:r w:rsidRPr="00FB52B8">
        <w:rPr>
          <w:rFonts w:cs="Calibri"/>
        </w:rPr>
        <w:t>Explore and examine the following:</w:t>
      </w:r>
    </w:p>
    <w:p w:rsidR="005E5C21" w:rsidRPr="00FB52B8" w:rsidRDefault="005E5C21" w:rsidP="00110DA5">
      <w:pPr>
        <w:pStyle w:val="ListParagraph"/>
        <w:numPr>
          <w:ilvl w:val="0"/>
          <w:numId w:val="22"/>
        </w:numPr>
        <w:spacing w:after="0" w:line="360" w:lineRule="auto"/>
        <w:rPr>
          <w:rFonts w:cs="Calibri"/>
        </w:rPr>
      </w:pPr>
      <w:r w:rsidRPr="00FB52B8">
        <w:rPr>
          <w:rFonts w:cs="Calibri"/>
        </w:rPr>
        <w:t>The nature and structure of the multidisciplinary team</w:t>
      </w:r>
    </w:p>
    <w:p w:rsidR="005E5C21" w:rsidRPr="00FB52B8" w:rsidRDefault="005E5C21" w:rsidP="00110DA5">
      <w:pPr>
        <w:pStyle w:val="ListParagraph"/>
        <w:numPr>
          <w:ilvl w:val="0"/>
          <w:numId w:val="22"/>
        </w:numPr>
        <w:spacing w:after="0" w:line="360" w:lineRule="auto"/>
        <w:rPr>
          <w:rFonts w:cs="Calibri"/>
        </w:rPr>
      </w:pPr>
      <w:r w:rsidRPr="00FB52B8">
        <w:rPr>
          <w:rFonts w:cs="Calibri"/>
        </w:rPr>
        <w:t>The importance of relating appropriately to children, parents, teachers and other carers.</w:t>
      </w:r>
    </w:p>
    <w:p w:rsidR="005E5C21" w:rsidRPr="00FB52B8" w:rsidRDefault="005E5C21" w:rsidP="00110DA5">
      <w:pPr>
        <w:pStyle w:val="ListParagraph"/>
        <w:numPr>
          <w:ilvl w:val="0"/>
          <w:numId w:val="22"/>
        </w:numPr>
        <w:spacing w:after="0" w:line="360" w:lineRule="auto"/>
        <w:rPr>
          <w:rFonts w:cs="Calibri"/>
        </w:rPr>
      </w:pPr>
      <w:r w:rsidRPr="00FB52B8">
        <w:rPr>
          <w:rFonts w:cs="Calibri"/>
        </w:rPr>
        <w:t>The role of parents as the first educators of their children.</w:t>
      </w:r>
    </w:p>
    <w:p w:rsidR="005E5C21" w:rsidRPr="00FB52B8" w:rsidRDefault="005E5C21" w:rsidP="00110DA5">
      <w:pPr>
        <w:pStyle w:val="ListParagraph"/>
        <w:numPr>
          <w:ilvl w:val="0"/>
          <w:numId w:val="22"/>
        </w:numPr>
        <w:spacing w:after="0" w:line="360" w:lineRule="auto"/>
        <w:rPr>
          <w:rFonts w:cs="Calibri"/>
        </w:rPr>
      </w:pPr>
      <w:r w:rsidRPr="00FB52B8">
        <w:rPr>
          <w:rFonts w:cs="Calibri"/>
        </w:rPr>
        <w:t>The role of the SNA in relation to team discussions and meetings as appropriate.</w:t>
      </w:r>
    </w:p>
    <w:p w:rsidR="005E5C21" w:rsidRPr="00FB52B8" w:rsidRDefault="005E5C21" w:rsidP="00110DA5">
      <w:pPr>
        <w:spacing w:after="0" w:line="360" w:lineRule="auto"/>
        <w:rPr>
          <w:rFonts w:cs="Calibri"/>
          <w:u w:val="single"/>
        </w:rPr>
      </w:pPr>
      <w:r w:rsidRPr="00FB52B8">
        <w:rPr>
          <w:rFonts w:cs="Calibri"/>
          <w:b/>
        </w:rPr>
        <w:t>Learning Outcome 10.</w:t>
      </w:r>
      <w:r w:rsidRPr="00FB52B8">
        <w:rPr>
          <w:rFonts w:cs="Calibri"/>
        </w:rPr>
        <w:t xml:space="preserve"> Reflect on personal practice working with children, their parents or guardians and colleagues ensuring that children’s individuality is promoted and that their needs are met (see Aistear/</w:t>
      </w:r>
      <w:proofErr w:type="spellStart"/>
      <w:r w:rsidRPr="00FB52B8">
        <w:rPr>
          <w:rFonts w:cs="Calibri"/>
        </w:rPr>
        <w:t>Siolta</w:t>
      </w:r>
      <w:proofErr w:type="spellEnd"/>
      <w:r w:rsidRPr="00FB52B8">
        <w:rPr>
          <w:rFonts w:cs="Calibri"/>
        </w:rPr>
        <w:t xml:space="preserve"> guidelines from birth to 6)</w:t>
      </w:r>
    </w:p>
    <w:p w:rsidR="005E5C21" w:rsidRPr="00FB52B8" w:rsidRDefault="005E5C21" w:rsidP="00110DA5">
      <w:pPr>
        <w:spacing w:after="0" w:line="360" w:lineRule="auto"/>
        <w:rPr>
          <w:rFonts w:cs="Calibri"/>
          <w:b/>
        </w:rPr>
      </w:pPr>
      <w:r w:rsidRPr="00FB52B8">
        <w:rPr>
          <w:rFonts w:cs="Calibri"/>
          <w:b/>
        </w:rPr>
        <w:t>In order to achieve Learning Outcome 10, assist the learner to:</w:t>
      </w:r>
    </w:p>
    <w:p w:rsidR="005E5C21" w:rsidRPr="00FB52B8" w:rsidRDefault="005E5C21" w:rsidP="00110DA5">
      <w:pPr>
        <w:pStyle w:val="ListParagraph"/>
        <w:numPr>
          <w:ilvl w:val="0"/>
          <w:numId w:val="23"/>
        </w:numPr>
        <w:spacing w:after="0" w:line="360" w:lineRule="auto"/>
        <w:rPr>
          <w:rFonts w:cs="Calibri"/>
        </w:rPr>
      </w:pPr>
      <w:r w:rsidRPr="00FB52B8">
        <w:rPr>
          <w:rFonts w:cs="Calibri"/>
        </w:rPr>
        <w:t>Reflect on personal practice working with children, their parents or guardians and colleagues ensuring that children’s individuality is promoted and that their needs are met (see Aistear/</w:t>
      </w:r>
      <w:proofErr w:type="spellStart"/>
      <w:r w:rsidRPr="00FB52B8">
        <w:rPr>
          <w:rFonts w:cs="Calibri"/>
        </w:rPr>
        <w:t>Siolta</w:t>
      </w:r>
      <w:proofErr w:type="spellEnd"/>
      <w:r w:rsidRPr="00FB52B8">
        <w:rPr>
          <w:rFonts w:cs="Calibri"/>
        </w:rPr>
        <w:t xml:space="preserve"> guidelines from birth to 6)</w:t>
      </w:r>
    </w:p>
    <w:p w:rsidR="005E5C21" w:rsidRPr="00FB52B8" w:rsidRDefault="005E5C21" w:rsidP="00110DA5">
      <w:pPr>
        <w:pStyle w:val="ListParagraph"/>
        <w:numPr>
          <w:ilvl w:val="0"/>
          <w:numId w:val="23"/>
        </w:numPr>
        <w:spacing w:after="0" w:line="360" w:lineRule="auto"/>
        <w:rPr>
          <w:rFonts w:cs="Calibri"/>
        </w:rPr>
      </w:pPr>
      <w:r w:rsidRPr="00FB52B8">
        <w:rPr>
          <w:rFonts w:cs="Calibri"/>
        </w:rPr>
        <w:t>Explore the following statements:</w:t>
      </w:r>
    </w:p>
    <w:p w:rsidR="005E5C21" w:rsidRPr="00FB52B8" w:rsidRDefault="005E5C21" w:rsidP="00110DA5">
      <w:pPr>
        <w:pStyle w:val="ListParagraph"/>
        <w:numPr>
          <w:ilvl w:val="0"/>
          <w:numId w:val="24"/>
        </w:numPr>
        <w:spacing w:after="0" w:line="360" w:lineRule="auto"/>
        <w:rPr>
          <w:rFonts w:cs="Calibri"/>
        </w:rPr>
      </w:pPr>
      <w:r w:rsidRPr="00FB52B8">
        <w:rPr>
          <w:rFonts w:cs="Calibri"/>
        </w:rPr>
        <w:t xml:space="preserve">All children have a right to environments which meet their needs, </w:t>
      </w:r>
    </w:p>
    <w:p w:rsidR="005E5C21" w:rsidRPr="00FB52B8" w:rsidRDefault="005E5C21" w:rsidP="00110DA5">
      <w:pPr>
        <w:pStyle w:val="ListParagraph"/>
        <w:numPr>
          <w:ilvl w:val="0"/>
          <w:numId w:val="24"/>
        </w:numPr>
        <w:spacing w:after="0" w:line="360" w:lineRule="auto"/>
        <w:rPr>
          <w:rFonts w:cs="Calibri"/>
        </w:rPr>
      </w:pPr>
      <w:r w:rsidRPr="00FB52B8">
        <w:rPr>
          <w:rFonts w:cs="Calibri"/>
        </w:rPr>
        <w:t>Children’s needs are central when working with children ,</w:t>
      </w:r>
    </w:p>
    <w:p w:rsidR="005E5C21" w:rsidRPr="00FB52B8" w:rsidRDefault="005E5C21" w:rsidP="00110DA5">
      <w:pPr>
        <w:pStyle w:val="ListParagraph"/>
        <w:numPr>
          <w:ilvl w:val="0"/>
          <w:numId w:val="24"/>
        </w:numPr>
        <w:spacing w:after="0" w:line="360" w:lineRule="auto"/>
        <w:rPr>
          <w:rFonts w:cs="Calibri"/>
        </w:rPr>
      </w:pPr>
      <w:r w:rsidRPr="00FB52B8">
        <w:rPr>
          <w:rFonts w:cs="Calibri"/>
        </w:rPr>
        <w:t>Parents are the primary educators of their children etc.</w:t>
      </w:r>
    </w:p>
    <w:p w:rsidR="00110DA5" w:rsidRPr="00FB52B8" w:rsidRDefault="005E5C21" w:rsidP="00110DA5">
      <w:pPr>
        <w:pStyle w:val="ListParagraph"/>
        <w:numPr>
          <w:ilvl w:val="0"/>
          <w:numId w:val="23"/>
        </w:numPr>
        <w:spacing w:after="0" w:line="360" w:lineRule="auto"/>
        <w:rPr>
          <w:rFonts w:cs="Calibri"/>
        </w:rPr>
      </w:pPr>
      <w:r w:rsidRPr="00FB52B8">
        <w:rPr>
          <w:rFonts w:cs="Calibri"/>
        </w:rPr>
        <w:t>Reflect on one’s own values and attitudes in working with children with special needs.</w:t>
      </w:r>
    </w:p>
    <w:p w:rsidR="008F164E" w:rsidRDefault="008F164E" w:rsidP="00110DA5">
      <w:pPr>
        <w:pStyle w:val="Heading1"/>
        <w:numPr>
          <w:ilvl w:val="0"/>
          <w:numId w:val="0"/>
        </w:numPr>
        <w:ind w:left="147"/>
      </w:pPr>
      <w:r w:rsidRPr="006F495C">
        <w:t>Assessment</w:t>
      </w:r>
    </w:p>
    <w:p w:rsidR="008F164E" w:rsidRPr="00355664" w:rsidRDefault="008F164E" w:rsidP="00110DA5">
      <w:pPr>
        <w:pStyle w:val="Heading2"/>
      </w:pPr>
      <w:r>
        <w:t>11a.</w:t>
      </w:r>
      <w:r>
        <w:tab/>
      </w:r>
      <w:r w:rsidRPr="00355664">
        <w:t>Assessment Techniques</w:t>
      </w:r>
    </w:p>
    <w:p w:rsidR="00C3169D" w:rsidRPr="00C3169D" w:rsidRDefault="00C3169D" w:rsidP="00C3169D">
      <w:pPr>
        <w:rPr>
          <w:rFonts w:cs="Arial"/>
        </w:rPr>
      </w:pPr>
      <w:r w:rsidRPr="00C3169D">
        <w:rPr>
          <w:rFonts w:cs="Arial"/>
        </w:rPr>
        <w:t xml:space="preserve">In order to demonstrate that they have reached the standards of knowledge, skill and competence identified in all the </w:t>
      </w:r>
      <w:r w:rsidR="005E5C21">
        <w:rPr>
          <w:rFonts w:cs="Arial"/>
        </w:rPr>
        <w:t>Learning Outcome</w:t>
      </w:r>
      <w:r w:rsidRPr="00C3169D">
        <w:rPr>
          <w:rFonts w:cs="Arial"/>
        </w:rPr>
        <w:t xml:space="preserve">s, learners are required to complete the assessment(s) below.  </w:t>
      </w:r>
    </w:p>
    <w:p w:rsidR="004A5299" w:rsidRDefault="00F4656B" w:rsidP="00110DA5">
      <w:pPr>
        <w:ind w:left="720"/>
        <w:rPr>
          <w:b/>
        </w:rPr>
      </w:pPr>
      <w:r>
        <w:rPr>
          <w:rFonts w:cs="Arial"/>
        </w:rPr>
        <w:t>Skills demonstration</w:t>
      </w:r>
      <w:r w:rsidR="00335F6B">
        <w:rPr>
          <w:rFonts w:cs="Arial"/>
        </w:rPr>
        <w:t xml:space="preserve"> </w:t>
      </w:r>
      <w:r>
        <w:rPr>
          <w:rFonts w:cs="Arial"/>
        </w:rPr>
        <w:t>60%</w:t>
      </w:r>
      <w:r w:rsidR="00335F6B">
        <w:rPr>
          <w:rFonts w:cs="Arial"/>
        </w:rPr>
        <w:t xml:space="preserve">          </w:t>
      </w:r>
      <w:r w:rsidR="00335F6B">
        <w:rPr>
          <w:rFonts w:cs="Arial"/>
        </w:rPr>
        <w:tab/>
      </w:r>
      <w:r w:rsidR="00C3169D" w:rsidRPr="00C3169D">
        <w:rPr>
          <w:rFonts w:cs="Arial"/>
        </w:rPr>
        <w:t xml:space="preserve">Learner Record </w:t>
      </w:r>
      <w:r w:rsidR="004A5299">
        <w:rPr>
          <w:rFonts w:cs="Arial"/>
        </w:rPr>
        <w:tab/>
      </w:r>
      <w:r w:rsidR="00C3169D" w:rsidRPr="00C3169D">
        <w:rPr>
          <w:rFonts w:cs="Arial"/>
        </w:rPr>
        <w:t>40%</w:t>
      </w:r>
    </w:p>
    <w:p w:rsidR="00110DA5" w:rsidRDefault="008F164E" w:rsidP="00110DA5">
      <w:pPr>
        <w:pStyle w:val="Heading2"/>
      </w:pPr>
      <w:r>
        <w:t>11b</w:t>
      </w:r>
      <w:r w:rsidRPr="006F495C">
        <w:t>.</w:t>
      </w:r>
      <w:r w:rsidRPr="006F495C">
        <w:tab/>
        <w:t xml:space="preserve">Mapping of </w:t>
      </w:r>
      <w:r w:rsidR="005E5C21">
        <w:t>Learning Outcome</w:t>
      </w:r>
      <w:r w:rsidRPr="006F495C">
        <w:t>s to Assessment Techniques</w:t>
      </w:r>
    </w:p>
    <w:p w:rsidR="008F164E" w:rsidRPr="00FE555B" w:rsidRDefault="008F164E" w:rsidP="008F164E">
      <w:pPr>
        <w:spacing w:after="0" w:line="240" w:lineRule="auto"/>
        <w:rPr>
          <w:color w:val="FF0000"/>
        </w:rPr>
      </w:pPr>
      <w:r w:rsidRPr="005D1D5F">
        <w:rPr>
          <w:color w:val="000000"/>
        </w:rPr>
        <w:t xml:space="preserve">In order to ensure that the learner is facilitated to demonstrate the achievement of all </w:t>
      </w:r>
      <w:r w:rsidR="005E5C21">
        <w:rPr>
          <w:color w:val="000000"/>
        </w:rPr>
        <w:t>Learning Outcome</w:t>
      </w:r>
      <w:r w:rsidRPr="005D1D5F">
        <w:rPr>
          <w:color w:val="000000"/>
        </w:rPr>
        <w:t xml:space="preserve">s from the component specification; each </w:t>
      </w:r>
      <w:r w:rsidR="005E5C21">
        <w:rPr>
          <w:color w:val="000000"/>
        </w:rPr>
        <w:t>Learning Outcome</w:t>
      </w:r>
      <w:r w:rsidRPr="005D1D5F">
        <w:rPr>
          <w:color w:val="000000"/>
        </w:rPr>
        <w:t xml:space="preserve"> is mapped to an assessment technique(s). This mapping should not restrict an assessor from taking an integrated approach to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086"/>
        <w:gridCol w:w="2156"/>
      </w:tblGrid>
      <w:tr w:rsidR="008F164E" w:rsidRPr="005045B3" w:rsidTr="005E5C21">
        <w:tc>
          <w:tcPr>
            <w:tcW w:w="0" w:type="auto"/>
            <w:vAlign w:val="center"/>
          </w:tcPr>
          <w:p w:rsidR="008F164E" w:rsidRPr="005045B3" w:rsidRDefault="005E5C21" w:rsidP="00335F6B">
            <w:pPr>
              <w:spacing w:after="0" w:line="240" w:lineRule="auto"/>
              <w:rPr>
                <w:rFonts w:cs="Calibri"/>
                <w:b/>
              </w:rPr>
            </w:pPr>
            <w:r>
              <w:rPr>
                <w:rFonts w:cs="Calibri"/>
                <w:b/>
              </w:rPr>
              <w:t>Learning Outcome</w:t>
            </w:r>
          </w:p>
        </w:tc>
        <w:tc>
          <w:tcPr>
            <w:tcW w:w="0" w:type="auto"/>
            <w:vAlign w:val="center"/>
          </w:tcPr>
          <w:p w:rsidR="008F164E" w:rsidRPr="005045B3" w:rsidRDefault="008F164E" w:rsidP="00335F6B">
            <w:pPr>
              <w:spacing w:after="0" w:line="240" w:lineRule="auto"/>
              <w:rPr>
                <w:rFonts w:cs="Calibri"/>
                <w:b/>
              </w:rPr>
            </w:pPr>
            <w:r w:rsidRPr="005045B3">
              <w:rPr>
                <w:rFonts w:cs="Calibri"/>
                <w:b/>
              </w:rPr>
              <w:t>Assessment Technique</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Explore the role and responsibilities of the Special Needs Assistant</w:t>
            </w:r>
          </w:p>
        </w:tc>
        <w:tc>
          <w:tcPr>
            <w:tcW w:w="0" w:type="auto"/>
            <w:vAlign w:val="center"/>
          </w:tcPr>
          <w:p w:rsidR="0015422A" w:rsidRPr="005045B3" w:rsidRDefault="0015422A" w:rsidP="00335F6B">
            <w:pPr>
              <w:spacing w:after="0" w:line="240" w:lineRule="auto"/>
              <w:rPr>
                <w:rFonts w:cs="Calibri"/>
              </w:rPr>
            </w:pPr>
            <w:r w:rsidRPr="005045B3">
              <w:rPr>
                <w:rFonts w:cs="Calibri"/>
              </w:rPr>
              <w:t xml:space="preserve">Learner </w:t>
            </w:r>
            <w:r w:rsidR="005045B3" w:rsidRPr="005045B3">
              <w:rPr>
                <w:rFonts w:cs="Calibri"/>
              </w:rPr>
              <w:t>R</w:t>
            </w:r>
            <w:r w:rsidRPr="005045B3">
              <w:rPr>
                <w:rFonts w:cs="Calibri"/>
              </w:rPr>
              <w:t xml:space="preserve">ecord/Skills </w:t>
            </w:r>
            <w:r w:rsidR="005045B3">
              <w:rPr>
                <w:rFonts w:cs="Calibri"/>
              </w:rPr>
              <w:t>D</w:t>
            </w:r>
            <w:r w:rsidRPr="005045B3">
              <w:rPr>
                <w:rFonts w:cs="Calibri"/>
              </w:rPr>
              <w:t>emonstration</w:t>
            </w:r>
          </w:p>
        </w:tc>
      </w:tr>
      <w:tr w:rsidR="00CC6434" w:rsidRPr="005045B3" w:rsidTr="005E5C21">
        <w:trPr>
          <w:trHeight w:val="680"/>
        </w:trPr>
        <w:tc>
          <w:tcPr>
            <w:tcW w:w="0" w:type="auto"/>
            <w:vAlign w:val="center"/>
          </w:tcPr>
          <w:p w:rsidR="00ED4A1A" w:rsidRPr="005045B3" w:rsidRDefault="0015422A" w:rsidP="00335F6B">
            <w:pPr>
              <w:pStyle w:val="ListParagraph"/>
              <w:numPr>
                <w:ilvl w:val="0"/>
                <w:numId w:val="25"/>
              </w:numPr>
              <w:spacing w:after="0" w:line="240" w:lineRule="auto"/>
              <w:ind w:left="284" w:hanging="284"/>
              <w:rPr>
                <w:rFonts w:cs="Calibri"/>
              </w:rPr>
            </w:pPr>
            <w:r w:rsidRPr="005045B3">
              <w:rPr>
                <w:rFonts w:cs="Calibri"/>
              </w:rPr>
              <w:t>Examine the qualities and skills of an effective Special Needs Assistant</w:t>
            </w:r>
          </w:p>
        </w:tc>
        <w:tc>
          <w:tcPr>
            <w:tcW w:w="0" w:type="auto"/>
            <w:vAlign w:val="center"/>
          </w:tcPr>
          <w:p w:rsidR="00CC6434" w:rsidRPr="005045B3" w:rsidRDefault="0015422A" w:rsidP="00335F6B">
            <w:pPr>
              <w:spacing w:after="0" w:line="240" w:lineRule="auto"/>
              <w:rPr>
                <w:rFonts w:cs="Calibri"/>
              </w:rPr>
            </w:pPr>
            <w:r w:rsidRPr="005045B3">
              <w:rPr>
                <w:rFonts w:cs="Calibri"/>
              </w:rPr>
              <w:t xml:space="preserve">Learner </w:t>
            </w:r>
            <w:r w:rsidR="005045B3">
              <w:rPr>
                <w:rFonts w:cs="Calibri"/>
              </w:rPr>
              <w:t>R</w:t>
            </w:r>
            <w:r w:rsidRPr="005045B3">
              <w:rPr>
                <w:rFonts w:cs="Calibri"/>
              </w:rPr>
              <w:t>ecord</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Examine the relevant legislation in relation to disability</w:t>
            </w:r>
          </w:p>
        </w:tc>
        <w:tc>
          <w:tcPr>
            <w:tcW w:w="0" w:type="auto"/>
            <w:vAlign w:val="center"/>
          </w:tcPr>
          <w:p w:rsidR="00CC6434" w:rsidRPr="005045B3" w:rsidRDefault="005045B3" w:rsidP="00335F6B">
            <w:pPr>
              <w:spacing w:after="0" w:line="240" w:lineRule="auto"/>
              <w:rPr>
                <w:rFonts w:cs="Calibri"/>
              </w:rPr>
            </w:pPr>
            <w:r w:rsidRPr="005045B3">
              <w:rPr>
                <w:rFonts w:cs="Calibri"/>
              </w:rPr>
              <w:t xml:space="preserve">Learner </w:t>
            </w:r>
            <w:r>
              <w:rPr>
                <w:rFonts w:cs="Calibri"/>
              </w:rPr>
              <w:t>R</w:t>
            </w:r>
            <w:r w:rsidRPr="005045B3">
              <w:rPr>
                <w:rFonts w:cs="Calibri"/>
              </w:rPr>
              <w:t>ecord</w:t>
            </w:r>
          </w:p>
        </w:tc>
      </w:tr>
      <w:tr w:rsidR="00CC6434" w:rsidRPr="005045B3" w:rsidTr="005E5C21">
        <w:trPr>
          <w:trHeight w:val="680"/>
        </w:trPr>
        <w:tc>
          <w:tcPr>
            <w:tcW w:w="0" w:type="auto"/>
            <w:vAlign w:val="center"/>
          </w:tcPr>
          <w:p w:rsidR="00ED4A1A" w:rsidRPr="005045B3" w:rsidRDefault="0015422A" w:rsidP="00335F6B">
            <w:pPr>
              <w:pStyle w:val="ListParagraph"/>
              <w:numPr>
                <w:ilvl w:val="0"/>
                <w:numId w:val="25"/>
              </w:numPr>
              <w:spacing w:after="0" w:line="240" w:lineRule="auto"/>
              <w:ind w:left="284" w:hanging="284"/>
              <w:rPr>
                <w:rFonts w:cs="Calibri"/>
              </w:rPr>
            </w:pPr>
            <w:r w:rsidRPr="005045B3">
              <w:rPr>
                <w:rFonts w:cs="Calibri"/>
              </w:rPr>
              <w:t>Explore the rights of children with disabilities in relation to personal autonomy, participation and decision making</w:t>
            </w:r>
          </w:p>
        </w:tc>
        <w:tc>
          <w:tcPr>
            <w:tcW w:w="0" w:type="auto"/>
            <w:vAlign w:val="center"/>
          </w:tcPr>
          <w:p w:rsidR="00CC6434" w:rsidRPr="005045B3" w:rsidRDefault="005045B3" w:rsidP="00335F6B">
            <w:pPr>
              <w:spacing w:after="0" w:line="240" w:lineRule="auto"/>
              <w:rPr>
                <w:rFonts w:cs="Calibri"/>
              </w:rPr>
            </w:pPr>
            <w:r w:rsidRPr="005045B3">
              <w:rPr>
                <w:rFonts w:cs="Calibri"/>
              </w:rPr>
              <w:t xml:space="preserve">Learner </w:t>
            </w:r>
            <w:r>
              <w:rPr>
                <w:rFonts w:cs="Calibri"/>
              </w:rPr>
              <w:t>R</w:t>
            </w:r>
            <w:r w:rsidRPr="005045B3">
              <w:rPr>
                <w:rFonts w:cs="Calibri"/>
              </w:rPr>
              <w:t>ecord</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Relate effectively and appropriately to children who present with additional needs</w:t>
            </w:r>
          </w:p>
        </w:tc>
        <w:tc>
          <w:tcPr>
            <w:tcW w:w="0" w:type="auto"/>
            <w:vAlign w:val="center"/>
          </w:tcPr>
          <w:p w:rsidR="00CC6434" w:rsidRPr="005045B3" w:rsidRDefault="0015422A" w:rsidP="00335F6B">
            <w:pPr>
              <w:spacing w:after="0" w:line="240" w:lineRule="auto"/>
              <w:rPr>
                <w:rFonts w:cs="Calibri"/>
              </w:rPr>
            </w:pPr>
            <w:r w:rsidRPr="005045B3">
              <w:rPr>
                <w:rFonts w:cs="Calibri"/>
              </w:rPr>
              <w:t xml:space="preserve">Skills </w:t>
            </w:r>
            <w:r w:rsidR="005045B3">
              <w:rPr>
                <w:rFonts w:cs="Calibri"/>
              </w:rPr>
              <w:t>D</w:t>
            </w:r>
            <w:r w:rsidRPr="005045B3">
              <w:rPr>
                <w:rFonts w:cs="Calibri"/>
              </w:rPr>
              <w:t>emonstration</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Use care routines in feeding, toileting and general hygiene</w:t>
            </w:r>
          </w:p>
        </w:tc>
        <w:tc>
          <w:tcPr>
            <w:tcW w:w="0" w:type="auto"/>
            <w:vAlign w:val="center"/>
          </w:tcPr>
          <w:p w:rsidR="00CC6434" w:rsidRPr="005045B3" w:rsidRDefault="0015422A" w:rsidP="00335F6B">
            <w:pPr>
              <w:spacing w:after="0" w:line="240" w:lineRule="auto"/>
              <w:rPr>
                <w:rFonts w:cs="Calibri"/>
              </w:rPr>
            </w:pPr>
            <w:r w:rsidRPr="005045B3">
              <w:rPr>
                <w:rFonts w:cs="Calibri"/>
              </w:rPr>
              <w:t xml:space="preserve">Skills </w:t>
            </w:r>
            <w:r w:rsidR="005045B3">
              <w:rPr>
                <w:rFonts w:cs="Calibri"/>
              </w:rPr>
              <w:t>D</w:t>
            </w:r>
            <w:r w:rsidRPr="005045B3">
              <w:rPr>
                <w:rFonts w:cs="Calibri"/>
              </w:rPr>
              <w:t>emonstration</w:t>
            </w:r>
          </w:p>
        </w:tc>
      </w:tr>
      <w:tr w:rsidR="00CC6434" w:rsidRPr="005045B3" w:rsidTr="005E5C21">
        <w:trPr>
          <w:trHeight w:val="680"/>
        </w:trPr>
        <w:tc>
          <w:tcPr>
            <w:tcW w:w="0" w:type="auto"/>
            <w:vAlign w:val="center"/>
          </w:tcPr>
          <w:p w:rsidR="00ED4A1A" w:rsidRPr="005045B3" w:rsidRDefault="0015422A" w:rsidP="00335F6B">
            <w:pPr>
              <w:pStyle w:val="ListParagraph"/>
              <w:numPr>
                <w:ilvl w:val="0"/>
                <w:numId w:val="25"/>
              </w:numPr>
              <w:spacing w:after="0" w:line="240" w:lineRule="auto"/>
              <w:ind w:left="284" w:hanging="284"/>
              <w:rPr>
                <w:rFonts w:cs="Calibri"/>
              </w:rPr>
            </w:pPr>
            <w:r w:rsidRPr="005045B3">
              <w:rPr>
                <w:rFonts w:cs="Calibri"/>
              </w:rPr>
              <w:t>Maintain appropriate relationships with children, parents, primary carers, teachers and other members of the multi-disciplinary team</w:t>
            </w:r>
          </w:p>
        </w:tc>
        <w:tc>
          <w:tcPr>
            <w:tcW w:w="0" w:type="auto"/>
            <w:vAlign w:val="center"/>
          </w:tcPr>
          <w:p w:rsidR="00CC6434" w:rsidRPr="005045B3" w:rsidRDefault="005045B3" w:rsidP="00335F6B">
            <w:pPr>
              <w:spacing w:after="0" w:line="240" w:lineRule="auto"/>
              <w:rPr>
                <w:rFonts w:cs="Calibri"/>
              </w:rPr>
            </w:pPr>
            <w:r w:rsidRPr="005045B3">
              <w:rPr>
                <w:rFonts w:cs="Calibri"/>
              </w:rPr>
              <w:t xml:space="preserve">Learner </w:t>
            </w:r>
            <w:r>
              <w:rPr>
                <w:rFonts w:cs="Calibri"/>
              </w:rPr>
              <w:t>R</w:t>
            </w:r>
            <w:r w:rsidRPr="005045B3">
              <w:rPr>
                <w:rFonts w:cs="Calibri"/>
              </w:rPr>
              <w:t xml:space="preserve">ecord </w:t>
            </w:r>
            <w:r w:rsidR="0015422A" w:rsidRPr="005045B3">
              <w:rPr>
                <w:rFonts w:cs="Calibri"/>
              </w:rPr>
              <w:t>/Skills demonstration</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Work effectively with children who present with disabilities under the direction of the classroom teacher.</w:t>
            </w:r>
          </w:p>
        </w:tc>
        <w:tc>
          <w:tcPr>
            <w:tcW w:w="0" w:type="auto"/>
            <w:vAlign w:val="center"/>
          </w:tcPr>
          <w:p w:rsidR="0015422A" w:rsidRPr="005045B3" w:rsidRDefault="0015422A" w:rsidP="00335F6B">
            <w:pPr>
              <w:spacing w:after="0" w:line="240" w:lineRule="auto"/>
              <w:rPr>
                <w:rFonts w:cs="Calibri"/>
              </w:rPr>
            </w:pPr>
            <w:r w:rsidRPr="005045B3">
              <w:rPr>
                <w:rFonts w:cs="Calibri"/>
              </w:rPr>
              <w:t xml:space="preserve">Learner </w:t>
            </w:r>
            <w:r w:rsidR="005045B3">
              <w:rPr>
                <w:rFonts w:cs="Calibri"/>
              </w:rPr>
              <w:t>Record/S</w:t>
            </w:r>
            <w:r w:rsidRPr="005045B3">
              <w:rPr>
                <w:rFonts w:cs="Calibri"/>
              </w:rPr>
              <w:t xml:space="preserve">kills </w:t>
            </w:r>
            <w:r w:rsidR="005045B3">
              <w:rPr>
                <w:rFonts w:cs="Calibri"/>
              </w:rPr>
              <w:t>D</w:t>
            </w:r>
            <w:r w:rsidRPr="005045B3">
              <w:rPr>
                <w:rFonts w:cs="Calibri"/>
              </w:rPr>
              <w:t>emonstration</w:t>
            </w:r>
          </w:p>
        </w:tc>
      </w:tr>
      <w:tr w:rsidR="00CC6434" w:rsidRPr="005045B3" w:rsidTr="005E5C21">
        <w:trPr>
          <w:trHeight w:val="680"/>
        </w:trPr>
        <w:tc>
          <w:tcPr>
            <w:tcW w:w="0" w:type="auto"/>
            <w:vAlign w:val="center"/>
          </w:tcPr>
          <w:p w:rsidR="00CC6434" w:rsidRPr="005045B3" w:rsidRDefault="0015422A" w:rsidP="00335F6B">
            <w:pPr>
              <w:pStyle w:val="ListParagraph"/>
              <w:numPr>
                <w:ilvl w:val="0"/>
                <w:numId w:val="25"/>
              </w:numPr>
              <w:spacing w:after="0" w:line="240" w:lineRule="auto"/>
              <w:ind w:left="284" w:hanging="284"/>
              <w:rPr>
                <w:rFonts w:cs="Calibri"/>
              </w:rPr>
            </w:pPr>
            <w:r w:rsidRPr="005045B3">
              <w:rPr>
                <w:rFonts w:cs="Calibri"/>
              </w:rPr>
              <w:t>Assist children with disabilities in a range of activities, ensuring equality of opportunity through working in a safe and professional manner</w:t>
            </w:r>
          </w:p>
        </w:tc>
        <w:tc>
          <w:tcPr>
            <w:tcW w:w="0" w:type="auto"/>
            <w:vAlign w:val="center"/>
          </w:tcPr>
          <w:p w:rsidR="00CC6434" w:rsidRPr="005045B3" w:rsidRDefault="0015422A" w:rsidP="00335F6B">
            <w:pPr>
              <w:spacing w:after="0" w:line="240" w:lineRule="auto"/>
              <w:rPr>
                <w:rFonts w:cs="Calibri"/>
              </w:rPr>
            </w:pPr>
            <w:r w:rsidRPr="005045B3">
              <w:rPr>
                <w:rFonts w:cs="Calibri"/>
              </w:rPr>
              <w:t xml:space="preserve">Skills </w:t>
            </w:r>
            <w:r w:rsidR="005045B3">
              <w:rPr>
                <w:rFonts w:cs="Calibri"/>
              </w:rPr>
              <w:t>D</w:t>
            </w:r>
            <w:r w:rsidRPr="005045B3">
              <w:rPr>
                <w:rFonts w:cs="Calibri"/>
              </w:rPr>
              <w:t>emonstration</w:t>
            </w:r>
          </w:p>
        </w:tc>
      </w:tr>
      <w:tr w:rsidR="0015422A" w:rsidRPr="005045B3" w:rsidTr="005E5C21">
        <w:trPr>
          <w:trHeight w:val="680"/>
        </w:trPr>
        <w:tc>
          <w:tcPr>
            <w:tcW w:w="0" w:type="auto"/>
            <w:vAlign w:val="center"/>
          </w:tcPr>
          <w:p w:rsidR="0015422A" w:rsidRPr="005045B3" w:rsidRDefault="0015422A" w:rsidP="00335F6B">
            <w:pPr>
              <w:pStyle w:val="ListParagraph"/>
              <w:numPr>
                <w:ilvl w:val="0"/>
                <w:numId w:val="25"/>
              </w:numPr>
              <w:spacing w:after="0" w:line="240" w:lineRule="auto"/>
              <w:ind w:left="284" w:hanging="284"/>
              <w:rPr>
                <w:rFonts w:cs="Calibri"/>
              </w:rPr>
            </w:pPr>
            <w:r w:rsidRPr="005045B3">
              <w:rPr>
                <w:rFonts w:cs="Calibri"/>
              </w:rPr>
              <w:t xml:space="preserve">Reflect on personal practice working with children, their parents or guardians and colleagues ensuring that children’s individuality is promoted and that their needs are met. (see </w:t>
            </w:r>
            <w:r w:rsidR="005045B3">
              <w:rPr>
                <w:rFonts w:cs="Calibri"/>
              </w:rPr>
              <w:t>A</w:t>
            </w:r>
            <w:r w:rsidRPr="005045B3">
              <w:rPr>
                <w:rFonts w:cs="Calibri"/>
              </w:rPr>
              <w:t>istear/</w:t>
            </w:r>
            <w:proofErr w:type="spellStart"/>
            <w:r w:rsidR="005045B3">
              <w:rPr>
                <w:rFonts w:cs="Calibri"/>
              </w:rPr>
              <w:t>S</w:t>
            </w:r>
            <w:r w:rsidRPr="005045B3">
              <w:rPr>
                <w:rFonts w:cs="Calibri"/>
              </w:rPr>
              <w:t>iolta</w:t>
            </w:r>
            <w:proofErr w:type="spellEnd"/>
            <w:r w:rsidRPr="005045B3">
              <w:rPr>
                <w:rFonts w:cs="Calibri"/>
              </w:rPr>
              <w:t xml:space="preserve"> </w:t>
            </w:r>
            <w:r w:rsidR="005045B3">
              <w:rPr>
                <w:rFonts w:cs="Calibri"/>
              </w:rPr>
              <w:t>G</w:t>
            </w:r>
            <w:r w:rsidRPr="005045B3">
              <w:rPr>
                <w:rFonts w:cs="Calibri"/>
              </w:rPr>
              <w:t>uidelines from birth to 6</w:t>
            </w:r>
            <w:r w:rsidR="005045B3">
              <w:rPr>
                <w:rFonts w:cs="Calibri"/>
              </w:rPr>
              <w:t>)</w:t>
            </w:r>
          </w:p>
        </w:tc>
        <w:tc>
          <w:tcPr>
            <w:tcW w:w="0" w:type="auto"/>
            <w:vAlign w:val="center"/>
          </w:tcPr>
          <w:p w:rsidR="0015422A" w:rsidRPr="005045B3" w:rsidRDefault="0015422A" w:rsidP="00335F6B">
            <w:pPr>
              <w:spacing w:after="0" w:line="240" w:lineRule="auto"/>
              <w:rPr>
                <w:rFonts w:cs="Calibri"/>
              </w:rPr>
            </w:pPr>
            <w:r w:rsidRPr="005045B3">
              <w:rPr>
                <w:rFonts w:cs="Calibri"/>
              </w:rPr>
              <w:t xml:space="preserve">Learner </w:t>
            </w:r>
            <w:r w:rsidR="005045B3">
              <w:rPr>
                <w:rFonts w:cs="Calibri"/>
              </w:rPr>
              <w:t>R</w:t>
            </w:r>
            <w:r w:rsidRPr="005045B3">
              <w:rPr>
                <w:rFonts w:cs="Calibri"/>
              </w:rPr>
              <w:t>ecord</w:t>
            </w:r>
          </w:p>
        </w:tc>
      </w:tr>
    </w:tbl>
    <w:p w:rsidR="008F164E" w:rsidRDefault="008F164E"/>
    <w:p w:rsidR="008F164E" w:rsidRPr="006F495C" w:rsidRDefault="008F164E" w:rsidP="008F164E">
      <w:pPr>
        <w:spacing w:after="0" w:line="240" w:lineRule="auto"/>
        <w:rPr>
          <w:b/>
        </w:rPr>
      </w:pPr>
      <w:r>
        <w:rPr>
          <w:b/>
        </w:rPr>
        <w:t>11c</w:t>
      </w:r>
      <w:r w:rsidRPr="006F495C">
        <w:rPr>
          <w:b/>
        </w:rPr>
        <w:t xml:space="preserve">.  </w:t>
      </w:r>
      <w:r w:rsidRPr="006F495C">
        <w:rPr>
          <w:b/>
        </w:rPr>
        <w:tab/>
        <w:t>Guidelines for Assessment Activities</w:t>
      </w:r>
    </w:p>
    <w:p w:rsidR="008F164E" w:rsidRPr="006F495C" w:rsidRDefault="008F164E" w:rsidP="008F164E">
      <w:pPr>
        <w:spacing w:after="0" w:line="240" w:lineRule="auto"/>
        <w:rPr>
          <w:b/>
        </w:rPr>
      </w:pPr>
    </w:p>
    <w:p w:rsidR="008F164E" w:rsidRPr="00802BF9" w:rsidRDefault="008F164E" w:rsidP="008F164E">
      <w:pPr>
        <w:spacing w:after="0" w:line="240" w:lineRule="auto"/>
        <w:rPr>
          <w:color w:val="000000"/>
        </w:rPr>
      </w:pPr>
      <w:r w:rsidRPr="006F495C">
        <w:t xml:space="preserve">The </w:t>
      </w:r>
      <w:r>
        <w:t>assessor</w:t>
      </w:r>
      <w:r w:rsidRPr="006F495C">
        <w:t xml:space="preserve"> is required to devise </w:t>
      </w:r>
      <w:r w:rsidRPr="00EE744C">
        <w:t xml:space="preserve">assessment briefs </w:t>
      </w:r>
      <w:r w:rsidR="00EE744C" w:rsidRPr="00EE744C">
        <w:t>and marking schemes</w:t>
      </w:r>
      <w:r w:rsidRPr="006F495C">
        <w:t xml:space="preserve"> for the</w:t>
      </w:r>
      <w:r w:rsidR="00EE744C">
        <w:t xml:space="preserve"> learner record and </w:t>
      </w:r>
      <w:r w:rsidR="004A5299">
        <w:t>skills demonstration</w:t>
      </w:r>
      <w:r w:rsidRPr="006F495C">
        <w:t xml:space="preserve">.  In devising the </w:t>
      </w:r>
      <w:r w:rsidR="00EE744C" w:rsidRPr="00EE744C">
        <w:t>assessment briefs</w:t>
      </w:r>
      <w:r w:rsidRPr="006F495C">
        <w:t xml:space="preserve">, care should be taken to ensure that the </w:t>
      </w:r>
      <w:r>
        <w:t>learner</w:t>
      </w:r>
      <w:r w:rsidRPr="006F495C">
        <w:t xml:space="preserve"> is given the opportunity to show evidence of achievement of ALL the </w:t>
      </w:r>
      <w:r w:rsidR="005E5C21">
        <w:t>Learning Outcome</w:t>
      </w:r>
      <w:r w:rsidRPr="006F495C">
        <w:t>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05"/>
        <w:gridCol w:w="4506"/>
      </w:tblGrid>
      <w:tr w:rsidR="008F164E" w:rsidRPr="006F495C" w:rsidTr="005E5C21">
        <w:tc>
          <w:tcPr>
            <w:tcW w:w="4505" w:type="dxa"/>
            <w:vAlign w:val="center"/>
          </w:tcPr>
          <w:p w:rsidR="008F164E" w:rsidRPr="006F495C" w:rsidRDefault="005304E7" w:rsidP="005E5C21">
            <w:pPr>
              <w:spacing w:after="0" w:line="240" w:lineRule="auto"/>
              <w:rPr>
                <w:b/>
                <w:highlight w:val="lightGray"/>
              </w:rPr>
            </w:pPr>
            <w:r>
              <w:rPr>
                <w:b/>
              </w:rPr>
              <w:t>Skills Demonstration</w:t>
            </w:r>
          </w:p>
        </w:tc>
        <w:tc>
          <w:tcPr>
            <w:tcW w:w="4506" w:type="dxa"/>
            <w:vAlign w:val="center"/>
          </w:tcPr>
          <w:p w:rsidR="00EE744C" w:rsidRPr="006F495C" w:rsidRDefault="005304E7" w:rsidP="005E5C21">
            <w:pPr>
              <w:spacing w:after="0" w:line="240" w:lineRule="auto"/>
              <w:rPr>
                <w:b/>
                <w:highlight w:val="lightGray"/>
              </w:rPr>
            </w:pPr>
            <w:r>
              <w:rPr>
                <w:b/>
              </w:rPr>
              <w:t>6</w:t>
            </w:r>
            <w:r w:rsidR="00EE744C" w:rsidRPr="00EE744C">
              <w:rPr>
                <w:b/>
              </w:rPr>
              <w:t>0%</w:t>
            </w:r>
          </w:p>
        </w:tc>
      </w:tr>
      <w:tr w:rsidR="008F164E" w:rsidRPr="006F495C" w:rsidTr="005E5C21">
        <w:tc>
          <w:tcPr>
            <w:tcW w:w="9011" w:type="dxa"/>
            <w:gridSpan w:val="2"/>
            <w:vAlign w:val="center"/>
          </w:tcPr>
          <w:p w:rsidR="008F164E" w:rsidRPr="0061561B" w:rsidRDefault="00CD0D52" w:rsidP="005E5C21">
            <w:pPr>
              <w:spacing w:after="0" w:line="240" w:lineRule="auto"/>
              <w:rPr>
                <w:b/>
              </w:rPr>
            </w:pPr>
            <w:r>
              <w:rPr>
                <w:b/>
              </w:rPr>
              <w:t>Project</w:t>
            </w:r>
            <w:r w:rsidR="00EE744C" w:rsidRPr="00EE744C">
              <w:rPr>
                <w:b/>
              </w:rPr>
              <w:t xml:space="preserve"> should be carried out over a period of </w:t>
            </w:r>
            <w:r w:rsidR="005045B3">
              <w:rPr>
                <w:b/>
              </w:rPr>
              <w:t>6</w:t>
            </w:r>
            <w:r>
              <w:rPr>
                <w:b/>
              </w:rPr>
              <w:t>-</w:t>
            </w:r>
            <w:r w:rsidR="005045B3">
              <w:rPr>
                <w:b/>
              </w:rPr>
              <w:t>8</w:t>
            </w:r>
            <w:r w:rsidR="00EE744C">
              <w:rPr>
                <w:b/>
              </w:rPr>
              <w:t xml:space="preserve"> weeks.</w:t>
            </w:r>
          </w:p>
        </w:tc>
      </w:tr>
      <w:tr w:rsidR="008F164E" w:rsidRPr="006F495C" w:rsidTr="005E5C21">
        <w:tc>
          <w:tcPr>
            <w:tcW w:w="9011" w:type="dxa"/>
            <w:gridSpan w:val="2"/>
            <w:vAlign w:val="center"/>
          </w:tcPr>
          <w:p w:rsidR="005045B3" w:rsidRDefault="005E5C21" w:rsidP="005E5C21">
            <w:pPr>
              <w:spacing w:after="0" w:line="240" w:lineRule="auto"/>
              <w:rPr>
                <w:b/>
              </w:rPr>
            </w:pPr>
            <w:r>
              <w:rPr>
                <w:b/>
              </w:rPr>
              <w:t>Learning Outcome</w:t>
            </w:r>
            <w:r w:rsidR="005045B3">
              <w:rPr>
                <w:b/>
              </w:rPr>
              <w:t>s 1,5,6,7,8,and 9 are to be evidenced here</w:t>
            </w:r>
          </w:p>
          <w:p w:rsidR="005045B3" w:rsidRDefault="005045B3" w:rsidP="005E5C21">
            <w:pPr>
              <w:spacing w:after="0" w:line="240" w:lineRule="auto"/>
              <w:rPr>
                <w:b/>
              </w:rPr>
            </w:pPr>
          </w:p>
          <w:p w:rsidR="001D3348" w:rsidRPr="001D3348" w:rsidRDefault="00DE74EE" w:rsidP="005E5C21">
            <w:pPr>
              <w:spacing w:after="0" w:line="240" w:lineRule="auto"/>
              <w:rPr>
                <w:b/>
              </w:rPr>
            </w:pPr>
            <w:r w:rsidRPr="001D3348">
              <w:rPr>
                <w:b/>
              </w:rPr>
              <w:t>Assessment</w:t>
            </w:r>
            <w:r w:rsidR="001D3348" w:rsidRPr="001D3348">
              <w:rPr>
                <w:b/>
              </w:rPr>
              <w:t xml:space="preserve"> guidelines:</w:t>
            </w:r>
          </w:p>
          <w:p w:rsidR="00CD0D52" w:rsidRDefault="005F2B8B" w:rsidP="005E5C21">
            <w:pPr>
              <w:spacing w:after="0" w:line="240" w:lineRule="auto"/>
            </w:pPr>
            <w:r>
              <w:t xml:space="preserve">The candidate is required to complete a </w:t>
            </w:r>
            <w:r w:rsidR="00DE74EE">
              <w:t>skills demonstration consisting o</w:t>
            </w:r>
            <w:r>
              <w:t>f practical tasks and personal and interpersonal skills relating to the care of children with additional needs.</w:t>
            </w:r>
            <w:r w:rsidR="00DE74EE">
              <w:t xml:space="preserve"> Candidates will be assessed on:</w:t>
            </w:r>
          </w:p>
          <w:p w:rsidR="00CD0D52" w:rsidRDefault="00CD0D52" w:rsidP="005E5C21">
            <w:pPr>
              <w:spacing w:after="0" w:line="240" w:lineRule="auto"/>
            </w:pPr>
          </w:p>
          <w:p w:rsidR="005F2B8B" w:rsidRPr="005F2B8B" w:rsidRDefault="005F2B8B" w:rsidP="005E5C21">
            <w:pPr>
              <w:spacing w:after="0" w:line="240" w:lineRule="auto"/>
              <w:rPr>
                <w:b/>
              </w:rPr>
            </w:pPr>
            <w:r w:rsidRPr="005F2B8B">
              <w:rPr>
                <w:b/>
              </w:rPr>
              <w:t>Practical tasks:</w:t>
            </w:r>
          </w:p>
          <w:p w:rsidR="005F2B8B" w:rsidRDefault="005F2B8B" w:rsidP="005E5C21">
            <w:pPr>
              <w:pStyle w:val="ListParagraph"/>
              <w:numPr>
                <w:ilvl w:val="0"/>
                <w:numId w:val="15"/>
              </w:numPr>
              <w:spacing w:after="0" w:line="240" w:lineRule="auto"/>
            </w:pPr>
            <w:r>
              <w:t xml:space="preserve">Feeding </w:t>
            </w:r>
          </w:p>
          <w:p w:rsidR="005F2B8B" w:rsidRDefault="005F2B8B" w:rsidP="005E5C21">
            <w:pPr>
              <w:pStyle w:val="ListParagraph"/>
              <w:numPr>
                <w:ilvl w:val="0"/>
                <w:numId w:val="15"/>
              </w:numPr>
              <w:spacing w:after="0" w:line="240" w:lineRule="auto"/>
            </w:pPr>
            <w:r>
              <w:t>Toileting</w:t>
            </w:r>
          </w:p>
          <w:p w:rsidR="005F2B8B" w:rsidRDefault="005F2B8B" w:rsidP="005E5C21">
            <w:pPr>
              <w:pStyle w:val="ListParagraph"/>
              <w:numPr>
                <w:ilvl w:val="0"/>
                <w:numId w:val="15"/>
              </w:numPr>
              <w:spacing w:after="0" w:line="240" w:lineRule="auto"/>
            </w:pPr>
            <w:r>
              <w:t>General hygiene procedures</w:t>
            </w:r>
          </w:p>
          <w:p w:rsidR="005F2B8B" w:rsidRDefault="005F2B8B" w:rsidP="005E5C21">
            <w:pPr>
              <w:pStyle w:val="ListParagraph"/>
              <w:numPr>
                <w:ilvl w:val="0"/>
                <w:numId w:val="15"/>
              </w:numPr>
              <w:spacing w:after="0" w:line="240" w:lineRule="auto"/>
            </w:pPr>
            <w:r>
              <w:t>Dressing</w:t>
            </w:r>
          </w:p>
          <w:p w:rsidR="005F2B8B" w:rsidRPr="005F2B8B" w:rsidRDefault="005F2B8B" w:rsidP="005E5C21">
            <w:pPr>
              <w:spacing w:after="0" w:line="240" w:lineRule="auto"/>
              <w:rPr>
                <w:b/>
              </w:rPr>
            </w:pPr>
            <w:r w:rsidRPr="005F2B8B">
              <w:rPr>
                <w:b/>
              </w:rPr>
              <w:t>Personal skills:</w:t>
            </w:r>
          </w:p>
          <w:p w:rsidR="005F2B8B" w:rsidRDefault="005F2B8B" w:rsidP="005E5C21">
            <w:pPr>
              <w:pStyle w:val="ListParagraph"/>
              <w:numPr>
                <w:ilvl w:val="0"/>
                <w:numId w:val="16"/>
              </w:numPr>
              <w:spacing w:after="0" w:line="240" w:lineRule="auto"/>
            </w:pPr>
            <w:r>
              <w:t xml:space="preserve">Understanding of the role of the Special Needs </w:t>
            </w:r>
            <w:r w:rsidR="00DE74EE">
              <w:t>Assistant</w:t>
            </w:r>
          </w:p>
          <w:p w:rsidR="005F2B8B" w:rsidRDefault="005F2B8B" w:rsidP="005E5C21">
            <w:pPr>
              <w:pStyle w:val="ListParagraph"/>
              <w:numPr>
                <w:ilvl w:val="0"/>
                <w:numId w:val="16"/>
              </w:numPr>
              <w:spacing w:after="0" w:line="240" w:lineRule="auto"/>
            </w:pPr>
            <w:r>
              <w:t>Empathy</w:t>
            </w:r>
          </w:p>
          <w:p w:rsidR="005F2B8B" w:rsidRDefault="005F2B8B" w:rsidP="005E5C21">
            <w:pPr>
              <w:pStyle w:val="ListParagraph"/>
              <w:numPr>
                <w:ilvl w:val="0"/>
                <w:numId w:val="16"/>
              </w:numPr>
              <w:spacing w:after="0" w:line="240" w:lineRule="auto"/>
            </w:pPr>
            <w:r>
              <w:t>Patience</w:t>
            </w:r>
          </w:p>
          <w:p w:rsidR="005F2B8B" w:rsidRDefault="005F2B8B" w:rsidP="005E5C21">
            <w:pPr>
              <w:pStyle w:val="ListParagraph"/>
              <w:numPr>
                <w:ilvl w:val="0"/>
                <w:numId w:val="16"/>
              </w:numPr>
              <w:spacing w:after="0" w:line="240" w:lineRule="auto"/>
            </w:pPr>
            <w:r>
              <w:t>Kindness</w:t>
            </w:r>
          </w:p>
          <w:p w:rsidR="005F2B8B" w:rsidRPr="005F2B8B" w:rsidRDefault="005F2B8B" w:rsidP="005E5C21">
            <w:pPr>
              <w:spacing w:after="0" w:line="240" w:lineRule="auto"/>
              <w:rPr>
                <w:b/>
              </w:rPr>
            </w:pPr>
            <w:r w:rsidRPr="005F2B8B">
              <w:rPr>
                <w:b/>
              </w:rPr>
              <w:t>Interpersonal skills:</w:t>
            </w:r>
          </w:p>
          <w:p w:rsidR="005F2B8B" w:rsidRDefault="005F2B8B" w:rsidP="005E5C21">
            <w:pPr>
              <w:pStyle w:val="ListParagraph"/>
              <w:numPr>
                <w:ilvl w:val="0"/>
                <w:numId w:val="14"/>
              </w:numPr>
              <w:spacing w:after="0" w:line="240" w:lineRule="auto"/>
            </w:pPr>
            <w:r>
              <w:t>Effective communication</w:t>
            </w:r>
          </w:p>
          <w:p w:rsidR="005F2B8B" w:rsidRDefault="005F2B8B" w:rsidP="005E5C21">
            <w:pPr>
              <w:pStyle w:val="ListParagraph"/>
              <w:numPr>
                <w:ilvl w:val="0"/>
                <w:numId w:val="14"/>
              </w:numPr>
              <w:spacing w:after="0" w:line="240" w:lineRule="auto"/>
            </w:pPr>
            <w:r>
              <w:t>Active listening</w:t>
            </w:r>
          </w:p>
          <w:p w:rsidR="005F2B8B" w:rsidRDefault="005F2B8B" w:rsidP="005E5C21">
            <w:pPr>
              <w:pStyle w:val="ListParagraph"/>
              <w:numPr>
                <w:ilvl w:val="0"/>
                <w:numId w:val="14"/>
              </w:numPr>
              <w:spacing w:after="0" w:line="240" w:lineRule="auto"/>
            </w:pPr>
            <w:r>
              <w:t>Teamwork</w:t>
            </w:r>
          </w:p>
          <w:p w:rsidR="005F2B8B" w:rsidRDefault="005F2B8B" w:rsidP="005E5C21">
            <w:pPr>
              <w:pStyle w:val="ListParagraph"/>
              <w:numPr>
                <w:ilvl w:val="0"/>
                <w:numId w:val="14"/>
              </w:numPr>
              <w:spacing w:after="0" w:line="240" w:lineRule="auto"/>
            </w:pPr>
            <w:r>
              <w:t>Non-verbal communication</w:t>
            </w:r>
          </w:p>
          <w:p w:rsidR="00890234" w:rsidRPr="006F495C" w:rsidRDefault="00890234" w:rsidP="005E5C21">
            <w:pPr>
              <w:spacing w:after="0" w:line="240" w:lineRule="auto"/>
            </w:pPr>
          </w:p>
          <w:p w:rsidR="008F164E" w:rsidRPr="006F495C" w:rsidRDefault="008F164E" w:rsidP="005E5C21">
            <w:pPr>
              <w:spacing w:after="0" w:line="240" w:lineRule="auto"/>
            </w:pPr>
            <w:r w:rsidRPr="006F495C">
              <w:t xml:space="preserve">Evidence for this assessment technique may take the form </w:t>
            </w:r>
            <w:r w:rsidRPr="00EE744C">
              <w:t>of written</w:t>
            </w:r>
            <w:r w:rsidR="00FA3E75" w:rsidRPr="00FA3E75">
              <w:t>, oral, graphic, audio, visu</w:t>
            </w:r>
            <w:r w:rsidR="00DE74EE">
              <w:t>al or any combination of these</w:t>
            </w:r>
            <w:r w:rsidR="00EE744C">
              <w:t xml:space="preserve">. </w:t>
            </w:r>
            <w:r w:rsidRPr="006F495C">
              <w:t>Any audio, video or digital evidence must be provided in a suitable format.</w:t>
            </w:r>
          </w:p>
          <w:p w:rsidR="008F164E" w:rsidRPr="006F495C" w:rsidRDefault="008F164E" w:rsidP="005E5C21">
            <w:pPr>
              <w:spacing w:after="0" w:line="240" w:lineRule="auto"/>
            </w:pPr>
          </w:p>
          <w:p w:rsidR="008F164E" w:rsidRPr="006F495C" w:rsidRDefault="008F164E" w:rsidP="005E5C21">
            <w:pPr>
              <w:spacing w:after="0" w:line="240" w:lineRule="auto"/>
            </w:pPr>
            <w:r w:rsidRPr="006F495C">
              <w:t xml:space="preserve">All instructions for the </w:t>
            </w:r>
            <w:r>
              <w:t>learner</w:t>
            </w:r>
            <w:r w:rsidRPr="006F495C">
              <w:t xml:space="preserve"> must be clearly outlined in an </w:t>
            </w:r>
            <w:r w:rsidRPr="00EE744C">
              <w:t>asse</w:t>
            </w:r>
            <w:r w:rsidR="00EE744C" w:rsidRPr="00EE744C">
              <w:t>ssment brief</w:t>
            </w:r>
            <w:r w:rsidR="00EE744C">
              <w:t>.</w:t>
            </w:r>
          </w:p>
          <w:p w:rsidR="008F164E" w:rsidRPr="006F495C" w:rsidRDefault="008F164E" w:rsidP="005E5C21">
            <w:pPr>
              <w:spacing w:after="0" w:line="240" w:lineRule="auto"/>
            </w:pPr>
          </w:p>
        </w:tc>
      </w:tr>
    </w:tbl>
    <w:p w:rsidR="00110DA5" w:rsidRDefault="00110DA5" w:rsidP="008F164E">
      <w:pPr>
        <w:spacing w:after="0" w:line="240" w:lineRule="auto"/>
        <w:rPr>
          <w:b/>
        </w:rPr>
      </w:pPr>
    </w:p>
    <w:p w:rsidR="00110DA5" w:rsidRDefault="00110DA5" w:rsidP="008F164E">
      <w:pPr>
        <w:spacing w:after="0" w:line="240" w:lineRule="auto"/>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05"/>
        <w:gridCol w:w="4506"/>
      </w:tblGrid>
      <w:tr w:rsidR="00EE744C" w:rsidRPr="00EE744C" w:rsidTr="005E5C21">
        <w:tc>
          <w:tcPr>
            <w:tcW w:w="4505" w:type="dxa"/>
            <w:vAlign w:val="center"/>
          </w:tcPr>
          <w:p w:rsidR="005F2B8B" w:rsidRPr="00DE74EE" w:rsidRDefault="00110DA5" w:rsidP="005E5C21">
            <w:pPr>
              <w:spacing w:after="0" w:line="240" w:lineRule="auto"/>
              <w:rPr>
                <w:b/>
              </w:rPr>
            </w:pPr>
            <w:r>
              <w:rPr>
                <w:b/>
              </w:rPr>
              <w:br w:type="page"/>
            </w:r>
            <w:r w:rsidR="005045B3">
              <w:rPr>
                <w:b/>
              </w:rPr>
              <w:t>Learner Record</w:t>
            </w:r>
          </w:p>
        </w:tc>
        <w:tc>
          <w:tcPr>
            <w:tcW w:w="4506" w:type="dxa"/>
            <w:vAlign w:val="center"/>
          </w:tcPr>
          <w:p w:rsidR="00EE744C" w:rsidRPr="00EE744C" w:rsidRDefault="005304E7" w:rsidP="005E5C21">
            <w:pPr>
              <w:spacing w:after="0" w:line="240" w:lineRule="auto"/>
              <w:rPr>
                <w:b/>
                <w:highlight w:val="lightGray"/>
              </w:rPr>
            </w:pPr>
            <w:r>
              <w:rPr>
                <w:b/>
              </w:rPr>
              <w:t>40</w:t>
            </w:r>
            <w:r w:rsidR="00EE744C" w:rsidRPr="00EE744C">
              <w:rPr>
                <w:b/>
              </w:rPr>
              <w:t>%</w:t>
            </w:r>
          </w:p>
        </w:tc>
      </w:tr>
      <w:tr w:rsidR="00EE744C" w:rsidRPr="00EE744C" w:rsidTr="005E5C21">
        <w:tc>
          <w:tcPr>
            <w:tcW w:w="9011" w:type="dxa"/>
            <w:gridSpan w:val="2"/>
            <w:vAlign w:val="center"/>
          </w:tcPr>
          <w:p w:rsidR="00EE744C" w:rsidRPr="00EE744C" w:rsidRDefault="005304E7" w:rsidP="005E5C21">
            <w:pPr>
              <w:spacing w:after="0" w:line="240" w:lineRule="auto"/>
              <w:rPr>
                <w:highlight w:val="lightGray"/>
              </w:rPr>
            </w:pPr>
            <w:r>
              <w:rPr>
                <w:b/>
              </w:rPr>
              <w:t>The learner record should be completed over the course of work experience.</w:t>
            </w:r>
          </w:p>
        </w:tc>
      </w:tr>
      <w:tr w:rsidR="00EE744C" w:rsidRPr="006F495C" w:rsidTr="005E5C21">
        <w:tc>
          <w:tcPr>
            <w:tcW w:w="9011" w:type="dxa"/>
            <w:gridSpan w:val="2"/>
            <w:vAlign w:val="center"/>
          </w:tcPr>
          <w:p w:rsidR="000E26FC" w:rsidRDefault="005E5C21" w:rsidP="005E5C21">
            <w:pPr>
              <w:spacing w:after="0" w:line="240" w:lineRule="auto"/>
              <w:rPr>
                <w:b/>
              </w:rPr>
            </w:pPr>
            <w:r>
              <w:rPr>
                <w:b/>
              </w:rPr>
              <w:t>Learning Outcome</w:t>
            </w:r>
            <w:r w:rsidR="000E26FC">
              <w:rPr>
                <w:b/>
              </w:rPr>
              <w:t>s 1,2,3,4,7,8 and 10 are to be evidenced here</w:t>
            </w:r>
          </w:p>
          <w:p w:rsidR="005045B3" w:rsidRDefault="005045B3" w:rsidP="005E5C21">
            <w:pPr>
              <w:spacing w:after="0" w:line="240" w:lineRule="auto"/>
              <w:rPr>
                <w:b/>
              </w:rPr>
            </w:pPr>
          </w:p>
          <w:p w:rsidR="001D3348" w:rsidRPr="001D3348" w:rsidRDefault="00DE74EE" w:rsidP="005E5C21">
            <w:pPr>
              <w:spacing w:after="0" w:line="240" w:lineRule="auto"/>
              <w:rPr>
                <w:b/>
              </w:rPr>
            </w:pPr>
            <w:r w:rsidRPr="001D3348">
              <w:rPr>
                <w:b/>
              </w:rPr>
              <w:t>Assessment</w:t>
            </w:r>
            <w:r w:rsidR="001D3348" w:rsidRPr="001D3348">
              <w:rPr>
                <w:b/>
              </w:rPr>
              <w:t xml:space="preserve"> guidelines:</w:t>
            </w:r>
          </w:p>
          <w:p w:rsidR="00890234" w:rsidRDefault="00890234" w:rsidP="005E5C21">
            <w:pPr>
              <w:spacing w:after="0" w:line="240" w:lineRule="auto"/>
            </w:pPr>
            <w:r>
              <w:t xml:space="preserve">Complete </w:t>
            </w:r>
            <w:r w:rsidR="00DE74EE">
              <w:t xml:space="preserve">a learner record which </w:t>
            </w:r>
            <w:r>
              <w:t>demonstrate</w:t>
            </w:r>
            <w:r w:rsidR="00DE74EE">
              <w:t>s</w:t>
            </w:r>
            <w:r>
              <w:t xml:space="preserve"> the following:</w:t>
            </w:r>
          </w:p>
          <w:p w:rsidR="00C448CD" w:rsidRDefault="00C448CD" w:rsidP="005E5C21">
            <w:pPr>
              <w:spacing w:after="0" w:line="240" w:lineRule="auto"/>
            </w:pPr>
          </w:p>
          <w:p w:rsidR="00C448CD" w:rsidRDefault="00C448CD" w:rsidP="005E5C21">
            <w:pPr>
              <w:pStyle w:val="ListParagraph"/>
              <w:numPr>
                <w:ilvl w:val="0"/>
                <w:numId w:val="32"/>
              </w:numPr>
              <w:spacing w:after="0" w:line="240" w:lineRule="auto"/>
            </w:pPr>
            <w:r>
              <w:t>An identification of the relevant legislation pertaining to disability</w:t>
            </w:r>
          </w:p>
          <w:p w:rsidR="00C448CD" w:rsidRDefault="00C448CD" w:rsidP="005E5C21">
            <w:pPr>
              <w:pStyle w:val="ListParagraph"/>
              <w:numPr>
                <w:ilvl w:val="0"/>
                <w:numId w:val="32"/>
              </w:numPr>
              <w:spacing w:after="0" w:line="240" w:lineRule="auto"/>
            </w:pPr>
            <w:r>
              <w:t>Roles and responsibilities of the Special Needs Assistant</w:t>
            </w:r>
          </w:p>
          <w:p w:rsidR="00C448CD" w:rsidRDefault="00C448CD" w:rsidP="005E5C21">
            <w:pPr>
              <w:pStyle w:val="ListParagraph"/>
              <w:numPr>
                <w:ilvl w:val="0"/>
                <w:numId w:val="32"/>
              </w:numPr>
              <w:spacing w:after="0" w:line="240" w:lineRule="auto"/>
            </w:pPr>
            <w:r>
              <w:t>The qualities and skills required when working  with children with disabilities</w:t>
            </w:r>
          </w:p>
          <w:p w:rsidR="00C448CD" w:rsidRDefault="00C448CD" w:rsidP="005E5C21">
            <w:pPr>
              <w:pStyle w:val="ListParagraph"/>
              <w:numPr>
                <w:ilvl w:val="0"/>
                <w:numId w:val="31"/>
              </w:numPr>
              <w:spacing w:after="0" w:line="240" w:lineRule="auto"/>
            </w:pPr>
            <w:r>
              <w:t>The relevant legislation regarding the rights of individuals with disabilities to include:</w:t>
            </w:r>
          </w:p>
          <w:p w:rsidR="00C448CD" w:rsidRDefault="00C448CD" w:rsidP="005E5C21">
            <w:pPr>
              <w:pStyle w:val="ListParagraph"/>
              <w:numPr>
                <w:ilvl w:val="1"/>
                <w:numId w:val="31"/>
              </w:numPr>
              <w:spacing w:after="0" w:line="240" w:lineRule="auto"/>
            </w:pPr>
            <w:r>
              <w:t>The United Nations Convention on the Rights of the Child</w:t>
            </w:r>
          </w:p>
          <w:p w:rsidR="00C448CD" w:rsidRDefault="00C448CD" w:rsidP="005E5C21">
            <w:pPr>
              <w:pStyle w:val="ListParagraph"/>
              <w:numPr>
                <w:ilvl w:val="1"/>
                <w:numId w:val="31"/>
              </w:numPr>
              <w:spacing w:after="0" w:line="240" w:lineRule="auto"/>
            </w:pPr>
            <w:r>
              <w:t>The EPSEN Act</w:t>
            </w:r>
          </w:p>
          <w:p w:rsidR="00C448CD" w:rsidRDefault="00C448CD" w:rsidP="005E5C21">
            <w:pPr>
              <w:pStyle w:val="ListParagraph"/>
              <w:numPr>
                <w:ilvl w:val="1"/>
                <w:numId w:val="31"/>
              </w:numPr>
              <w:spacing w:after="0" w:line="240" w:lineRule="auto"/>
            </w:pPr>
            <w:r>
              <w:t>The Disability Act</w:t>
            </w:r>
          </w:p>
          <w:p w:rsidR="00C448CD" w:rsidRDefault="00C448CD" w:rsidP="005E5C21">
            <w:pPr>
              <w:pStyle w:val="ListParagraph"/>
              <w:numPr>
                <w:ilvl w:val="1"/>
                <w:numId w:val="31"/>
              </w:numPr>
              <w:spacing w:after="0" w:line="240" w:lineRule="auto"/>
            </w:pPr>
            <w:r>
              <w:t>The Equal Status Act</w:t>
            </w:r>
          </w:p>
          <w:p w:rsidR="00890234" w:rsidRDefault="00C448CD" w:rsidP="005E5C21">
            <w:pPr>
              <w:pStyle w:val="ListParagraph"/>
              <w:numPr>
                <w:ilvl w:val="0"/>
                <w:numId w:val="31"/>
              </w:numPr>
              <w:spacing w:after="0" w:line="240" w:lineRule="auto"/>
            </w:pPr>
            <w:r>
              <w:t>How relationships with other stakeholders were created and maintained</w:t>
            </w:r>
          </w:p>
          <w:p w:rsidR="00C448CD" w:rsidRDefault="00C448CD" w:rsidP="005E5C21">
            <w:pPr>
              <w:pStyle w:val="ListParagraph"/>
              <w:numPr>
                <w:ilvl w:val="0"/>
                <w:numId w:val="31"/>
              </w:numPr>
              <w:spacing w:after="0" w:line="240" w:lineRule="auto"/>
            </w:pPr>
            <w:r>
              <w:t>Evidence of working effectively with children with disabilities</w:t>
            </w:r>
          </w:p>
          <w:p w:rsidR="00890234" w:rsidRDefault="00890234" w:rsidP="005E5C21">
            <w:pPr>
              <w:pStyle w:val="ListParagraph"/>
              <w:numPr>
                <w:ilvl w:val="0"/>
                <w:numId w:val="13"/>
              </w:numPr>
              <w:spacing w:after="0" w:line="240" w:lineRule="auto"/>
            </w:pPr>
            <w:r>
              <w:t>Detailed description of experiences and challenges</w:t>
            </w:r>
            <w:r w:rsidR="00BD4CFD">
              <w:t xml:space="preserve"> faced</w:t>
            </w:r>
          </w:p>
          <w:p w:rsidR="00890234" w:rsidRDefault="00DE74EE" w:rsidP="005E5C21">
            <w:pPr>
              <w:pStyle w:val="ListParagraph"/>
              <w:numPr>
                <w:ilvl w:val="0"/>
                <w:numId w:val="13"/>
              </w:numPr>
              <w:spacing w:after="0" w:line="240" w:lineRule="auto"/>
            </w:pPr>
            <w:r>
              <w:t>Demonstrate</w:t>
            </w:r>
            <w:r w:rsidR="00890234">
              <w:t xml:space="preserve"> clear, relevant and critical</w:t>
            </w:r>
            <w:r>
              <w:t xml:space="preserve"> analysis of issues</w:t>
            </w:r>
            <w:r w:rsidR="00BD4CFD">
              <w:t xml:space="preserve"> </w:t>
            </w:r>
          </w:p>
          <w:p w:rsidR="00890234" w:rsidRDefault="00DE74EE" w:rsidP="005E5C21">
            <w:pPr>
              <w:pStyle w:val="ListParagraph"/>
              <w:numPr>
                <w:ilvl w:val="0"/>
                <w:numId w:val="13"/>
              </w:numPr>
              <w:spacing w:after="0" w:line="240" w:lineRule="auto"/>
            </w:pPr>
            <w:r>
              <w:t xml:space="preserve">Critical reflection </w:t>
            </w:r>
            <w:r w:rsidR="00890234">
              <w:t xml:space="preserve">of </w:t>
            </w:r>
            <w:r>
              <w:t xml:space="preserve">own </w:t>
            </w:r>
            <w:r w:rsidR="00890234">
              <w:t>personal learning and development</w:t>
            </w:r>
            <w:r w:rsidR="00C448CD">
              <w:t xml:space="preserve"> while working with children, parents/guardians and colleagues (refer to Aistear and </w:t>
            </w:r>
            <w:proofErr w:type="spellStart"/>
            <w:r w:rsidR="00C448CD">
              <w:t>Siolta</w:t>
            </w:r>
            <w:proofErr w:type="spellEnd"/>
            <w:r w:rsidR="00C448CD">
              <w:t>)</w:t>
            </w:r>
          </w:p>
          <w:p w:rsidR="00890234" w:rsidRPr="006F495C" w:rsidRDefault="00890234" w:rsidP="005E5C21">
            <w:pPr>
              <w:spacing w:after="0" w:line="240" w:lineRule="auto"/>
            </w:pPr>
          </w:p>
          <w:p w:rsidR="00EE744C" w:rsidRPr="006F495C" w:rsidRDefault="00EE744C" w:rsidP="005E5C21">
            <w:pPr>
              <w:spacing w:after="0" w:line="240" w:lineRule="auto"/>
            </w:pPr>
            <w:r w:rsidRPr="006F495C">
              <w:t xml:space="preserve">Evidence for this assessment technique may take the form of </w:t>
            </w:r>
            <w:r w:rsidRPr="00EE744C">
              <w:t>written</w:t>
            </w:r>
            <w:r w:rsidR="00FA3E75" w:rsidRPr="00FA3E75">
              <w:t>, oral, graphic, audio, visual or any combination of these.</w:t>
            </w:r>
            <w:r>
              <w:t xml:space="preserve"> </w:t>
            </w:r>
            <w:r w:rsidRPr="006F495C">
              <w:t>Any audio, video or digital evidence must be provided in a suitable format.</w:t>
            </w:r>
          </w:p>
          <w:p w:rsidR="00EE744C" w:rsidRPr="006F495C" w:rsidRDefault="00EE744C" w:rsidP="005E5C21">
            <w:pPr>
              <w:spacing w:after="0" w:line="240" w:lineRule="auto"/>
            </w:pPr>
          </w:p>
          <w:p w:rsidR="00EE744C" w:rsidRPr="006F495C" w:rsidRDefault="00EE744C" w:rsidP="005E5C21">
            <w:pPr>
              <w:spacing w:after="0" w:line="240" w:lineRule="auto"/>
            </w:pPr>
            <w:r w:rsidRPr="006F495C">
              <w:t xml:space="preserve">All instructions for the </w:t>
            </w:r>
            <w:r>
              <w:t>learner</w:t>
            </w:r>
            <w:r w:rsidRPr="006F495C">
              <w:t xml:space="preserve"> must be clearly outlined in an </w:t>
            </w:r>
            <w:r>
              <w:t>assessment brief.</w:t>
            </w:r>
          </w:p>
        </w:tc>
      </w:tr>
    </w:tbl>
    <w:p w:rsidR="008F164E" w:rsidRPr="006F495C" w:rsidRDefault="008F164E" w:rsidP="008F164E">
      <w:pPr>
        <w:spacing w:after="0" w:line="240" w:lineRule="auto"/>
        <w:rPr>
          <w:b/>
        </w:rPr>
      </w:pPr>
    </w:p>
    <w:p w:rsidR="008F164E" w:rsidRPr="00EE744C" w:rsidRDefault="008F164E" w:rsidP="00EE744C">
      <w:pPr>
        <w:pStyle w:val="ListParagraph"/>
        <w:numPr>
          <w:ilvl w:val="0"/>
          <w:numId w:val="3"/>
        </w:numPr>
        <w:spacing w:after="0" w:line="240" w:lineRule="auto"/>
        <w:rPr>
          <w:b/>
        </w:rPr>
      </w:pPr>
      <w:r w:rsidRPr="00EE744C">
        <w:rPr>
          <w:b/>
        </w:rPr>
        <w:t>Grading</w:t>
      </w:r>
    </w:p>
    <w:p w:rsidR="004A5299" w:rsidRDefault="004A5299" w:rsidP="008F164E">
      <w:pPr>
        <w:spacing w:after="0" w:line="240" w:lineRule="auto"/>
      </w:pP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Pr="006F495C" w:rsidRDefault="008F164E" w:rsidP="008F164E">
      <w:pPr>
        <w:spacing w:after="0" w:line="240" w:lineRule="auto"/>
      </w:pPr>
      <w:r w:rsidRPr="006F495C">
        <w:t>Unsuccessful:</w:t>
      </w:r>
      <w:r w:rsidRPr="006F495C">
        <w:tab/>
        <w:t>0% - 49%</w:t>
      </w:r>
    </w:p>
    <w:p w:rsidR="004A5299" w:rsidRDefault="004A5299" w:rsidP="008F164E">
      <w:pPr>
        <w:rPr>
          <w:rFonts w:cs="Calibri"/>
          <w:lang w:val="en-GB"/>
        </w:rPr>
      </w:pPr>
    </w:p>
    <w:p w:rsidR="008F164E" w:rsidRDefault="008F164E" w:rsidP="008F164E">
      <w:pPr>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w:rsidR="005E5C21" w:rsidRDefault="005E5C21" w:rsidP="008F164E">
      <w:pPr>
        <w:rPr>
          <w:rFonts w:cs="Calibri"/>
          <w:lang w:val="en-GB"/>
        </w:rPr>
      </w:pPr>
    </w:p>
    <w:p w:rsidR="00335F6B" w:rsidRPr="00335F6B" w:rsidRDefault="00335F6B" w:rsidP="00335F6B">
      <w:pPr>
        <w:spacing w:line="240" w:lineRule="auto"/>
        <w:rPr>
          <w:sz w:val="2"/>
          <w:szCs w:val="2"/>
        </w:rPr>
      </w:pPr>
      <w:r>
        <w:br w:type="page"/>
      </w: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62"/>
      </w:tblGrid>
      <w:tr w:rsidR="008F164E" w:rsidRPr="00335F6B" w:rsidTr="00335F6B">
        <w:trPr>
          <w:trHeight w:val="687"/>
        </w:trPr>
        <w:tc>
          <w:tcPr>
            <w:tcW w:w="4644" w:type="dxa"/>
            <w:vAlign w:val="center"/>
          </w:tcPr>
          <w:p w:rsidR="008F164E" w:rsidRPr="00335F6B" w:rsidRDefault="005E5C21" w:rsidP="00335F6B">
            <w:pPr>
              <w:spacing w:after="0" w:line="240" w:lineRule="auto"/>
              <w:jc w:val="center"/>
              <w:rPr>
                <w:b/>
              </w:rPr>
            </w:pPr>
            <w:r w:rsidRPr="00335F6B">
              <w:rPr>
                <w:rFonts w:cs="Calibri"/>
                <w:lang w:val="en-GB"/>
              </w:rPr>
              <w:br w:type="page"/>
            </w:r>
            <w:r w:rsidR="00335F6B" w:rsidRPr="00335F6B">
              <w:rPr>
                <w:b/>
              </w:rPr>
              <w:t>S</w:t>
            </w:r>
            <w:r w:rsidR="00BD4CFD" w:rsidRPr="00335F6B">
              <w:rPr>
                <w:b/>
              </w:rPr>
              <w:t>pecial Needs Assisting 5N1786</w:t>
            </w:r>
          </w:p>
        </w:tc>
        <w:tc>
          <w:tcPr>
            <w:tcW w:w="4962" w:type="dxa"/>
            <w:vAlign w:val="center"/>
          </w:tcPr>
          <w:p w:rsidR="008F164E" w:rsidRPr="00335F6B" w:rsidRDefault="008F164E" w:rsidP="00335F6B">
            <w:pPr>
              <w:spacing w:after="0" w:line="240" w:lineRule="auto"/>
              <w:jc w:val="center"/>
              <w:rPr>
                <w:b/>
              </w:rPr>
            </w:pPr>
            <w:r w:rsidRPr="00335F6B">
              <w:rPr>
                <w:b/>
              </w:rPr>
              <w:t>Learner Marking Sheet</w:t>
            </w:r>
          </w:p>
          <w:p w:rsidR="00F04C6B" w:rsidRPr="00335F6B" w:rsidRDefault="000E26FC" w:rsidP="00335F6B">
            <w:pPr>
              <w:spacing w:after="0" w:line="240" w:lineRule="auto"/>
              <w:jc w:val="center"/>
              <w:rPr>
                <w:b/>
              </w:rPr>
            </w:pPr>
            <w:r w:rsidRPr="00335F6B">
              <w:rPr>
                <w:b/>
              </w:rPr>
              <w:t>Skills Demonstration</w:t>
            </w:r>
            <w:r w:rsidR="005E5C21" w:rsidRPr="00335F6B">
              <w:rPr>
                <w:b/>
              </w:rPr>
              <w:t xml:space="preserve"> </w:t>
            </w:r>
            <w:r w:rsidRPr="00335F6B">
              <w:rPr>
                <w:b/>
              </w:rPr>
              <w:t>6</w:t>
            </w:r>
            <w:r w:rsidR="00F04C6B" w:rsidRPr="00335F6B">
              <w:rPr>
                <w:b/>
              </w:rPr>
              <w:t>0%</w:t>
            </w:r>
          </w:p>
        </w:tc>
      </w:tr>
    </w:tbl>
    <w:p w:rsidR="008F164E" w:rsidRPr="006F495C" w:rsidRDefault="008F164E" w:rsidP="008F164E"/>
    <w:p w:rsidR="008F164E" w:rsidRPr="006F495C" w:rsidRDefault="008F164E" w:rsidP="008F164E">
      <w:r w:rsidRPr="006F495C">
        <w:t xml:space="preserve">Learner’s </w:t>
      </w:r>
      <w:r>
        <w:t>Name: _________________________</w:t>
      </w:r>
      <w:r w:rsidRPr="006F495C">
        <w:t>_______</w:t>
      </w:r>
      <w:r w:rsidRPr="006F495C">
        <w:tab/>
      </w:r>
      <w:r>
        <w:tab/>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276"/>
        <w:gridCol w:w="1134"/>
      </w:tblGrid>
      <w:tr w:rsidR="008F164E" w:rsidRPr="00335F6B" w:rsidTr="00723FFB">
        <w:tc>
          <w:tcPr>
            <w:tcW w:w="7196" w:type="dxa"/>
            <w:shd w:val="clear" w:color="auto" w:fill="E7E6E6"/>
            <w:vAlign w:val="center"/>
          </w:tcPr>
          <w:p w:rsidR="008F164E" w:rsidRPr="00335F6B" w:rsidRDefault="008F164E" w:rsidP="00335F6B">
            <w:pPr>
              <w:spacing w:after="0" w:line="240" w:lineRule="auto"/>
              <w:rPr>
                <w:b/>
              </w:rPr>
            </w:pPr>
            <w:r w:rsidRPr="00335F6B">
              <w:rPr>
                <w:b/>
              </w:rPr>
              <w:t>Assessment Criteria</w:t>
            </w:r>
          </w:p>
        </w:tc>
        <w:tc>
          <w:tcPr>
            <w:tcW w:w="1276" w:type="dxa"/>
            <w:shd w:val="clear" w:color="auto" w:fill="E7E6E6"/>
            <w:vAlign w:val="center"/>
          </w:tcPr>
          <w:p w:rsidR="008F164E" w:rsidRPr="00335F6B" w:rsidRDefault="005E5C21" w:rsidP="00335F6B">
            <w:pPr>
              <w:spacing w:after="0" w:line="240" w:lineRule="auto"/>
              <w:jc w:val="center"/>
              <w:rPr>
                <w:b/>
              </w:rPr>
            </w:pPr>
            <w:r w:rsidRPr="00335F6B">
              <w:rPr>
                <w:b/>
              </w:rPr>
              <w:t>Maximum Mark</w:t>
            </w:r>
          </w:p>
        </w:tc>
        <w:tc>
          <w:tcPr>
            <w:tcW w:w="1134" w:type="dxa"/>
            <w:shd w:val="clear" w:color="auto" w:fill="E7E6E6"/>
            <w:vAlign w:val="center"/>
          </w:tcPr>
          <w:p w:rsidR="008F164E" w:rsidRPr="00335F6B" w:rsidRDefault="005E5C21" w:rsidP="00335F6B">
            <w:pPr>
              <w:spacing w:after="0" w:line="240" w:lineRule="auto"/>
              <w:jc w:val="center"/>
              <w:rPr>
                <w:b/>
              </w:rPr>
            </w:pPr>
            <w:r w:rsidRPr="00335F6B">
              <w:rPr>
                <w:b/>
              </w:rPr>
              <w:t>Learner Mark</w:t>
            </w:r>
          </w:p>
        </w:tc>
      </w:tr>
      <w:tr w:rsidR="008F164E" w:rsidRPr="00335F6B" w:rsidTr="00335F6B">
        <w:tc>
          <w:tcPr>
            <w:tcW w:w="7196" w:type="dxa"/>
          </w:tcPr>
          <w:p w:rsidR="005F2B8B" w:rsidRPr="00335F6B" w:rsidRDefault="00335F6B" w:rsidP="005F2B8B">
            <w:pPr>
              <w:spacing w:after="0"/>
            </w:pPr>
            <w:r>
              <w:rPr>
                <w:b/>
              </w:rPr>
              <w:br/>
            </w:r>
            <w:r w:rsidR="005F2B8B" w:rsidRPr="00335F6B">
              <w:rPr>
                <w:b/>
              </w:rPr>
              <w:t>Practical tasks</w:t>
            </w:r>
            <w:r w:rsidR="005F2B8B" w:rsidRPr="00335F6B">
              <w:t>:</w:t>
            </w:r>
          </w:p>
          <w:p w:rsidR="00E0647B" w:rsidRPr="00335F6B" w:rsidRDefault="00E0647B" w:rsidP="005F2B8B">
            <w:pPr>
              <w:spacing w:after="0"/>
            </w:pPr>
            <w:r w:rsidRPr="00335F6B">
              <w:t>Clear rationale for the selection of implementation of age appropriate routines for:</w:t>
            </w:r>
          </w:p>
          <w:p w:rsidR="005F2B8B" w:rsidRPr="00335F6B" w:rsidRDefault="005F2B8B" w:rsidP="00961839">
            <w:pPr>
              <w:pStyle w:val="ListParagraph"/>
              <w:numPr>
                <w:ilvl w:val="0"/>
                <w:numId w:val="16"/>
              </w:numPr>
              <w:spacing w:after="0"/>
            </w:pPr>
            <w:r w:rsidRPr="00335F6B">
              <w:tab/>
              <w:t xml:space="preserve">Feeding </w:t>
            </w:r>
          </w:p>
          <w:p w:rsidR="005F2B8B" w:rsidRPr="00335F6B" w:rsidRDefault="005F2B8B" w:rsidP="00961839">
            <w:pPr>
              <w:pStyle w:val="ListParagraph"/>
              <w:numPr>
                <w:ilvl w:val="0"/>
                <w:numId w:val="16"/>
              </w:numPr>
              <w:spacing w:after="0"/>
            </w:pPr>
            <w:r w:rsidRPr="00335F6B">
              <w:tab/>
              <w:t>Toileting</w:t>
            </w:r>
          </w:p>
          <w:p w:rsidR="005F2B8B" w:rsidRPr="00335F6B" w:rsidRDefault="005F2B8B" w:rsidP="00961839">
            <w:pPr>
              <w:pStyle w:val="ListParagraph"/>
              <w:numPr>
                <w:ilvl w:val="0"/>
                <w:numId w:val="16"/>
              </w:numPr>
              <w:spacing w:after="0"/>
            </w:pPr>
            <w:r w:rsidRPr="00335F6B">
              <w:tab/>
              <w:t>General hygiene procedures</w:t>
            </w:r>
          </w:p>
          <w:p w:rsidR="008F164E" w:rsidRPr="00335F6B" w:rsidRDefault="00961839" w:rsidP="00961839">
            <w:pPr>
              <w:pStyle w:val="ListParagraph"/>
              <w:numPr>
                <w:ilvl w:val="0"/>
                <w:numId w:val="16"/>
              </w:numPr>
              <w:spacing w:after="0"/>
            </w:pPr>
            <w:r w:rsidRPr="00335F6B">
              <w:tab/>
              <w:t>Dressing</w:t>
            </w:r>
          </w:p>
        </w:tc>
        <w:tc>
          <w:tcPr>
            <w:tcW w:w="1276" w:type="dxa"/>
            <w:vAlign w:val="center"/>
          </w:tcPr>
          <w:p w:rsidR="005F2B8B" w:rsidRPr="00335F6B" w:rsidRDefault="004A5AD0" w:rsidP="00335F6B">
            <w:pPr>
              <w:spacing w:after="0" w:line="240" w:lineRule="auto"/>
              <w:jc w:val="center"/>
              <w:rPr>
                <w:bCs/>
              </w:rPr>
            </w:pPr>
            <w:r w:rsidRPr="00335F6B">
              <w:rPr>
                <w:bCs/>
              </w:rPr>
              <w:t>20</w:t>
            </w:r>
          </w:p>
        </w:tc>
        <w:tc>
          <w:tcPr>
            <w:tcW w:w="1134" w:type="dxa"/>
            <w:vAlign w:val="center"/>
          </w:tcPr>
          <w:p w:rsidR="008F164E" w:rsidRPr="00335F6B" w:rsidRDefault="008F164E" w:rsidP="00335F6B">
            <w:pPr>
              <w:spacing w:after="0" w:line="240" w:lineRule="auto"/>
              <w:jc w:val="center"/>
              <w:rPr>
                <w:bCs/>
              </w:rPr>
            </w:pPr>
          </w:p>
        </w:tc>
      </w:tr>
      <w:tr w:rsidR="00961839" w:rsidRPr="00335F6B" w:rsidTr="00335F6B">
        <w:tc>
          <w:tcPr>
            <w:tcW w:w="7196" w:type="dxa"/>
          </w:tcPr>
          <w:p w:rsidR="00961839" w:rsidRPr="00335F6B" w:rsidRDefault="00335F6B" w:rsidP="00961839">
            <w:pPr>
              <w:spacing w:after="0"/>
              <w:rPr>
                <w:b/>
              </w:rPr>
            </w:pPr>
            <w:r>
              <w:rPr>
                <w:b/>
              </w:rPr>
              <w:br/>
            </w:r>
            <w:r w:rsidR="00961839" w:rsidRPr="00335F6B">
              <w:rPr>
                <w:b/>
              </w:rPr>
              <w:t>Personal</w:t>
            </w:r>
            <w:r w:rsidR="00C448CD" w:rsidRPr="00335F6B">
              <w:rPr>
                <w:b/>
              </w:rPr>
              <w:t xml:space="preserve">/Interpersonal </w:t>
            </w:r>
            <w:r w:rsidR="00961839" w:rsidRPr="00335F6B">
              <w:rPr>
                <w:b/>
              </w:rPr>
              <w:t>skills:</w:t>
            </w:r>
          </w:p>
          <w:p w:rsidR="00961839" w:rsidRPr="00335F6B" w:rsidRDefault="00961839" w:rsidP="00961839">
            <w:pPr>
              <w:spacing w:after="0"/>
            </w:pPr>
            <w:r w:rsidRPr="00335F6B">
              <w:t>Comprehensive understanding and explanation of:</w:t>
            </w:r>
          </w:p>
          <w:p w:rsidR="00961839" w:rsidRPr="00335F6B" w:rsidRDefault="00961839" w:rsidP="00961839">
            <w:pPr>
              <w:pStyle w:val="ListParagraph"/>
              <w:numPr>
                <w:ilvl w:val="0"/>
                <w:numId w:val="16"/>
              </w:numPr>
              <w:spacing w:after="0"/>
            </w:pPr>
            <w:r w:rsidRPr="00335F6B">
              <w:t>The role of the Special Needs Assistant and the importance of-</w:t>
            </w:r>
          </w:p>
          <w:p w:rsidR="00961839" w:rsidRPr="00335F6B" w:rsidRDefault="00961839" w:rsidP="00961839">
            <w:pPr>
              <w:pStyle w:val="ListParagraph"/>
              <w:numPr>
                <w:ilvl w:val="1"/>
                <w:numId w:val="27"/>
              </w:numPr>
              <w:spacing w:after="0"/>
            </w:pPr>
            <w:r w:rsidRPr="00335F6B">
              <w:t>Empathy</w:t>
            </w:r>
          </w:p>
          <w:p w:rsidR="00961839" w:rsidRPr="00335F6B" w:rsidRDefault="00961839" w:rsidP="00961839">
            <w:pPr>
              <w:pStyle w:val="ListParagraph"/>
              <w:numPr>
                <w:ilvl w:val="1"/>
                <w:numId w:val="27"/>
              </w:numPr>
              <w:spacing w:after="0"/>
            </w:pPr>
            <w:r w:rsidRPr="00335F6B">
              <w:t>Patience</w:t>
            </w:r>
          </w:p>
          <w:p w:rsidR="00961839" w:rsidRPr="00335F6B" w:rsidRDefault="00961839" w:rsidP="00961839">
            <w:pPr>
              <w:pStyle w:val="ListParagraph"/>
              <w:numPr>
                <w:ilvl w:val="1"/>
                <w:numId w:val="27"/>
              </w:numPr>
              <w:spacing w:after="0"/>
            </w:pPr>
            <w:r w:rsidRPr="00335F6B">
              <w:t>Kindness</w:t>
            </w:r>
          </w:p>
          <w:p w:rsidR="004A5AD0" w:rsidRPr="00335F6B" w:rsidRDefault="004A5AD0" w:rsidP="004A5AD0">
            <w:pPr>
              <w:pStyle w:val="ListParagraph"/>
              <w:numPr>
                <w:ilvl w:val="0"/>
                <w:numId w:val="16"/>
              </w:numPr>
              <w:spacing w:after="0"/>
            </w:pPr>
            <w:r w:rsidRPr="00335F6B">
              <w:t>Effective use of, and communicative engagement with other stakeholders to include:</w:t>
            </w:r>
          </w:p>
          <w:p w:rsidR="004A5AD0" w:rsidRPr="00335F6B" w:rsidRDefault="004A5AD0" w:rsidP="004A5AD0">
            <w:pPr>
              <w:pStyle w:val="ListParagraph"/>
              <w:numPr>
                <w:ilvl w:val="1"/>
                <w:numId w:val="27"/>
              </w:numPr>
              <w:spacing w:after="0"/>
            </w:pPr>
            <w:r w:rsidRPr="00335F6B">
              <w:t>Verbal communication</w:t>
            </w:r>
          </w:p>
          <w:p w:rsidR="004A5AD0" w:rsidRPr="00335F6B" w:rsidRDefault="004A5AD0" w:rsidP="004A5AD0">
            <w:pPr>
              <w:pStyle w:val="ListParagraph"/>
              <w:numPr>
                <w:ilvl w:val="1"/>
                <w:numId w:val="27"/>
              </w:numPr>
              <w:spacing w:after="0"/>
            </w:pPr>
            <w:r w:rsidRPr="00335F6B">
              <w:t>Non-verbal communication</w:t>
            </w:r>
          </w:p>
          <w:p w:rsidR="004A5AD0" w:rsidRPr="00335F6B" w:rsidRDefault="004A5AD0" w:rsidP="004A5AD0">
            <w:pPr>
              <w:pStyle w:val="ListParagraph"/>
              <w:numPr>
                <w:ilvl w:val="1"/>
                <w:numId w:val="27"/>
              </w:numPr>
              <w:spacing w:after="0"/>
            </w:pPr>
            <w:r w:rsidRPr="00335F6B">
              <w:t>Active listening</w:t>
            </w:r>
          </w:p>
          <w:p w:rsidR="004A5AD0" w:rsidRPr="00335F6B" w:rsidRDefault="004A5AD0" w:rsidP="004A5AD0">
            <w:pPr>
              <w:pStyle w:val="ListParagraph"/>
              <w:numPr>
                <w:ilvl w:val="1"/>
                <w:numId w:val="27"/>
              </w:numPr>
              <w:spacing w:after="0"/>
            </w:pPr>
            <w:r w:rsidRPr="00335F6B">
              <w:t>Teamwork</w:t>
            </w:r>
          </w:p>
        </w:tc>
        <w:tc>
          <w:tcPr>
            <w:tcW w:w="1276" w:type="dxa"/>
            <w:vAlign w:val="center"/>
          </w:tcPr>
          <w:p w:rsidR="00961839" w:rsidRPr="00335F6B" w:rsidRDefault="004A5AD0" w:rsidP="00335F6B">
            <w:pPr>
              <w:spacing w:after="0" w:line="240" w:lineRule="auto"/>
              <w:jc w:val="center"/>
              <w:rPr>
                <w:bCs/>
              </w:rPr>
            </w:pPr>
            <w:r w:rsidRPr="00335F6B">
              <w:rPr>
                <w:bCs/>
              </w:rPr>
              <w:t>20</w:t>
            </w:r>
          </w:p>
        </w:tc>
        <w:tc>
          <w:tcPr>
            <w:tcW w:w="1134" w:type="dxa"/>
            <w:vAlign w:val="center"/>
          </w:tcPr>
          <w:p w:rsidR="00961839" w:rsidRPr="00335F6B" w:rsidRDefault="00961839" w:rsidP="00335F6B">
            <w:pPr>
              <w:spacing w:after="0" w:line="240" w:lineRule="auto"/>
              <w:jc w:val="center"/>
              <w:rPr>
                <w:bCs/>
              </w:rPr>
            </w:pPr>
          </w:p>
        </w:tc>
      </w:tr>
      <w:tr w:rsidR="00961839" w:rsidRPr="00335F6B" w:rsidTr="00335F6B">
        <w:tc>
          <w:tcPr>
            <w:tcW w:w="7196" w:type="dxa"/>
          </w:tcPr>
          <w:p w:rsidR="00961839" w:rsidRPr="00335F6B" w:rsidRDefault="00335F6B" w:rsidP="004A5AD0">
            <w:pPr>
              <w:spacing w:after="0"/>
              <w:rPr>
                <w:b/>
              </w:rPr>
            </w:pPr>
            <w:r>
              <w:rPr>
                <w:b/>
              </w:rPr>
              <w:br/>
            </w:r>
            <w:r w:rsidR="004A5AD0" w:rsidRPr="00335F6B">
              <w:rPr>
                <w:b/>
              </w:rPr>
              <w:t>Written account</w:t>
            </w:r>
          </w:p>
          <w:p w:rsidR="004A5AD0" w:rsidRPr="00335F6B" w:rsidRDefault="004A5AD0" w:rsidP="004A5AD0">
            <w:pPr>
              <w:pStyle w:val="ListParagraph"/>
              <w:numPr>
                <w:ilvl w:val="0"/>
                <w:numId w:val="16"/>
              </w:numPr>
              <w:spacing w:after="0"/>
            </w:pPr>
            <w:r w:rsidRPr="00335F6B">
              <w:t>Clear presentation</w:t>
            </w:r>
          </w:p>
          <w:p w:rsidR="004A5AD0" w:rsidRPr="00335F6B" w:rsidRDefault="004A5AD0" w:rsidP="004A5AD0">
            <w:pPr>
              <w:pStyle w:val="ListParagraph"/>
              <w:numPr>
                <w:ilvl w:val="0"/>
                <w:numId w:val="16"/>
              </w:numPr>
              <w:spacing w:after="0"/>
            </w:pPr>
            <w:r w:rsidRPr="00335F6B">
              <w:t>Appropriate and relevant references and examples</w:t>
            </w:r>
          </w:p>
          <w:p w:rsidR="004A5AD0" w:rsidRPr="00335F6B" w:rsidRDefault="004A5AD0" w:rsidP="004A5AD0">
            <w:pPr>
              <w:pStyle w:val="ListParagraph"/>
              <w:numPr>
                <w:ilvl w:val="0"/>
                <w:numId w:val="16"/>
              </w:numPr>
              <w:spacing w:after="0"/>
            </w:pPr>
            <w:r w:rsidRPr="00335F6B">
              <w:t>Insightful reflection</w:t>
            </w:r>
          </w:p>
          <w:p w:rsidR="004A5AD0" w:rsidRPr="00335F6B" w:rsidRDefault="004A5AD0" w:rsidP="004A5AD0">
            <w:pPr>
              <w:pStyle w:val="ListParagraph"/>
              <w:numPr>
                <w:ilvl w:val="0"/>
                <w:numId w:val="16"/>
              </w:numPr>
              <w:spacing w:after="0"/>
            </w:pPr>
            <w:r w:rsidRPr="00335F6B">
              <w:t>Bibliography</w:t>
            </w:r>
          </w:p>
          <w:p w:rsidR="004A5AD0" w:rsidRPr="00335F6B" w:rsidRDefault="004A5AD0" w:rsidP="004A5AD0">
            <w:pPr>
              <w:spacing w:after="0"/>
              <w:rPr>
                <w:b/>
              </w:rPr>
            </w:pPr>
          </w:p>
        </w:tc>
        <w:tc>
          <w:tcPr>
            <w:tcW w:w="1276" w:type="dxa"/>
            <w:vAlign w:val="center"/>
          </w:tcPr>
          <w:p w:rsidR="00961839" w:rsidRPr="00335F6B" w:rsidRDefault="004A5AD0" w:rsidP="00335F6B">
            <w:pPr>
              <w:spacing w:after="0" w:line="240" w:lineRule="auto"/>
              <w:jc w:val="center"/>
              <w:rPr>
                <w:bCs/>
              </w:rPr>
            </w:pPr>
            <w:r w:rsidRPr="00335F6B">
              <w:rPr>
                <w:bCs/>
              </w:rPr>
              <w:t>20</w:t>
            </w:r>
          </w:p>
        </w:tc>
        <w:tc>
          <w:tcPr>
            <w:tcW w:w="1134" w:type="dxa"/>
            <w:vAlign w:val="center"/>
          </w:tcPr>
          <w:p w:rsidR="00961839" w:rsidRPr="00335F6B" w:rsidRDefault="00961839" w:rsidP="00335F6B">
            <w:pPr>
              <w:spacing w:after="0" w:line="240" w:lineRule="auto"/>
              <w:jc w:val="center"/>
              <w:rPr>
                <w:bCs/>
              </w:rPr>
            </w:pPr>
          </w:p>
        </w:tc>
      </w:tr>
      <w:tr w:rsidR="008F164E" w:rsidRPr="00335F6B" w:rsidTr="00335F6B">
        <w:trPr>
          <w:trHeight w:val="534"/>
        </w:trPr>
        <w:tc>
          <w:tcPr>
            <w:tcW w:w="7196" w:type="dxa"/>
            <w:vAlign w:val="center"/>
          </w:tcPr>
          <w:p w:rsidR="008F164E" w:rsidRPr="00335F6B" w:rsidRDefault="00061B87" w:rsidP="00335F6B">
            <w:pPr>
              <w:autoSpaceDE w:val="0"/>
              <w:autoSpaceDN w:val="0"/>
              <w:adjustRightInd w:val="0"/>
              <w:spacing w:after="0" w:line="240" w:lineRule="auto"/>
              <w:ind w:left="360"/>
              <w:jc w:val="right"/>
              <w:rPr>
                <w:b/>
              </w:rPr>
            </w:pPr>
            <w:r w:rsidRPr="00335F6B">
              <w:rPr>
                <w:b/>
              </w:rPr>
              <w:t>Total Mark</w:t>
            </w:r>
          </w:p>
        </w:tc>
        <w:tc>
          <w:tcPr>
            <w:tcW w:w="1276" w:type="dxa"/>
            <w:vAlign w:val="center"/>
          </w:tcPr>
          <w:p w:rsidR="008F164E" w:rsidRPr="00335F6B" w:rsidRDefault="00E0647B" w:rsidP="00335F6B">
            <w:pPr>
              <w:spacing w:after="0" w:line="240" w:lineRule="auto"/>
              <w:jc w:val="center"/>
              <w:rPr>
                <w:bCs/>
              </w:rPr>
            </w:pPr>
            <w:r w:rsidRPr="00335F6B">
              <w:rPr>
                <w:bCs/>
              </w:rPr>
              <w:t>60</w:t>
            </w:r>
          </w:p>
        </w:tc>
        <w:tc>
          <w:tcPr>
            <w:tcW w:w="1134" w:type="dxa"/>
            <w:vAlign w:val="center"/>
          </w:tcPr>
          <w:p w:rsidR="008F164E" w:rsidRPr="00335F6B" w:rsidRDefault="008F164E" w:rsidP="00335F6B">
            <w:pPr>
              <w:spacing w:after="0" w:line="240" w:lineRule="auto"/>
              <w:jc w:val="center"/>
              <w:rPr>
                <w:bCs/>
              </w:rPr>
            </w:pPr>
          </w:p>
        </w:tc>
      </w:tr>
    </w:tbl>
    <w:p w:rsidR="008F164E" w:rsidRPr="00110DA5" w:rsidRDefault="00110DA5" w:rsidP="00110DA5">
      <w:pPr>
        <w:spacing w:line="240" w:lineRule="auto"/>
        <w:ind w:right="-1039"/>
        <w:jc w:val="center"/>
        <w:rPr>
          <w:b/>
          <w:i/>
          <w:sz w:val="24"/>
        </w:rPr>
      </w:pPr>
      <w:r w:rsidRPr="00110DA5">
        <w:rPr>
          <w:b/>
          <w:i/>
          <w:sz w:val="24"/>
        </w:rPr>
        <w:t>NO ROUNDING OF MARKS</w:t>
      </w:r>
    </w:p>
    <w:p w:rsidR="00110DA5" w:rsidRDefault="00110DA5" w:rsidP="00110DA5">
      <w:pPr>
        <w:spacing w:line="240" w:lineRule="auto"/>
        <w:ind w:right="-1039"/>
        <w:jc w:val="center"/>
      </w:pPr>
      <w:r w:rsidRPr="00110DA5">
        <w:rPr>
          <w:sz w:val="24"/>
        </w:rPr>
        <w:t>The Assessor has signed the Summary Results Sheet to verify that the evidence presented in the attached portfolio is the work of the named learner and that the marks awarded here have been transcribed to the Summary Results Sheet</w:t>
      </w:r>
    </w:p>
    <w:p w:rsidR="005E5C21" w:rsidRPr="00335F6B" w:rsidRDefault="008F164E" w:rsidP="001E6BFD">
      <w:pPr>
        <w:spacing w:line="480" w:lineRule="auto"/>
        <w:ind w:right="-1039"/>
        <w:rPr>
          <w:bCs/>
        </w:rPr>
      </w:pPr>
      <w:r w:rsidRPr="00335F6B">
        <w:rPr>
          <w:bCs/>
        </w:rPr>
        <w:t xml:space="preserve">External Authenticator’s Signature: </w:t>
      </w:r>
      <w:r w:rsidR="00335F6B">
        <w:rPr>
          <w:bCs/>
        </w:rPr>
        <w:t xml:space="preserve"> </w:t>
      </w:r>
      <w:r w:rsidRPr="00335F6B">
        <w:rPr>
          <w:bCs/>
        </w:rPr>
        <w:t>____________________</w:t>
      </w:r>
      <w:r w:rsidR="001E6BFD" w:rsidRPr="00335F6B">
        <w:rPr>
          <w:bCs/>
        </w:rPr>
        <w:t>_____</w:t>
      </w:r>
      <w:r w:rsidR="001E6BFD" w:rsidRPr="00335F6B">
        <w:rPr>
          <w:bCs/>
        </w:rPr>
        <w:tab/>
        <w:t xml:space="preserve">            </w:t>
      </w:r>
      <w:r w:rsidR="00961839" w:rsidRPr="00335F6B">
        <w:rPr>
          <w:bCs/>
        </w:rPr>
        <w:t>Date: ________________</w:t>
      </w:r>
    </w:p>
    <w:tbl>
      <w:tblPr>
        <w:tblpPr w:leftFromText="180" w:rightFromText="180" w:vertAnchor="text" w:horzAnchor="margin" w:tblpY="20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961839" w:rsidRPr="00335F6B" w:rsidTr="00335F6B">
        <w:trPr>
          <w:trHeight w:val="687"/>
        </w:trPr>
        <w:tc>
          <w:tcPr>
            <w:tcW w:w="4644" w:type="dxa"/>
            <w:vAlign w:val="center"/>
          </w:tcPr>
          <w:p w:rsidR="00961839" w:rsidRPr="00335F6B" w:rsidRDefault="00961839" w:rsidP="00335F6B">
            <w:pPr>
              <w:spacing w:after="0" w:line="240" w:lineRule="auto"/>
              <w:jc w:val="center"/>
              <w:rPr>
                <w:b/>
              </w:rPr>
            </w:pPr>
            <w:r w:rsidRPr="00335F6B">
              <w:rPr>
                <w:b/>
              </w:rPr>
              <w:t>Special Needs Assisting 5N1786</w:t>
            </w:r>
          </w:p>
        </w:tc>
        <w:tc>
          <w:tcPr>
            <w:tcW w:w="4820" w:type="dxa"/>
            <w:vAlign w:val="center"/>
          </w:tcPr>
          <w:p w:rsidR="00961839" w:rsidRPr="00335F6B" w:rsidRDefault="00961839" w:rsidP="00335F6B">
            <w:pPr>
              <w:spacing w:after="0" w:line="240" w:lineRule="auto"/>
              <w:jc w:val="center"/>
              <w:rPr>
                <w:b/>
              </w:rPr>
            </w:pPr>
            <w:r w:rsidRPr="00335F6B">
              <w:rPr>
                <w:b/>
              </w:rPr>
              <w:t>Learner Marking Sheet</w:t>
            </w:r>
          </w:p>
          <w:p w:rsidR="00961839" w:rsidRPr="00335F6B" w:rsidRDefault="00961839" w:rsidP="00335F6B">
            <w:pPr>
              <w:spacing w:after="0" w:line="240" w:lineRule="auto"/>
              <w:jc w:val="center"/>
              <w:rPr>
                <w:b/>
              </w:rPr>
            </w:pPr>
            <w:r w:rsidRPr="00335F6B">
              <w:rPr>
                <w:b/>
              </w:rPr>
              <w:t>Learner Record</w:t>
            </w:r>
            <w:r w:rsidR="005E5C21" w:rsidRPr="00335F6B">
              <w:rPr>
                <w:b/>
              </w:rPr>
              <w:t xml:space="preserve"> </w:t>
            </w:r>
            <w:r w:rsidRPr="00335F6B">
              <w:rPr>
                <w:b/>
              </w:rPr>
              <w:t>40%</w:t>
            </w:r>
          </w:p>
        </w:tc>
      </w:tr>
    </w:tbl>
    <w:p w:rsidR="006A6894" w:rsidRDefault="006A6894" w:rsidP="00961839"/>
    <w:p w:rsidR="00961839" w:rsidRDefault="00961839" w:rsidP="00110DA5">
      <w:r w:rsidRPr="006F495C">
        <w:t xml:space="preserve">Learner’s </w:t>
      </w:r>
      <w:r>
        <w:t>Name: _________________________</w:t>
      </w:r>
      <w:r w:rsidRPr="006F495C">
        <w:t>_______</w:t>
      </w:r>
      <w:r w:rsidRPr="006F495C">
        <w:tab/>
      </w:r>
      <w:r>
        <w:tab/>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276"/>
        <w:gridCol w:w="1134"/>
      </w:tblGrid>
      <w:tr w:rsidR="00961839" w:rsidRPr="00335F6B" w:rsidTr="00723FFB">
        <w:tc>
          <w:tcPr>
            <w:tcW w:w="7054" w:type="dxa"/>
            <w:shd w:val="clear" w:color="auto" w:fill="E7E6E6"/>
            <w:vAlign w:val="center"/>
          </w:tcPr>
          <w:p w:rsidR="00961839" w:rsidRPr="00335F6B" w:rsidRDefault="00961839" w:rsidP="00335F6B">
            <w:pPr>
              <w:spacing w:after="0" w:line="240" w:lineRule="auto"/>
            </w:pPr>
            <w:r w:rsidRPr="00335F6B">
              <w:rPr>
                <w:b/>
              </w:rPr>
              <w:t>Assessment Criteria</w:t>
            </w:r>
          </w:p>
        </w:tc>
        <w:tc>
          <w:tcPr>
            <w:tcW w:w="1276" w:type="dxa"/>
            <w:shd w:val="clear" w:color="auto" w:fill="E7E6E6"/>
          </w:tcPr>
          <w:p w:rsidR="00961839" w:rsidRPr="00335F6B" w:rsidRDefault="005E5C21" w:rsidP="00335F6B">
            <w:pPr>
              <w:spacing w:after="0" w:line="240" w:lineRule="auto"/>
              <w:jc w:val="center"/>
            </w:pPr>
            <w:r w:rsidRPr="00335F6B">
              <w:rPr>
                <w:b/>
              </w:rPr>
              <w:t>Maximum Mark</w:t>
            </w:r>
          </w:p>
        </w:tc>
        <w:tc>
          <w:tcPr>
            <w:tcW w:w="1134" w:type="dxa"/>
            <w:shd w:val="clear" w:color="auto" w:fill="E7E6E6"/>
          </w:tcPr>
          <w:p w:rsidR="00961839" w:rsidRPr="00335F6B" w:rsidRDefault="005E5C21" w:rsidP="00335F6B">
            <w:pPr>
              <w:spacing w:after="0" w:line="240" w:lineRule="auto"/>
              <w:jc w:val="center"/>
            </w:pPr>
            <w:r w:rsidRPr="00335F6B">
              <w:rPr>
                <w:b/>
              </w:rPr>
              <w:t>Learner</w:t>
            </w:r>
            <w:r w:rsidR="00335F6B">
              <w:rPr>
                <w:b/>
              </w:rPr>
              <w:t xml:space="preserve"> </w:t>
            </w:r>
            <w:r w:rsidRPr="00335F6B">
              <w:rPr>
                <w:b/>
              </w:rPr>
              <w:t xml:space="preserve"> Mark</w:t>
            </w:r>
          </w:p>
        </w:tc>
      </w:tr>
      <w:tr w:rsidR="004A5AD0" w:rsidRPr="00335F6B" w:rsidTr="00335F6B">
        <w:tblPrEx>
          <w:tblCellMar>
            <w:top w:w="85" w:type="dxa"/>
            <w:bottom w:w="85" w:type="dxa"/>
          </w:tblCellMar>
        </w:tblPrEx>
        <w:tc>
          <w:tcPr>
            <w:tcW w:w="7054" w:type="dxa"/>
          </w:tcPr>
          <w:p w:rsidR="004A5AD0" w:rsidRPr="00335F6B" w:rsidRDefault="004A5AD0" w:rsidP="00335F6B">
            <w:pPr>
              <w:tabs>
                <w:tab w:val="left" w:pos="2130"/>
              </w:tabs>
              <w:spacing w:after="0" w:line="240" w:lineRule="auto"/>
              <w:textAlignment w:val="top"/>
              <w:outlineLvl w:val="1"/>
            </w:pPr>
            <w:r w:rsidRPr="00335F6B">
              <w:t>Critical analysis of the role and responsibilities of the Special Needs Assistant</w:t>
            </w:r>
          </w:p>
        </w:tc>
        <w:tc>
          <w:tcPr>
            <w:tcW w:w="1276" w:type="dxa"/>
            <w:vAlign w:val="center"/>
          </w:tcPr>
          <w:p w:rsidR="004A5AD0" w:rsidRPr="00335F6B" w:rsidRDefault="004A5AD0" w:rsidP="00335F6B">
            <w:pPr>
              <w:spacing w:after="0" w:line="240" w:lineRule="auto"/>
              <w:jc w:val="center"/>
              <w:rPr>
                <w:bCs/>
              </w:rPr>
            </w:pPr>
            <w:r w:rsidRPr="00335F6B">
              <w:rPr>
                <w:bCs/>
              </w:rPr>
              <w:t>10</w:t>
            </w:r>
          </w:p>
        </w:tc>
        <w:tc>
          <w:tcPr>
            <w:tcW w:w="1134" w:type="dxa"/>
            <w:vAlign w:val="center"/>
          </w:tcPr>
          <w:p w:rsidR="004A5AD0" w:rsidRPr="00335F6B" w:rsidRDefault="004A5AD0" w:rsidP="00335F6B">
            <w:pPr>
              <w:spacing w:after="0" w:line="240" w:lineRule="auto"/>
              <w:jc w:val="center"/>
              <w:rPr>
                <w:bCs/>
              </w:rPr>
            </w:pPr>
          </w:p>
        </w:tc>
      </w:tr>
      <w:tr w:rsidR="004A5AD0" w:rsidRPr="00335F6B" w:rsidTr="00335F6B">
        <w:tblPrEx>
          <w:tblCellMar>
            <w:top w:w="85" w:type="dxa"/>
            <w:bottom w:w="85" w:type="dxa"/>
          </w:tblCellMar>
        </w:tblPrEx>
        <w:tc>
          <w:tcPr>
            <w:tcW w:w="7054" w:type="dxa"/>
          </w:tcPr>
          <w:p w:rsidR="004A5AD0" w:rsidRPr="00335F6B" w:rsidRDefault="004A5AD0" w:rsidP="00335F6B">
            <w:pPr>
              <w:tabs>
                <w:tab w:val="left" w:pos="2130"/>
              </w:tabs>
              <w:spacing w:after="0" w:line="240" w:lineRule="auto"/>
              <w:textAlignment w:val="top"/>
              <w:outlineLvl w:val="1"/>
            </w:pPr>
            <w:r w:rsidRPr="00335F6B">
              <w:t>Comprehensive understanding of the values and approaches relevant to the role of the Special Needs Assistant and recommendations for improving practice</w:t>
            </w:r>
            <w:bookmarkStart w:id="0" w:name="_GoBack"/>
            <w:bookmarkEnd w:id="0"/>
          </w:p>
        </w:tc>
        <w:tc>
          <w:tcPr>
            <w:tcW w:w="1276" w:type="dxa"/>
            <w:vAlign w:val="center"/>
          </w:tcPr>
          <w:p w:rsidR="004A5AD0" w:rsidRPr="00335F6B" w:rsidRDefault="004A5AD0" w:rsidP="00335F6B">
            <w:pPr>
              <w:spacing w:after="0" w:line="240" w:lineRule="auto"/>
              <w:jc w:val="center"/>
              <w:rPr>
                <w:bCs/>
              </w:rPr>
            </w:pPr>
            <w:r w:rsidRPr="00335F6B">
              <w:rPr>
                <w:bCs/>
              </w:rPr>
              <w:t>10</w:t>
            </w:r>
          </w:p>
        </w:tc>
        <w:tc>
          <w:tcPr>
            <w:tcW w:w="1134" w:type="dxa"/>
            <w:vAlign w:val="center"/>
          </w:tcPr>
          <w:p w:rsidR="004A5AD0" w:rsidRPr="00335F6B" w:rsidRDefault="004A5AD0" w:rsidP="00335F6B">
            <w:pPr>
              <w:spacing w:after="0" w:line="240" w:lineRule="auto"/>
              <w:jc w:val="center"/>
              <w:rPr>
                <w:bCs/>
              </w:rPr>
            </w:pPr>
          </w:p>
        </w:tc>
      </w:tr>
      <w:tr w:rsidR="004A5AD0" w:rsidRPr="00335F6B" w:rsidTr="00335F6B">
        <w:tblPrEx>
          <w:tblCellMar>
            <w:top w:w="85" w:type="dxa"/>
            <w:bottom w:w="85" w:type="dxa"/>
          </w:tblCellMar>
        </w:tblPrEx>
        <w:tc>
          <w:tcPr>
            <w:tcW w:w="7054" w:type="dxa"/>
          </w:tcPr>
          <w:p w:rsidR="004A5AD0" w:rsidRPr="00335F6B" w:rsidRDefault="004A5AD0" w:rsidP="00335F6B">
            <w:pPr>
              <w:tabs>
                <w:tab w:val="left" w:pos="2130"/>
              </w:tabs>
              <w:spacing w:after="0" w:line="240" w:lineRule="auto"/>
              <w:textAlignment w:val="top"/>
              <w:outlineLvl w:val="1"/>
            </w:pPr>
            <w:r w:rsidRPr="00335F6B">
              <w:t>Appropriate referencing of relevant legislation and the implementation of good practice</w:t>
            </w:r>
          </w:p>
        </w:tc>
        <w:tc>
          <w:tcPr>
            <w:tcW w:w="1276" w:type="dxa"/>
            <w:vAlign w:val="center"/>
          </w:tcPr>
          <w:p w:rsidR="004A5AD0" w:rsidRPr="00335F6B" w:rsidRDefault="004A5AD0" w:rsidP="00335F6B">
            <w:pPr>
              <w:spacing w:after="0" w:line="240" w:lineRule="auto"/>
              <w:jc w:val="center"/>
              <w:rPr>
                <w:bCs/>
              </w:rPr>
            </w:pPr>
            <w:r w:rsidRPr="00335F6B">
              <w:rPr>
                <w:bCs/>
              </w:rPr>
              <w:t>10</w:t>
            </w:r>
          </w:p>
        </w:tc>
        <w:tc>
          <w:tcPr>
            <w:tcW w:w="1134" w:type="dxa"/>
            <w:vAlign w:val="center"/>
          </w:tcPr>
          <w:p w:rsidR="004A5AD0" w:rsidRPr="00335F6B" w:rsidRDefault="004A5AD0" w:rsidP="00335F6B">
            <w:pPr>
              <w:spacing w:after="0" w:line="240" w:lineRule="auto"/>
              <w:jc w:val="center"/>
              <w:rPr>
                <w:bCs/>
              </w:rPr>
            </w:pPr>
          </w:p>
        </w:tc>
      </w:tr>
      <w:tr w:rsidR="004A5AD0" w:rsidRPr="00335F6B" w:rsidTr="00335F6B">
        <w:tblPrEx>
          <w:tblCellMar>
            <w:top w:w="85" w:type="dxa"/>
            <w:bottom w:w="85" w:type="dxa"/>
          </w:tblCellMar>
        </w:tblPrEx>
        <w:tc>
          <w:tcPr>
            <w:tcW w:w="7054" w:type="dxa"/>
          </w:tcPr>
          <w:p w:rsidR="004A5AD0" w:rsidRPr="00335F6B" w:rsidRDefault="004A5AD0" w:rsidP="00335F6B">
            <w:pPr>
              <w:tabs>
                <w:tab w:val="left" w:pos="2130"/>
              </w:tabs>
              <w:spacing w:after="0" w:line="240" w:lineRule="auto"/>
              <w:textAlignment w:val="top"/>
              <w:outlineLvl w:val="1"/>
              <w:rPr>
                <w:b/>
              </w:rPr>
            </w:pPr>
            <w:r w:rsidRPr="00335F6B">
              <w:t>Critical reflection of own personal learning and development</w:t>
            </w:r>
          </w:p>
        </w:tc>
        <w:tc>
          <w:tcPr>
            <w:tcW w:w="1276" w:type="dxa"/>
            <w:vAlign w:val="center"/>
          </w:tcPr>
          <w:p w:rsidR="004A5AD0" w:rsidRPr="00335F6B" w:rsidRDefault="004A5AD0" w:rsidP="00335F6B">
            <w:pPr>
              <w:spacing w:after="0" w:line="240" w:lineRule="auto"/>
              <w:jc w:val="center"/>
              <w:rPr>
                <w:bCs/>
              </w:rPr>
            </w:pPr>
            <w:r w:rsidRPr="00335F6B">
              <w:rPr>
                <w:bCs/>
              </w:rPr>
              <w:t>10</w:t>
            </w:r>
          </w:p>
        </w:tc>
        <w:tc>
          <w:tcPr>
            <w:tcW w:w="1134" w:type="dxa"/>
            <w:vAlign w:val="center"/>
          </w:tcPr>
          <w:p w:rsidR="004A5AD0" w:rsidRPr="00335F6B" w:rsidRDefault="004A5AD0" w:rsidP="00335F6B">
            <w:pPr>
              <w:spacing w:after="0" w:line="240" w:lineRule="auto"/>
              <w:jc w:val="center"/>
              <w:rPr>
                <w:bCs/>
              </w:rPr>
            </w:pPr>
          </w:p>
        </w:tc>
      </w:tr>
      <w:tr w:rsidR="00961839" w:rsidRPr="00335F6B" w:rsidTr="00335F6B">
        <w:tblPrEx>
          <w:tblCellMar>
            <w:top w:w="85" w:type="dxa"/>
            <w:bottom w:w="85" w:type="dxa"/>
          </w:tblCellMar>
        </w:tblPrEx>
        <w:tc>
          <w:tcPr>
            <w:tcW w:w="7054" w:type="dxa"/>
          </w:tcPr>
          <w:p w:rsidR="00961839" w:rsidRPr="00335F6B" w:rsidRDefault="00961839" w:rsidP="00335F6B">
            <w:pPr>
              <w:autoSpaceDE w:val="0"/>
              <w:autoSpaceDN w:val="0"/>
              <w:adjustRightInd w:val="0"/>
              <w:spacing w:after="0" w:line="240" w:lineRule="auto"/>
              <w:ind w:left="360"/>
              <w:jc w:val="right"/>
              <w:rPr>
                <w:b/>
              </w:rPr>
            </w:pPr>
            <w:r w:rsidRPr="00335F6B">
              <w:rPr>
                <w:b/>
              </w:rPr>
              <w:t>Total Mark</w:t>
            </w:r>
          </w:p>
        </w:tc>
        <w:tc>
          <w:tcPr>
            <w:tcW w:w="1276" w:type="dxa"/>
            <w:vAlign w:val="center"/>
          </w:tcPr>
          <w:p w:rsidR="00961839" w:rsidRPr="00335F6B" w:rsidRDefault="00665F51" w:rsidP="00335F6B">
            <w:pPr>
              <w:spacing w:after="0" w:line="240" w:lineRule="auto"/>
              <w:jc w:val="center"/>
              <w:rPr>
                <w:bCs/>
              </w:rPr>
            </w:pPr>
            <w:r w:rsidRPr="00335F6B">
              <w:rPr>
                <w:bCs/>
              </w:rPr>
              <w:t>4</w:t>
            </w:r>
            <w:r w:rsidR="00961839" w:rsidRPr="00335F6B">
              <w:rPr>
                <w:bCs/>
              </w:rPr>
              <w:t>0</w:t>
            </w:r>
          </w:p>
        </w:tc>
        <w:tc>
          <w:tcPr>
            <w:tcW w:w="1134" w:type="dxa"/>
            <w:vAlign w:val="center"/>
          </w:tcPr>
          <w:p w:rsidR="00961839" w:rsidRPr="00335F6B" w:rsidRDefault="00961839" w:rsidP="00335F6B">
            <w:pPr>
              <w:spacing w:after="0" w:line="240" w:lineRule="auto"/>
              <w:jc w:val="center"/>
              <w:rPr>
                <w:bCs/>
              </w:rPr>
            </w:pPr>
          </w:p>
        </w:tc>
      </w:tr>
    </w:tbl>
    <w:p w:rsidR="00335F6B" w:rsidRDefault="00335F6B" w:rsidP="00110DA5">
      <w:pPr>
        <w:spacing w:line="240" w:lineRule="auto"/>
        <w:ind w:right="-1039"/>
        <w:jc w:val="center"/>
        <w:rPr>
          <w:b/>
          <w:i/>
          <w:sz w:val="24"/>
        </w:rPr>
      </w:pPr>
    </w:p>
    <w:p w:rsidR="00961839" w:rsidRDefault="00110DA5" w:rsidP="00110DA5">
      <w:pPr>
        <w:spacing w:line="240" w:lineRule="auto"/>
        <w:ind w:right="-1039"/>
        <w:jc w:val="center"/>
        <w:rPr>
          <w:b/>
          <w:i/>
          <w:sz w:val="24"/>
        </w:rPr>
      </w:pPr>
      <w:r w:rsidRPr="00110DA5">
        <w:rPr>
          <w:b/>
          <w:i/>
          <w:sz w:val="24"/>
        </w:rPr>
        <w:t>NO ROUNDING OF MARKS</w:t>
      </w:r>
    </w:p>
    <w:p w:rsidR="009A1D68" w:rsidRPr="00110DA5" w:rsidRDefault="009A1D68" w:rsidP="00110DA5">
      <w:pPr>
        <w:spacing w:line="240" w:lineRule="auto"/>
        <w:ind w:right="-1039"/>
        <w:jc w:val="center"/>
        <w:rPr>
          <w:b/>
          <w:i/>
          <w:sz w:val="24"/>
        </w:rPr>
      </w:pPr>
    </w:p>
    <w:p w:rsidR="00110DA5" w:rsidRPr="00110DA5" w:rsidRDefault="00110DA5" w:rsidP="00335F6B">
      <w:pPr>
        <w:spacing w:line="240" w:lineRule="auto"/>
        <w:ind w:right="-188"/>
        <w:jc w:val="center"/>
        <w:rPr>
          <w:sz w:val="24"/>
        </w:rPr>
      </w:pPr>
      <w:r w:rsidRPr="00110DA5">
        <w:rPr>
          <w:sz w:val="24"/>
        </w:rPr>
        <w:t>The Assessor has signed the Summary Results Sheet to verify that the evidence presented in the attached portfolio is the work of the named learner and that the marks awarded here have been transcribed to the Summary Results Sheet</w:t>
      </w:r>
    </w:p>
    <w:p w:rsidR="00961839" w:rsidRPr="006F495C" w:rsidRDefault="00961839" w:rsidP="00335F6B">
      <w:pPr>
        <w:spacing w:line="480" w:lineRule="auto"/>
        <w:ind w:right="-188"/>
      </w:pPr>
    </w:p>
    <w:p w:rsidR="00961839" w:rsidRPr="00335F6B" w:rsidRDefault="00961839" w:rsidP="00335F6B">
      <w:pPr>
        <w:spacing w:line="480" w:lineRule="auto"/>
        <w:ind w:right="-188"/>
        <w:jc w:val="center"/>
        <w:rPr>
          <w:bCs/>
        </w:rPr>
      </w:pPr>
      <w:r w:rsidRPr="00335F6B">
        <w:rPr>
          <w:bCs/>
        </w:rPr>
        <w:t>External Authenticator’s Signature: _________________________</w:t>
      </w:r>
      <w:r w:rsidR="00335F6B" w:rsidRPr="00335F6B">
        <w:rPr>
          <w:bCs/>
        </w:rPr>
        <w:t xml:space="preserve">   </w:t>
      </w:r>
      <w:r w:rsidRPr="00335F6B">
        <w:rPr>
          <w:bCs/>
        </w:rPr>
        <w:t xml:space="preserve">           </w:t>
      </w:r>
      <w:r w:rsidR="000937E2" w:rsidRPr="00335F6B">
        <w:rPr>
          <w:bCs/>
        </w:rPr>
        <w:t xml:space="preserve">Date: </w:t>
      </w:r>
      <w:r w:rsidR="00110DA5" w:rsidRPr="00335F6B">
        <w:rPr>
          <w:bCs/>
        </w:rPr>
        <w:t>_______________</w:t>
      </w:r>
    </w:p>
    <w:sectPr w:rsidR="00961839" w:rsidRPr="00335F6B" w:rsidSect="00335F6B">
      <w:headerReference w:type="default" r:id="rId12"/>
      <w:footerReference w:type="default" r:id="rId13"/>
      <w:pgSz w:w="11906" w:h="16838"/>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3FFB" w:rsidRDefault="00723FFB" w:rsidP="008F164E">
      <w:pPr>
        <w:spacing w:after="0" w:line="240" w:lineRule="auto"/>
      </w:pPr>
      <w:r>
        <w:separator/>
      </w:r>
    </w:p>
  </w:endnote>
  <w:endnote w:type="continuationSeparator" w:id="0">
    <w:p w:rsidR="00723FFB" w:rsidRDefault="00723FFB"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10DA5" w:rsidRPr="005E5C21" w:rsidRDefault="00110DA5" w:rsidP="005E5C21">
    <w:pPr>
      <w:pStyle w:val="Footer"/>
      <w:rPr>
        <w:i/>
        <w:sz w:val="20"/>
      </w:rPr>
    </w:pPr>
    <w:r>
      <w:rPr>
        <w:i/>
        <w:sz w:val="20"/>
      </w:rPr>
      <w:t>Doc No: 5N1786</w:t>
    </w:r>
    <w:r w:rsidR="00335F6B">
      <w:rPr>
        <w:i/>
        <w:sz w:val="20"/>
      </w:rPr>
      <w:t>-</w:t>
    </w:r>
    <w:r w:rsidR="00265F28">
      <w:rPr>
        <w:i/>
        <w:sz w:val="20"/>
      </w:rPr>
      <w:t>02</w:t>
    </w:r>
    <w:r>
      <w:rPr>
        <w:i/>
        <w:sz w:val="20"/>
      </w:rPr>
      <w:tab/>
      <w:t>Eff</w:t>
    </w:r>
    <w:r w:rsidR="009A1D68">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265F28">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265F28">
      <w:rPr>
        <w:i/>
        <w:noProof/>
        <w:sz w:val="20"/>
      </w:rPr>
      <w:t>14</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3FFB" w:rsidRDefault="00723FFB" w:rsidP="008F164E">
      <w:pPr>
        <w:spacing w:after="0" w:line="240" w:lineRule="auto"/>
      </w:pPr>
      <w:r>
        <w:separator/>
      </w:r>
    </w:p>
  </w:footnote>
  <w:footnote w:type="continuationSeparator" w:id="0">
    <w:p w:rsidR="00723FFB" w:rsidRDefault="00723FFB"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10DA5" w:rsidRPr="00335F6B" w:rsidRDefault="00110DA5" w:rsidP="00335F6B">
    <w:pPr>
      <w:pStyle w:val="NoSpacing"/>
      <w:jc w:val="center"/>
      <w:rPr>
        <w:i/>
        <w:iCs/>
        <w:sz w:val="20"/>
        <w:szCs w:val="20"/>
      </w:rPr>
    </w:pPr>
    <w:r w:rsidRPr="00335F6B">
      <w:rPr>
        <w:i/>
        <w:iCs/>
        <w:sz w:val="20"/>
        <w:szCs w:val="20"/>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2E2E"/>
    <w:multiLevelType w:val="hybridMultilevel"/>
    <w:tmpl w:val="AFEED17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BA1F46"/>
    <w:multiLevelType w:val="hybridMultilevel"/>
    <w:tmpl w:val="F8649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DD19B1"/>
    <w:multiLevelType w:val="hybridMultilevel"/>
    <w:tmpl w:val="B184C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3A3221"/>
    <w:multiLevelType w:val="hybridMultilevel"/>
    <w:tmpl w:val="BEE27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68C0323"/>
    <w:multiLevelType w:val="hybridMultilevel"/>
    <w:tmpl w:val="1EA4F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EE6063"/>
    <w:multiLevelType w:val="hybridMultilevel"/>
    <w:tmpl w:val="F8F43F70"/>
    <w:lvl w:ilvl="0" w:tplc="18090001">
      <w:start w:val="1"/>
      <w:numFmt w:val="bullet"/>
      <w:lvlText w:val=""/>
      <w:lvlJc w:val="left"/>
      <w:pPr>
        <w:ind w:left="720" w:hanging="360"/>
      </w:pPr>
      <w:rPr>
        <w:rFonts w:ascii="Symbol" w:hAnsi="Symbol" w:hint="default"/>
      </w:rPr>
    </w:lvl>
    <w:lvl w:ilvl="1" w:tplc="1206EA18">
      <w:start w:val="10"/>
      <w:numFmt w:val="bullet"/>
      <w:lvlText w:val="•"/>
      <w:lvlJc w:val="left"/>
      <w:pPr>
        <w:ind w:left="1800" w:hanging="72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A304C7"/>
    <w:multiLevelType w:val="hybridMultilevel"/>
    <w:tmpl w:val="C66E1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855BA7"/>
    <w:multiLevelType w:val="hybridMultilevel"/>
    <w:tmpl w:val="E76CD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F411D07"/>
    <w:multiLevelType w:val="hybridMultilevel"/>
    <w:tmpl w:val="A0208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F817D9"/>
    <w:multiLevelType w:val="hybridMultilevel"/>
    <w:tmpl w:val="4524F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D25E1E"/>
    <w:multiLevelType w:val="hybridMultilevel"/>
    <w:tmpl w:val="CD8ADC56"/>
    <w:lvl w:ilvl="0" w:tplc="AC96855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9E6D81"/>
    <w:multiLevelType w:val="hybridMultilevel"/>
    <w:tmpl w:val="60A28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46513E"/>
    <w:multiLevelType w:val="hybridMultilevel"/>
    <w:tmpl w:val="912603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CD0DEF"/>
    <w:multiLevelType w:val="hybridMultilevel"/>
    <w:tmpl w:val="8DA2F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A77072"/>
    <w:multiLevelType w:val="hybridMultilevel"/>
    <w:tmpl w:val="09A09660"/>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43F6E0B"/>
    <w:multiLevelType w:val="hybridMultilevel"/>
    <w:tmpl w:val="F0C6A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BF65C5"/>
    <w:multiLevelType w:val="hybridMultilevel"/>
    <w:tmpl w:val="289A0228"/>
    <w:lvl w:ilvl="0" w:tplc="AC96855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43951"/>
    <w:multiLevelType w:val="hybridMultilevel"/>
    <w:tmpl w:val="2F7C3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2544BF"/>
    <w:multiLevelType w:val="hybridMultilevel"/>
    <w:tmpl w:val="3BB88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C701F6"/>
    <w:multiLevelType w:val="hybridMultilevel"/>
    <w:tmpl w:val="4FA6E714"/>
    <w:lvl w:ilvl="0" w:tplc="18090003">
      <w:start w:val="1"/>
      <w:numFmt w:val="bullet"/>
      <w:lvlText w:val="o"/>
      <w:lvlJc w:val="left"/>
      <w:pPr>
        <w:ind w:left="2160" w:hanging="360"/>
      </w:pPr>
      <w:rPr>
        <w:rFonts w:ascii="Courier New" w:hAnsi="Courier New" w:cs="Courier New"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2" w15:restartNumberingAfterBreak="0">
    <w:nsid w:val="62970C4C"/>
    <w:multiLevelType w:val="hybridMultilevel"/>
    <w:tmpl w:val="DFF8A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2C977A3"/>
    <w:multiLevelType w:val="hybridMultilevel"/>
    <w:tmpl w:val="001A6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520871"/>
    <w:multiLevelType w:val="hybridMultilevel"/>
    <w:tmpl w:val="F51A7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0C7180"/>
    <w:multiLevelType w:val="hybridMultilevel"/>
    <w:tmpl w:val="0CA09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2D36889"/>
    <w:multiLevelType w:val="hybridMultilevel"/>
    <w:tmpl w:val="588415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747F0211"/>
    <w:multiLevelType w:val="hybridMultilevel"/>
    <w:tmpl w:val="F968C34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494260F"/>
    <w:multiLevelType w:val="hybridMultilevel"/>
    <w:tmpl w:val="A31A84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F93FB4"/>
    <w:multiLevelType w:val="hybridMultilevel"/>
    <w:tmpl w:val="4650F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BE7581"/>
    <w:multiLevelType w:val="hybridMultilevel"/>
    <w:tmpl w:val="EA8A5E5A"/>
    <w:lvl w:ilvl="0" w:tplc="24AE9EC6">
      <w:start w:val="1"/>
      <w:numFmt w:val="decimal"/>
      <w:lvlRestart w:val="0"/>
      <w:pStyle w:val="Heading1"/>
      <w:lvlText w:val="%1."/>
      <w:lvlJc w:val="left"/>
      <w:pPr>
        <w:ind w:left="510" w:hanging="363"/>
      </w:pPr>
      <w:rPr>
        <w:rFonts w:ascii="Calibri" w:hAnsi="Calibri" w:hint="default"/>
        <w:b/>
      </w:r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2" w15:restartNumberingAfterBreak="0">
    <w:nsid w:val="7BD86D1A"/>
    <w:multiLevelType w:val="hybridMultilevel"/>
    <w:tmpl w:val="754AF9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6"/>
  </w:num>
  <w:num w:numId="2">
    <w:abstractNumId w:val="1"/>
  </w:num>
  <w:num w:numId="3">
    <w:abstractNumId w:val="5"/>
  </w:num>
  <w:num w:numId="4">
    <w:abstractNumId w:val="11"/>
  </w:num>
  <w:num w:numId="5">
    <w:abstractNumId w:val="29"/>
  </w:num>
  <w:num w:numId="6">
    <w:abstractNumId w:val="9"/>
  </w:num>
  <w:num w:numId="7">
    <w:abstractNumId w:val="13"/>
  </w:num>
  <w:num w:numId="8">
    <w:abstractNumId w:val="30"/>
  </w:num>
  <w:num w:numId="9">
    <w:abstractNumId w:val="25"/>
  </w:num>
  <w:num w:numId="10">
    <w:abstractNumId w:val="27"/>
  </w:num>
  <w:num w:numId="11">
    <w:abstractNumId w:val="8"/>
  </w:num>
  <w:num w:numId="12">
    <w:abstractNumId w:val="17"/>
  </w:num>
  <w:num w:numId="13">
    <w:abstractNumId w:val="10"/>
  </w:num>
  <w:num w:numId="14">
    <w:abstractNumId w:val="6"/>
  </w:num>
  <w:num w:numId="15">
    <w:abstractNumId w:val="4"/>
  </w:num>
  <w:num w:numId="16">
    <w:abstractNumId w:val="7"/>
  </w:num>
  <w:num w:numId="17">
    <w:abstractNumId w:val="32"/>
  </w:num>
  <w:num w:numId="18">
    <w:abstractNumId w:val="18"/>
  </w:num>
  <w:num w:numId="19">
    <w:abstractNumId w:val="15"/>
  </w:num>
  <w:num w:numId="20">
    <w:abstractNumId w:val="2"/>
  </w:num>
  <w:num w:numId="21">
    <w:abstractNumId w:val="19"/>
  </w:num>
  <w:num w:numId="22">
    <w:abstractNumId w:val="24"/>
  </w:num>
  <w:num w:numId="23">
    <w:abstractNumId w:val="23"/>
  </w:num>
  <w:num w:numId="24">
    <w:abstractNumId w:val="0"/>
  </w:num>
  <w:num w:numId="25">
    <w:abstractNumId w:val="12"/>
  </w:num>
  <w:num w:numId="26">
    <w:abstractNumId w:val="28"/>
  </w:num>
  <w:num w:numId="27">
    <w:abstractNumId w:val="21"/>
  </w:num>
  <w:num w:numId="28">
    <w:abstractNumId w:val="22"/>
  </w:num>
  <w:num w:numId="29">
    <w:abstractNumId w:val="16"/>
  </w:num>
  <w:num w:numId="30">
    <w:abstractNumId w:val="20"/>
  </w:num>
  <w:num w:numId="31">
    <w:abstractNumId w:val="14"/>
  </w:num>
  <w:num w:numId="32">
    <w:abstractNumId w:val="3"/>
  </w:num>
  <w:num w:numId="3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4384"/>
    <w:rsid w:val="00015C17"/>
    <w:rsid w:val="0003382C"/>
    <w:rsid w:val="00040DC6"/>
    <w:rsid w:val="00061B87"/>
    <w:rsid w:val="00062F59"/>
    <w:rsid w:val="00085442"/>
    <w:rsid w:val="000937E2"/>
    <w:rsid w:val="00093860"/>
    <w:rsid w:val="000E26FC"/>
    <w:rsid w:val="00110DA5"/>
    <w:rsid w:val="001460EB"/>
    <w:rsid w:val="0015422A"/>
    <w:rsid w:val="00171CDE"/>
    <w:rsid w:val="00196360"/>
    <w:rsid w:val="001D3348"/>
    <w:rsid w:val="001E6BFD"/>
    <w:rsid w:val="001F7A20"/>
    <w:rsid w:val="00252081"/>
    <w:rsid w:val="00265F28"/>
    <w:rsid w:val="00280CBD"/>
    <w:rsid w:val="002F504C"/>
    <w:rsid w:val="0030526B"/>
    <w:rsid w:val="003338D9"/>
    <w:rsid w:val="00335F6B"/>
    <w:rsid w:val="003A480F"/>
    <w:rsid w:val="003A6EDE"/>
    <w:rsid w:val="003B0CCE"/>
    <w:rsid w:val="003B6CD1"/>
    <w:rsid w:val="003D5727"/>
    <w:rsid w:val="003D5F8B"/>
    <w:rsid w:val="003E286C"/>
    <w:rsid w:val="00426D6B"/>
    <w:rsid w:val="00435528"/>
    <w:rsid w:val="004602DB"/>
    <w:rsid w:val="004772F6"/>
    <w:rsid w:val="00477E46"/>
    <w:rsid w:val="004A5299"/>
    <w:rsid w:val="004A5AD0"/>
    <w:rsid w:val="004F553F"/>
    <w:rsid w:val="004F5A70"/>
    <w:rsid w:val="005045B3"/>
    <w:rsid w:val="00514D56"/>
    <w:rsid w:val="005304E7"/>
    <w:rsid w:val="00570CCC"/>
    <w:rsid w:val="00580648"/>
    <w:rsid w:val="005E5C21"/>
    <w:rsid w:val="005F1E31"/>
    <w:rsid w:val="005F2B8B"/>
    <w:rsid w:val="0061561B"/>
    <w:rsid w:val="00665F51"/>
    <w:rsid w:val="00670C31"/>
    <w:rsid w:val="00691024"/>
    <w:rsid w:val="006A6894"/>
    <w:rsid w:val="006F3B33"/>
    <w:rsid w:val="006F63EE"/>
    <w:rsid w:val="00723FFB"/>
    <w:rsid w:val="00777F99"/>
    <w:rsid w:val="007A084B"/>
    <w:rsid w:val="007A3D10"/>
    <w:rsid w:val="007B54D1"/>
    <w:rsid w:val="007F2A5F"/>
    <w:rsid w:val="00800DCF"/>
    <w:rsid w:val="00806140"/>
    <w:rsid w:val="008318DD"/>
    <w:rsid w:val="00844241"/>
    <w:rsid w:val="008539F8"/>
    <w:rsid w:val="00890234"/>
    <w:rsid w:val="008C589D"/>
    <w:rsid w:val="008C7EF3"/>
    <w:rsid w:val="008F164E"/>
    <w:rsid w:val="00961839"/>
    <w:rsid w:val="009857A0"/>
    <w:rsid w:val="009958A5"/>
    <w:rsid w:val="009A1D68"/>
    <w:rsid w:val="009D607F"/>
    <w:rsid w:val="009E0AC7"/>
    <w:rsid w:val="009F776C"/>
    <w:rsid w:val="00A1237B"/>
    <w:rsid w:val="00A2183B"/>
    <w:rsid w:val="00A91749"/>
    <w:rsid w:val="00AB4960"/>
    <w:rsid w:val="00AB6244"/>
    <w:rsid w:val="00AD0BB2"/>
    <w:rsid w:val="00AE2273"/>
    <w:rsid w:val="00B03D40"/>
    <w:rsid w:val="00B64033"/>
    <w:rsid w:val="00B8377D"/>
    <w:rsid w:val="00B92476"/>
    <w:rsid w:val="00B93FFE"/>
    <w:rsid w:val="00BA789D"/>
    <w:rsid w:val="00BB1967"/>
    <w:rsid w:val="00BC1A2D"/>
    <w:rsid w:val="00BD4CFD"/>
    <w:rsid w:val="00BE3BBE"/>
    <w:rsid w:val="00C23772"/>
    <w:rsid w:val="00C3169D"/>
    <w:rsid w:val="00C448CD"/>
    <w:rsid w:val="00C53A04"/>
    <w:rsid w:val="00C57F4A"/>
    <w:rsid w:val="00C84A19"/>
    <w:rsid w:val="00C8516A"/>
    <w:rsid w:val="00C854BD"/>
    <w:rsid w:val="00C907AF"/>
    <w:rsid w:val="00CA59E6"/>
    <w:rsid w:val="00CC6434"/>
    <w:rsid w:val="00CC6B84"/>
    <w:rsid w:val="00CD0D52"/>
    <w:rsid w:val="00CE6FC8"/>
    <w:rsid w:val="00CE7E09"/>
    <w:rsid w:val="00D433D6"/>
    <w:rsid w:val="00D4540A"/>
    <w:rsid w:val="00D75C29"/>
    <w:rsid w:val="00D80ACD"/>
    <w:rsid w:val="00D839A8"/>
    <w:rsid w:val="00D86AF1"/>
    <w:rsid w:val="00DC6C1D"/>
    <w:rsid w:val="00DD6E4D"/>
    <w:rsid w:val="00DE74EE"/>
    <w:rsid w:val="00E0647B"/>
    <w:rsid w:val="00E90D9B"/>
    <w:rsid w:val="00ED4A1A"/>
    <w:rsid w:val="00EE067C"/>
    <w:rsid w:val="00EE744C"/>
    <w:rsid w:val="00F04C6B"/>
    <w:rsid w:val="00F16257"/>
    <w:rsid w:val="00F22504"/>
    <w:rsid w:val="00F4656B"/>
    <w:rsid w:val="00F6045D"/>
    <w:rsid w:val="00FA3E75"/>
    <w:rsid w:val="00FB52B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7D84E54-0A82-4D5F-8148-F4C0807E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86C"/>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3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5C21"/>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79945">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5306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43879-D179-4ECC-B03B-E57DD560D91C}">
  <ds:schemaRefs>
    <ds:schemaRef ds:uri="http://schemas.openxmlformats.org/officeDocument/2006/bibliography"/>
  </ds:schemaRefs>
</ds:datastoreItem>
</file>

<file path=customXml/itemProps2.xml><?xml version="1.0" encoding="utf-8"?>
<ds:datastoreItem xmlns:ds="http://schemas.openxmlformats.org/officeDocument/2006/customXml" ds:itemID="{CA27E4BE-E6F1-4CA6-B3C0-D049B5F8DF43}">
  <ds:schemaRefs>
    <ds:schemaRef ds:uri="http://schemas.microsoft.com/sharepoint/v3/contenttype/forms"/>
  </ds:schemaRefs>
</ds:datastoreItem>
</file>

<file path=customXml/itemProps3.xml><?xml version="1.0" encoding="utf-8"?>
<ds:datastoreItem xmlns:ds="http://schemas.openxmlformats.org/officeDocument/2006/customXml" ds:itemID="{BE9749F2-AE53-4755-AF31-030B73386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F394B-8263-482F-8CD7-B30793631E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3321</Words>
  <Characters>18930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2020-08-28T17:19:00Z</dcterms:created>
  <dcterms:modified xsi:type="dcterms:W3CDTF">2020-08-28T17:19:00Z</dcterms:modified>
</cp:coreProperties>
</file>