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13DC1" w:rsidRDefault="00513DC1">
      <w:bookmarkStart w:id="0" w:name="_GoBack"/>
      <w:bookmarkEnd w:id="0"/>
    </w:p>
    <w:p w14:paraId="0A37501D" w14:textId="77777777" w:rsidR="00513DC1" w:rsidRDefault="00513DC1" w:rsidP="004B2D6F">
      <w:pPr>
        <w:jc w:val="center"/>
      </w:pPr>
    </w:p>
    <w:p w14:paraId="5DAB6C7B" w14:textId="77777777" w:rsidR="00513DC1" w:rsidRPr="006F495C" w:rsidRDefault="00513DC1" w:rsidP="008F164E">
      <w:pPr>
        <w:jc w:val="center"/>
        <w:rPr>
          <w:b/>
          <w:sz w:val="28"/>
          <w:szCs w:val="28"/>
          <w:highlight w:val="yellow"/>
        </w:rPr>
      </w:pPr>
    </w:p>
    <w:p w14:paraId="08199466" w14:textId="0B178652" w:rsidR="2689B3EF" w:rsidRDefault="2689B3EF" w:rsidP="6C92882E">
      <w:pPr>
        <w:jc w:val="center"/>
      </w:pPr>
      <w:r>
        <w:rPr>
          <w:noProof/>
          <w:lang w:eastAsia="en-IE"/>
        </w:rPr>
        <w:drawing>
          <wp:inline distT="0" distB="0" distL="0" distR="0" wp14:anchorId="6DB5397B" wp14:editId="2A310115">
            <wp:extent cx="2486025" cy="1019175"/>
            <wp:effectExtent l="0" t="0" r="0" b="0"/>
            <wp:docPr id="2100569689" name="Picture 2100569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722DE532" w14:textId="77777777" w:rsidR="00D47E49" w:rsidRDefault="00555465" w:rsidP="00D47E49">
      <w:pPr>
        <w:jc w:val="center"/>
        <w:rPr>
          <w:b/>
          <w:sz w:val="28"/>
          <w:szCs w:val="28"/>
        </w:rPr>
      </w:pPr>
      <w:r>
        <w:rPr>
          <w:rFonts w:eastAsia="Times New Roman"/>
          <w:b/>
          <w:bCs/>
          <w:sz w:val="28"/>
          <w:szCs w:val="28"/>
          <w:lang w:eastAsia="en-IE"/>
        </w:rPr>
        <w:br/>
      </w:r>
      <w:r w:rsidR="00A76F2A">
        <w:rPr>
          <w:rFonts w:eastAsia="Times New Roman"/>
          <w:b/>
          <w:bCs/>
          <w:sz w:val="28"/>
          <w:szCs w:val="28"/>
          <w:lang w:eastAsia="en-IE"/>
        </w:rPr>
        <w:t>Laois and Offaly ETB</w:t>
      </w:r>
    </w:p>
    <w:p w14:paraId="1E21A92B" w14:textId="77777777" w:rsidR="00513DC1" w:rsidRPr="006F495C" w:rsidRDefault="00513DC1" w:rsidP="008F164E">
      <w:pPr>
        <w:jc w:val="center"/>
        <w:rPr>
          <w:b/>
          <w:sz w:val="28"/>
          <w:szCs w:val="28"/>
        </w:rPr>
      </w:pPr>
      <w:r>
        <w:rPr>
          <w:b/>
          <w:sz w:val="28"/>
          <w:szCs w:val="28"/>
        </w:rPr>
        <w:t>Programme Module</w:t>
      </w:r>
      <w:r w:rsidRPr="006F495C">
        <w:rPr>
          <w:b/>
          <w:sz w:val="28"/>
          <w:szCs w:val="28"/>
        </w:rPr>
        <w:t xml:space="preserve"> for </w:t>
      </w:r>
    </w:p>
    <w:p w14:paraId="66CB406C" w14:textId="77777777" w:rsidR="00513DC1" w:rsidRPr="006F495C" w:rsidRDefault="00513DC1" w:rsidP="008F164E">
      <w:pPr>
        <w:jc w:val="center"/>
        <w:rPr>
          <w:b/>
          <w:sz w:val="28"/>
          <w:szCs w:val="28"/>
        </w:rPr>
      </w:pPr>
      <w:r w:rsidRPr="00501ABB">
        <w:rPr>
          <w:b/>
          <w:sz w:val="28"/>
          <w:szCs w:val="28"/>
        </w:rPr>
        <w:t>Research and Study Skills</w:t>
      </w:r>
    </w:p>
    <w:p w14:paraId="6A05A809" w14:textId="77777777" w:rsidR="00513DC1" w:rsidRPr="006F495C" w:rsidRDefault="00513DC1" w:rsidP="008F164E">
      <w:pPr>
        <w:jc w:val="center"/>
        <w:rPr>
          <w:b/>
          <w:sz w:val="28"/>
          <w:szCs w:val="28"/>
        </w:rPr>
      </w:pPr>
    </w:p>
    <w:p w14:paraId="0BEAE571" w14:textId="77777777" w:rsidR="00513DC1" w:rsidRPr="006F495C" w:rsidRDefault="004B2D6F" w:rsidP="008F164E">
      <w:pPr>
        <w:jc w:val="center"/>
        <w:rPr>
          <w:b/>
          <w:sz w:val="28"/>
          <w:szCs w:val="28"/>
        </w:rPr>
      </w:pPr>
      <w:r>
        <w:rPr>
          <w:b/>
          <w:sz w:val="28"/>
          <w:szCs w:val="28"/>
        </w:rPr>
        <w:t>L</w:t>
      </w:r>
      <w:r w:rsidR="00513DC1" w:rsidRPr="006F495C">
        <w:rPr>
          <w:b/>
          <w:sz w:val="28"/>
          <w:szCs w:val="28"/>
        </w:rPr>
        <w:t xml:space="preserve">eading to </w:t>
      </w:r>
    </w:p>
    <w:p w14:paraId="5A39BBE3" w14:textId="77777777" w:rsidR="00543437" w:rsidRDefault="00543437" w:rsidP="008F164E">
      <w:pPr>
        <w:jc w:val="center"/>
        <w:rPr>
          <w:b/>
          <w:sz w:val="28"/>
          <w:szCs w:val="28"/>
        </w:rPr>
      </w:pPr>
    </w:p>
    <w:p w14:paraId="21ADA623" w14:textId="77777777" w:rsidR="00513DC1" w:rsidRPr="006F495C" w:rsidRDefault="00513DC1" w:rsidP="008F164E">
      <w:pPr>
        <w:jc w:val="center"/>
        <w:rPr>
          <w:b/>
          <w:sz w:val="28"/>
          <w:szCs w:val="28"/>
        </w:rPr>
      </w:pPr>
      <w:r>
        <w:rPr>
          <w:b/>
          <w:sz w:val="28"/>
          <w:szCs w:val="28"/>
        </w:rPr>
        <w:t>Level 5</w:t>
      </w:r>
      <w:r w:rsidRPr="006F495C">
        <w:rPr>
          <w:b/>
          <w:sz w:val="28"/>
          <w:szCs w:val="28"/>
        </w:rPr>
        <w:t xml:space="preserve"> </w:t>
      </w:r>
      <w:r w:rsidR="00A76F2A">
        <w:rPr>
          <w:b/>
          <w:sz w:val="28"/>
          <w:szCs w:val="28"/>
        </w:rPr>
        <w:t>QQI</w:t>
      </w:r>
      <w:r w:rsidRPr="006F495C">
        <w:rPr>
          <w:b/>
          <w:sz w:val="28"/>
          <w:szCs w:val="28"/>
        </w:rPr>
        <w:t xml:space="preserve">  </w:t>
      </w:r>
    </w:p>
    <w:p w14:paraId="5FF47723" w14:textId="1F9F3B4C" w:rsidR="0017494B" w:rsidRDefault="004B2D6F" w:rsidP="6C92882E">
      <w:pPr>
        <w:jc w:val="center"/>
        <w:rPr>
          <w:b/>
          <w:bCs/>
          <w:sz w:val="28"/>
          <w:szCs w:val="28"/>
        </w:rPr>
      </w:pPr>
      <w:r w:rsidRPr="6C92882E">
        <w:rPr>
          <w:b/>
          <w:bCs/>
          <w:sz w:val="28"/>
          <w:szCs w:val="28"/>
        </w:rPr>
        <w:t xml:space="preserve">Research and Study Skills </w:t>
      </w:r>
    </w:p>
    <w:p w14:paraId="2EE30506" w14:textId="25B3B331" w:rsidR="0017494B" w:rsidRDefault="00513DC1" w:rsidP="6C92882E">
      <w:pPr>
        <w:jc w:val="center"/>
        <w:rPr>
          <w:b/>
          <w:bCs/>
          <w:sz w:val="28"/>
          <w:szCs w:val="28"/>
        </w:rPr>
      </w:pPr>
      <w:r w:rsidRPr="6C92882E">
        <w:rPr>
          <w:b/>
          <w:bCs/>
          <w:sz w:val="28"/>
          <w:szCs w:val="28"/>
        </w:rPr>
        <w:t>5N3113</w:t>
      </w:r>
    </w:p>
    <w:p w14:paraId="41C8F396" w14:textId="77777777" w:rsidR="0017494B" w:rsidRPr="0017494B" w:rsidRDefault="0017494B" w:rsidP="0017494B">
      <w:pPr>
        <w:rPr>
          <w:sz w:val="28"/>
          <w:szCs w:val="28"/>
        </w:rPr>
      </w:pPr>
    </w:p>
    <w:p w14:paraId="72A3D3EC" w14:textId="77777777" w:rsidR="0017494B" w:rsidRPr="0017494B" w:rsidRDefault="0017494B" w:rsidP="0017494B">
      <w:pPr>
        <w:rPr>
          <w:sz w:val="28"/>
          <w:szCs w:val="28"/>
        </w:rPr>
      </w:pPr>
    </w:p>
    <w:p w14:paraId="0D0B940D" w14:textId="77777777" w:rsidR="0017494B" w:rsidRPr="0017494B" w:rsidRDefault="0017494B" w:rsidP="0017494B">
      <w:pPr>
        <w:rPr>
          <w:sz w:val="28"/>
          <w:szCs w:val="28"/>
        </w:rPr>
      </w:pPr>
    </w:p>
    <w:p w14:paraId="0E27B00A" w14:textId="77777777" w:rsidR="0017494B" w:rsidRPr="0017494B" w:rsidRDefault="0017494B" w:rsidP="0017494B">
      <w:pPr>
        <w:rPr>
          <w:sz w:val="28"/>
          <w:szCs w:val="28"/>
        </w:rPr>
      </w:pPr>
    </w:p>
    <w:p w14:paraId="60061E4C" w14:textId="77777777" w:rsidR="0017494B" w:rsidRDefault="0017494B" w:rsidP="0017494B">
      <w:pPr>
        <w:rPr>
          <w:sz w:val="28"/>
          <w:szCs w:val="28"/>
        </w:rPr>
      </w:pPr>
    </w:p>
    <w:p w14:paraId="44EAFD9C" w14:textId="77777777" w:rsidR="00513DC1" w:rsidRPr="0017494B" w:rsidRDefault="0017494B" w:rsidP="0017494B">
      <w:pPr>
        <w:tabs>
          <w:tab w:val="left" w:pos="1290"/>
        </w:tabs>
        <w:rPr>
          <w:sz w:val="28"/>
          <w:szCs w:val="28"/>
        </w:rPr>
        <w:sectPr w:rsidR="00513DC1" w:rsidRPr="0017494B" w:rsidSect="00C856B7">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Pr>
          <w:sz w:val="28"/>
          <w:szCs w:val="28"/>
        </w:rPr>
        <w:tab/>
      </w:r>
    </w:p>
    <w:p w14:paraId="28772F51" w14:textId="79471E36" w:rsidR="64578DF6" w:rsidRDefault="64578DF6" w:rsidP="4C0FE58F">
      <w:pPr>
        <w:pStyle w:val="Heading2"/>
        <w:rPr>
          <w:iCs w:val="0"/>
          <w:color w:val="000000" w:themeColor="text1"/>
          <w:szCs w:val="22"/>
          <w:lang w:val="en-US"/>
        </w:rPr>
      </w:pPr>
      <w:r w:rsidRPr="4C0FE58F">
        <w:rPr>
          <w:iCs w:val="0"/>
          <w:color w:val="000000" w:themeColor="text1"/>
          <w:szCs w:val="22"/>
          <w:lang w:val="en-US"/>
        </w:rPr>
        <w:lastRenderedPageBreak/>
        <w:t>Version Log for this Component</w:t>
      </w:r>
    </w:p>
    <w:p w14:paraId="59512044" w14:textId="2C8D3923" w:rsidR="64578DF6" w:rsidRDefault="64578DF6" w:rsidP="4C0FE58F">
      <w:pPr>
        <w:rPr>
          <w:color w:val="000000" w:themeColor="text1"/>
          <w:lang w:val="en-US"/>
        </w:rPr>
      </w:pPr>
      <w:r w:rsidRPr="4C0FE58F">
        <w:rPr>
          <w:color w:val="000000" w:themeColor="text1"/>
        </w:rPr>
        <w:t>The most recent change and version is highlighted and listed first.  This is the version you should use in your delivery of the component.</w:t>
      </w:r>
    </w:p>
    <w:p w14:paraId="1BEE9121" w14:textId="6F3CCA09" w:rsidR="4C0FE58F" w:rsidRDefault="4C0FE58F" w:rsidP="4C0FE58F">
      <w:pPr>
        <w:rPr>
          <w:color w:val="000000" w:themeColor="text1"/>
          <w:lang w:val="en-US"/>
        </w:rPr>
      </w:pPr>
    </w:p>
    <w:tbl>
      <w:tblPr>
        <w:tblStyle w:val="TableGrid"/>
        <w:tblW w:w="0" w:type="auto"/>
        <w:tblLayout w:type="fixed"/>
        <w:tblLook w:val="06A0" w:firstRow="1" w:lastRow="0" w:firstColumn="1" w:lastColumn="0" w:noHBand="1" w:noVBand="1"/>
      </w:tblPr>
      <w:tblGrid>
        <w:gridCol w:w="1560"/>
        <w:gridCol w:w="1590"/>
        <w:gridCol w:w="5070"/>
      </w:tblGrid>
      <w:tr w:rsidR="4C0FE58F" w14:paraId="4AD952B9" w14:textId="77777777" w:rsidTr="4C0FE58F">
        <w:trPr>
          <w:trHeight w:val="300"/>
        </w:trPr>
        <w:tc>
          <w:tcPr>
            <w:tcW w:w="1560" w:type="dxa"/>
          </w:tcPr>
          <w:p w14:paraId="0B036D03" w14:textId="10DBCAB0" w:rsidR="4C0FE58F" w:rsidRDefault="4C0FE58F" w:rsidP="4C0FE58F">
            <w:pPr>
              <w:jc w:val="center"/>
              <w:rPr>
                <w:lang w:val="en-US"/>
              </w:rPr>
            </w:pPr>
            <w:r w:rsidRPr="4C0FE58F">
              <w:rPr>
                <w:b/>
                <w:bCs/>
              </w:rPr>
              <w:t>Version</w:t>
            </w:r>
          </w:p>
        </w:tc>
        <w:tc>
          <w:tcPr>
            <w:tcW w:w="1590" w:type="dxa"/>
          </w:tcPr>
          <w:p w14:paraId="4B86B8A2" w14:textId="13B70733" w:rsidR="4C0FE58F" w:rsidRDefault="4C0FE58F" w:rsidP="4C0FE58F">
            <w:pPr>
              <w:jc w:val="center"/>
              <w:rPr>
                <w:lang w:val="en-US"/>
              </w:rPr>
            </w:pPr>
            <w:r w:rsidRPr="4C0FE58F">
              <w:rPr>
                <w:b/>
                <w:bCs/>
              </w:rPr>
              <w:t>Effective Date</w:t>
            </w:r>
          </w:p>
        </w:tc>
        <w:tc>
          <w:tcPr>
            <w:tcW w:w="5070" w:type="dxa"/>
          </w:tcPr>
          <w:p w14:paraId="649003CB" w14:textId="22AEF80F" w:rsidR="4C0FE58F" w:rsidRDefault="4C0FE58F" w:rsidP="4C0FE58F">
            <w:pPr>
              <w:rPr>
                <w:lang w:val="en-US"/>
              </w:rPr>
            </w:pPr>
            <w:r w:rsidRPr="4C0FE58F">
              <w:rPr>
                <w:b/>
                <w:bCs/>
              </w:rPr>
              <w:t>Change</w:t>
            </w:r>
          </w:p>
        </w:tc>
      </w:tr>
      <w:tr w:rsidR="4C0FE58F" w14:paraId="2ABB691F" w14:textId="77777777" w:rsidTr="4C0FE58F">
        <w:trPr>
          <w:trHeight w:val="300"/>
        </w:trPr>
        <w:tc>
          <w:tcPr>
            <w:tcW w:w="1560" w:type="dxa"/>
          </w:tcPr>
          <w:p w14:paraId="6F913853" w14:textId="1E7DB9B1" w:rsidR="4C0FE58F" w:rsidRDefault="4C0FE58F" w:rsidP="4C0FE58F">
            <w:pPr>
              <w:jc w:val="center"/>
              <w:rPr>
                <w:lang w:val="en-US"/>
              </w:rPr>
            </w:pPr>
            <w:r w:rsidRPr="4C0FE58F">
              <w:rPr>
                <w:highlight w:val="yellow"/>
              </w:rPr>
              <w:t>04</w:t>
            </w:r>
          </w:p>
        </w:tc>
        <w:tc>
          <w:tcPr>
            <w:tcW w:w="1590" w:type="dxa"/>
          </w:tcPr>
          <w:p w14:paraId="4375FAE6" w14:textId="3CF17603" w:rsidR="4C0FE58F" w:rsidRDefault="4C0FE58F" w:rsidP="4C0FE58F">
            <w:pPr>
              <w:jc w:val="center"/>
              <w:rPr>
                <w:lang w:val="en-US"/>
              </w:rPr>
            </w:pPr>
            <w:r w:rsidRPr="4C0FE58F">
              <w:rPr>
                <w:highlight w:val="yellow"/>
              </w:rPr>
              <w:t>1</w:t>
            </w:r>
            <w:r w:rsidRPr="4C0FE58F">
              <w:rPr>
                <w:highlight w:val="yellow"/>
                <w:vertAlign w:val="superscript"/>
              </w:rPr>
              <w:t>st</w:t>
            </w:r>
            <w:r w:rsidRPr="4C0FE58F">
              <w:rPr>
                <w:highlight w:val="yellow"/>
              </w:rPr>
              <w:t xml:space="preserve"> Sept 2022</w:t>
            </w:r>
          </w:p>
        </w:tc>
        <w:tc>
          <w:tcPr>
            <w:tcW w:w="5070" w:type="dxa"/>
          </w:tcPr>
          <w:p w14:paraId="02DB6347" w14:textId="5E57A898" w:rsidR="4C0FE58F" w:rsidRDefault="4C0FE58F" w:rsidP="4C0FE58F">
            <w:pPr>
              <w:rPr>
                <w:lang w:val="en-US"/>
              </w:rPr>
            </w:pPr>
            <w:r w:rsidRPr="4C0FE58F">
              <w:rPr>
                <w:highlight w:val="yellow"/>
              </w:rPr>
              <w:t xml:space="preserve">Minor reformatting, including inclusion of component version log. </w:t>
            </w:r>
          </w:p>
          <w:p w14:paraId="3D593972" w14:textId="0680B5A6" w:rsidR="4C0FE58F" w:rsidRDefault="4C0FE58F" w:rsidP="4C0FE58F">
            <w:pPr>
              <w:rPr>
                <w:lang w:val="en-US"/>
              </w:rPr>
            </w:pPr>
            <w:r w:rsidRPr="4C0FE58F">
              <w:rPr>
                <w:highlight w:val="yellow"/>
              </w:rPr>
              <w:t>No change to content.</w:t>
            </w:r>
          </w:p>
        </w:tc>
      </w:tr>
      <w:tr w:rsidR="4C0FE58F" w14:paraId="29D48794" w14:textId="77777777" w:rsidTr="4C0FE58F">
        <w:trPr>
          <w:trHeight w:val="300"/>
        </w:trPr>
        <w:tc>
          <w:tcPr>
            <w:tcW w:w="1560" w:type="dxa"/>
          </w:tcPr>
          <w:p w14:paraId="176A5C15" w14:textId="6BB4898A" w:rsidR="4C0FE58F" w:rsidRDefault="4C0FE58F" w:rsidP="4C0FE58F">
            <w:pPr>
              <w:jc w:val="center"/>
              <w:rPr>
                <w:lang w:val="en-US"/>
              </w:rPr>
            </w:pPr>
            <w:r w:rsidRPr="4C0FE58F">
              <w:t>03</w:t>
            </w:r>
          </w:p>
        </w:tc>
        <w:tc>
          <w:tcPr>
            <w:tcW w:w="1590" w:type="dxa"/>
          </w:tcPr>
          <w:p w14:paraId="7695EB39" w14:textId="45EED4BC" w:rsidR="4C0FE58F" w:rsidRDefault="4C0FE58F" w:rsidP="4C0FE58F">
            <w:pPr>
              <w:jc w:val="center"/>
              <w:rPr>
                <w:lang w:val="en-US"/>
              </w:rPr>
            </w:pPr>
            <w:r w:rsidRPr="4C0FE58F">
              <w:t>1</w:t>
            </w:r>
            <w:r w:rsidRPr="4C0FE58F">
              <w:rPr>
                <w:vertAlign w:val="superscript"/>
              </w:rPr>
              <w:t>st</w:t>
            </w:r>
            <w:r w:rsidRPr="4C0FE58F">
              <w:t xml:space="preserve"> Sept 2020</w:t>
            </w:r>
          </w:p>
        </w:tc>
        <w:tc>
          <w:tcPr>
            <w:tcW w:w="5070" w:type="dxa"/>
          </w:tcPr>
          <w:p w14:paraId="099C08A8" w14:textId="52DCB3A7" w:rsidR="4C0FE58F" w:rsidRDefault="4C0FE58F" w:rsidP="4C0FE58F">
            <w:pPr>
              <w:rPr>
                <w:lang w:val="en-US"/>
              </w:rPr>
            </w:pPr>
            <w:r w:rsidRPr="4C0FE58F">
              <w:t>Formatting only</w:t>
            </w:r>
          </w:p>
        </w:tc>
      </w:tr>
      <w:tr w:rsidR="4C0FE58F" w14:paraId="48E33C97" w14:textId="77777777" w:rsidTr="4C0FE58F">
        <w:trPr>
          <w:trHeight w:val="300"/>
        </w:trPr>
        <w:tc>
          <w:tcPr>
            <w:tcW w:w="1560" w:type="dxa"/>
          </w:tcPr>
          <w:p w14:paraId="0B4F1AF7" w14:textId="7E60EF5B" w:rsidR="4C0FE58F" w:rsidRDefault="4C0FE58F" w:rsidP="4C0FE58F">
            <w:pPr>
              <w:jc w:val="center"/>
            </w:pPr>
            <w:r w:rsidRPr="4C0FE58F">
              <w:t>02</w:t>
            </w:r>
          </w:p>
        </w:tc>
        <w:tc>
          <w:tcPr>
            <w:tcW w:w="1590" w:type="dxa"/>
          </w:tcPr>
          <w:p w14:paraId="55A204FC" w14:textId="2CEF623A" w:rsidR="09DFC4FD" w:rsidRDefault="09DFC4FD" w:rsidP="4C0FE58F">
            <w:pPr>
              <w:jc w:val="center"/>
            </w:pPr>
            <w:r w:rsidRPr="4C0FE58F">
              <w:t>15</w:t>
            </w:r>
            <w:r w:rsidRPr="4C0FE58F">
              <w:rPr>
                <w:vertAlign w:val="superscript"/>
              </w:rPr>
              <w:t>th</w:t>
            </w:r>
            <w:r w:rsidR="4C0FE58F" w:rsidRPr="4C0FE58F">
              <w:t xml:space="preserve"> </w:t>
            </w:r>
            <w:r w:rsidRPr="4C0FE58F">
              <w:t xml:space="preserve">Feb </w:t>
            </w:r>
            <w:r w:rsidR="4C0FE58F" w:rsidRPr="4C0FE58F">
              <w:t>201</w:t>
            </w:r>
            <w:r w:rsidR="4E3FE74A" w:rsidRPr="4C0FE58F">
              <w:t>9</w:t>
            </w:r>
          </w:p>
        </w:tc>
        <w:tc>
          <w:tcPr>
            <w:tcW w:w="5070" w:type="dxa"/>
          </w:tcPr>
          <w:p w14:paraId="3F355400" w14:textId="3399AB35" w:rsidR="4E3FE74A" w:rsidRDefault="4E3FE74A" w:rsidP="4C0FE58F">
            <w:r w:rsidRPr="4C0FE58F">
              <w:t>Clarified that animal research was an example only</w:t>
            </w:r>
          </w:p>
        </w:tc>
      </w:tr>
    </w:tbl>
    <w:p w14:paraId="189E76B7" w14:textId="0D22A906" w:rsidR="4C0FE58F" w:rsidRDefault="4C0FE58F">
      <w:r>
        <w:br w:type="page"/>
      </w:r>
    </w:p>
    <w:p w14:paraId="2B3EC04A" w14:textId="014368B4" w:rsidR="4C0FE58F" w:rsidRDefault="4C0FE58F" w:rsidP="4C0FE58F"/>
    <w:p w14:paraId="3E7A9F1C" w14:textId="77777777" w:rsidR="00C856B7" w:rsidRDefault="00C856B7" w:rsidP="00C856B7">
      <w:pPr>
        <w:pStyle w:val="Heading2"/>
      </w:pPr>
      <w:r>
        <w:t>Introduction</w:t>
      </w:r>
    </w:p>
    <w:p w14:paraId="3E7A41A3" w14:textId="77777777" w:rsidR="00513DC1" w:rsidRPr="00C856B7" w:rsidRDefault="00513DC1" w:rsidP="00C856B7">
      <w:r w:rsidRPr="00543437">
        <w:t xml:space="preserve">This programme module may be delivered as a standalone module leading to certification in a </w:t>
      </w:r>
      <w:r w:rsidR="00A76F2A">
        <w:t>QQI</w:t>
      </w:r>
      <w:r w:rsidRPr="00543437">
        <w:t xml:space="preserve"> minor award. It may also be delivered as part of an overall validated programme leading to a Level 5 </w:t>
      </w:r>
      <w:r w:rsidR="00A76F2A">
        <w:t>QQI</w:t>
      </w:r>
      <w:r w:rsidRPr="00543437">
        <w:t xml:space="preserve"> Certificate. </w:t>
      </w:r>
    </w:p>
    <w:p w14:paraId="3B622AD6" w14:textId="77777777" w:rsidR="00513DC1" w:rsidRPr="00543437" w:rsidRDefault="00513DC1" w:rsidP="00501ABB">
      <w:pPr>
        <w:pStyle w:val="Header"/>
        <w:rPr>
          <w:sz w:val="22"/>
          <w:szCs w:val="22"/>
        </w:rPr>
      </w:pPr>
      <w:r w:rsidRPr="00543437">
        <w:rPr>
          <w:sz w:val="22"/>
          <w:szCs w:val="22"/>
        </w:rPr>
        <w:t xml:space="preserve">The teacher/tutor should familiarise themselves with the information contained in </w:t>
      </w:r>
      <w:r w:rsidR="00A76F2A">
        <w:rPr>
          <w:rFonts w:eastAsia="Times New Roman"/>
          <w:bCs/>
          <w:sz w:val="22"/>
          <w:szCs w:val="22"/>
          <w:lang w:eastAsia="en-IE"/>
        </w:rPr>
        <w:t>Laois and Offaly ETB</w:t>
      </w:r>
      <w:r w:rsidR="00543437" w:rsidRPr="00543437">
        <w:rPr>
          <w:rFonts w:eastAsia="Times New Roman"/>
          <w:bCs/>
          <w:sz w:val="22"/>
          <w:szCs w:val="22"/>
          <w:lang w:val="en-GB" w:eastAsia="en-IE"/>
        </w:rPr>
        <w:t>’s</w:t>
      </w:r>
      <w:r w:rsidR="00D47E49" w:rsidRPr="00543437">
        <w:rPr>
          <w:rFonts w:eastAsia="Times New Roman"/>
          <w:b/>
          <w:bCs/>
          <w:sz w:val="22"/>
          <w:szCs w:val="22"/>
          <w:lang w:eastAsia="en-IE"/>
        </w:rPr>
        <w:t xml:space="preserve"> </w:t>
      </w:r>
      <w:r w:rsidR="00543437" w:rsidRPr="00543437">
        <w:rPr>
          <w:sz w:val="22"/>
          <w:szCs w:val="22"/>
          <w:lang w:val="en-GB"/>
        </w:rPr>
        <w:t>pr</w:t>
      </w:r>
      <w:r w:rsidRPr="00543437">
        <w:rPr>
          <w:sz w:val="22"/>
          <w:szCs w:val="22"/>
        </w:rPr>
        <w:t>ogramme descriptor for the relevant validated programme prior to delivering this programme module.</w:t>
      </w:r>
    </w:p>
    <w:p w14:paraId="51A82906" w14:textId="77777777" w:rsidR="00513DC1" w:rsidRPr="00543437" w:rsidRDefault="00513DC1" w:rsidP="008F164E">
      <w:r w:rsidRPr="00543437">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016"/>
      </w:tblGrid>
      <w:tr w:rsidR="00513DC1" w:rsidRPr="006F495C" w14:paraId="4F6D3F1D" w14:textId="77777777" w:rsidTr="00C856B7">
        <w:trPr>
          <w:trHeight w:val="397"/>
        </w:trPr>
        <w:tc>
          <w:tcPr>
            <w:tcW w:w="9242" w:type="dxa"/>
            <w:vAlign w:val="center"/>
          </w:tcPr>
          <w:p w14:paraId="7776B11C"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Title of Programme Module</w:t>
            </w:r>
          </w:p>
        </w:tc>
      </w:tr>
      <w:tr w:rsidR="00513DC1" w:rsidRPr="006F495C" w14:paraId="6C173D85" w14:textId="77777777" w:rsidTr="00C856B7">
        <w:trPr>
          <w:trHeight w:val="397"/>
        </w:trPr>
        <w:tc>
          <w:tcPr>
            <w:tcW w:w="9242" w:type="dxa"/>
            <w:vAlign w:val="center"/>
          </w:tcPr>
          <w:p w14:paraId="5368F11C" w14:textId="77777777" w:rsidR="00513DC1" w:rsidRPr="00DB0EAB" w:rsidRDefault="00A76F2A" w:rsidP="00C856B7">
            <w:pPr>
              <w:pStyle w:val="ListParagraph"/>
              <w:numPr>
                <w:ilvl w:val="0"/>
                <w:numId w:val="1"/>
              </w:numPr>
              <w:spacing w:after="0" w:line="240" w:lineRule="auto"/>
              <w:rPr>
                <w:sz w:val="22"/>
                <w:szCs w:val="22"/>
                <w:lang w:val="en-IE" w:eastAsia="en-IE"/>
              </w:rPr>
            </w:pPr>
            <w:r>
              <w:rPr>
                <w:sz w:val="22"/>
                <w:szCs w:val="22"/>
                <w:lang w:val="en-IE" w:eastAsia="en-IE"/>
              </w:rPr>
              <w:t>QQI</w:t>
            </w:r>
            <w:r w:rsidR="00513DC1" w:rsidRPr="00DB0EAB">
              <w:rPr>
                <w:sz w:val="22"/>
                <w:szCs w:val="22"/>
                <w:lang w:val="en-IE" w:eastAsia="en-IE"/>
              </w:rPr>
              <w:t xml:space="preserve"> Component Title and Code</w:t>
            </w:r>
          </w:p>
        </w:tc>
      </w:tr>
      <w:tr w:rsidR="00513DC1" w:rsidRPr="006F495C" w14:paraId="7D45E4FA" w14:textId="77777777" w:rsidTr="00C856B7">
        <w:trPr>
          <w:trHeight w:val="397"/>
        </w:trPr>
        <w:tc>
          <w:tcPr>
            <w:tcW w:w="9242" w:type="dxa"/>
            <w:vAlign w:val="center"/>
          </w:tcPr>
          <w:p w14:paraId="337C2252"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Duration in hours</w:t>
            </w:r>
          </w:p>
        </w:tc>
      </w:tr>
      <w:tr w:rsidR="00513DC1" w:rsidRPr="006F495C" w14:paraId="63F3C07E" w14:textId="77777777" w:rsidTr="00C856B7">
        <w:trPr>
          <w:trHeight w:val="397"/>
        </w:trPr>
        <w:tc>
          <w:tcPr>
            <w:tcW w:w="9242" w:type="dxa"/>
            <w:vAlign w:val="center"/>
          </w:tcPr>
          <w:p w14:paraId="399D79C5"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 xml:space="preserve">Credit Value of </w:t>
            </w:r>
            <w:r w:rsidR="00A76F2A">
              <w:rPr>
                <w:sz w:val="22"/>
                <w:szCs w:val="22"/>
                <w:lang w:val="en-IE" w:eastAsia="en-IE"/>
              </w:rPr>
              <w:t>QQI</w:t>
            </w:r>
            <w:r w:rsidRPr="00DB0EAB">
              <w:rPr>
                <w:sz w:val="22"/>
                <w:szCs w:val="22"/>
                <w:lang w:val="en-IE" w:eastAsia="en-IE"/>
              </w:rPr>
              <w:t xml:space="preserve"> Component</w:t>
            </w:r>
          </w:p>
        </w:tc>
      </w:tr>
      <w:tr w:rsidR="00513DC1" w:rsidRPr="006F495C" w14:paraId="1B9FBFDD" w14:textId="77777777" w:rsidTr="00C856B7">
        <w:trPr>
          <w:trHeight w:val="397"/>
        </w:trPr>
        <w:tc>
          <w:tcPr>
            <w:tcW w:w="9242" w:type="dxa"/>
            <w:vAlign w:val="center"/>
          </w:tcPr>
          <w:p w14:paraId="72F77DC3"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Status</w:t>
            </w:r>
          </w:p>
        </w:tc>
      </w:tr>
      <w:tr w:rsidR="00513DC1" w:rsidRPr="006F495C" w14:paraId="7C34F6A7" w14:textId="77777777" w:rsidTr="00C856B7">
        <w:trPr>
          <w:trHeight w:val="397"/>
        </w:trPr>
        <w:tc>
          <w:tcPr>
            <w:tcW w:w="9242" w:type="dxa"/>
            <w:vAlign w:val="center"/>
          </w:tcPr>
          <w:p w14:paraId="72723652"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Special Requirements</w:t>
            </w:r>
          </w:p>
        </w:tc>
      </w:tr>
      <w:tr w:rsidR="00513DC1" w:rsidRPr="006F495C" w14:paraId="20B53964" w14:textId="77777777" w:rsidTr="00C856B7">
        <w:trPr>
          <w:trHeight w:val="397"/>
        </w:trPr>
        <w:tc>
          <w:tcPr>
            <w:tcW w:w="9242" w:type="dxa"/>
            <w:vAlign w:val="center"/>
          </w:tcPr>
          <w:p w14:paraId="7AA15508"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Aim of the Programme Module</w:t>
            </w:r>
          </w:p>
        </w:tc>
      </w:tr>
      <w:tr w:rsidR="00513DC1" w:rsidRPr="006F495C" w14:paraId="371B24C1" w14:textId="77777777" w:rsidTr="00C856B7">
        <w:trPr>
          <w:trHeight w:val="397"/>
        </w:trPr>
        <w:tc>
          <w:tcPr>
            <w:tcW w:w="9242" w:type="dxa"/>
            <w:vAlign w:val="center"/>
          </w:tcPr>
          <w:p w14:paraId="14D62D0E"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Objectives of the Programme Module</w:t>
            </w:r>
          </w:p>
        </w:tc>
      </w:tr>
      <w:tr w:rsidR="00513DC1" w:rsidRPr="006F495C" w14:paraId="0799489B" w14:textId="77777777" w:rsidTr="00C856B7">
        <w:trPr>
          <w:trHeight w:val="397"/>
        </w:trPr>
        <w:tc>
          <w:tcPr>
            <w:tcW w:w="9242" w:type="dxa"/>
            <w:vAlign w:val="center"/>
          </w:tcPr>
          <w:p w14:paraId="0E1F9BC5"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Learning Outcomes</w:t>
            </w:r>
          </w:p>
        </w:tc>
      </w:tr>
      <w:tr w:rsidR="00513DC1" w:rsidRPr="006F495C" w14:paraId="2AAFCE28" w14:textId="77777777" w:rsidTr="00C856B7">
        <w:trPr>
          <w:trHeight w:val="397"/>
        </w:trPr>
        <w:tc>
          <w:tcPr>
            <w:tcW w:w="9242" w:type="dxa"/>
            <w:vAlign w:val="center"/>
          </w:tcPr>
          <w:p w14:paraId="2AA0B20C"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Indicative Content</w:t>
            </w:r>
          </w:p>
        </w:tc>
      </w:tr>
      <w:tr w:rsidR="00513DC1" w:rsidRPr="006F495C" w14:paraId="72F0AB41" w14:textId="77777777" w:rsidTr="00C856B7">
        <w:trPr>
          <w:trHeight w:val="964"/>
        </w:trPr>
        <w:tc>
          <w:tcPr>
            <w:tcW w:w="9242" w:type="dxa"/>
            <w:vAlign w:val="center"/>
          </w:tcPr>
          <w:p w14:paraId="5AEEA579"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Assessment</w:t>
            </w:r>
          </w:p>
          <w:p w14:paraId="7256DE8D" w14:textId="77777777" w:rsidR="00513DC1" w:rsidRPr="00DB0EAB" w:rsidRDefault="00513DC1" w:rsidP="00C856B7">
            <w:pPr>
              <w:pStyle w:val="ListParagraph"/>
              <w:numPr>
                <w:ilvl w:val="1"/>
                <w:numId w:val="1"/>
              </w:numPr>
              <w:spacing w:after="0" w:line="240" w:lineRule="auto"/>
              <w:rPr>
                <w:sz w:val="22"/>
                <w:szCs w:val="22"/>
                <w:lang w:val="en-IE" w:eastAsia="en-IE"/>
              </w:rPr>
            </w:pPr>
            <w:r w:rsidRPr="00DB0EAB">
              <w:rPr>
                <w:sz w:val="22"/>
                <w:szCs w:val="22"/>
                <w:lang w:val="en-IE" w:eastAsia="en-IE"/>
              </w:rPr>
              <w:t>Assessment Technique(s)</w:t>
            </w:r>
          </w:p>
          <w:p w14:paraId="76099563" w14:textId="77777777" w:rsidR="00513DC1" w:rsidRPr="00DB0EAB" w:rsidRDefault="00513DC1" w:rsidP="00C856B7">
            <w:pPr>
              <w:pStyle w:val="ListParagraph"/>
              <w:numPr>
                <w:ilvl w:val="1"/>
                <w:numId w:val="1"/>
              </w:numPr>
              <w:spacing w:after="0" w:line="240" w:lineRule="auto"/>
              <w:rPr>
                <w:sz w:val="22"/>
                <w:szCs w:val="22"/>
                <w:lang w:val="en-IE" w:eastAsia="en-IE"/>
              </w:rPr>
            </w:pPr>
            <w:r w:rsidRPr="00DB0EAB">
              <w:rPr>
                <w:sz w:val="22"/>
                <w:szCs w:val="22"/>
                <w:lang w:val="en-IE" w:eastAsia="en-IE"/>
              </w:rPr>
              <w:t>Mapping of Learning Outcomes to Assessment Technique(s)</w:t>
            </w:r>
          </w:p>
          <w:p w14:paraId="15F6201B" w14:textId="77777777" w:rsidR="00513DC1" w:rsidRPr="00DB0EAB" w:rsidRDefault="00513DC1" w:rsidP="00C856B7">
            <w:pPr>
              <w:pStyle w:val="ListParagraph"/>
              <w:numPr>
                <w:ilvl w:val="1"/>
                <w:numId w:val="1"/>
              </w:numPr>
              <w:spacing w:after="0" w:line="240" w:lineRule="auto"/>
              <w:rPr>
                <w:sz w:val="22"/>
                <w:szCs w:val="22"/>
                <w:lang w:val="en-IE" w:eastAsia="en-IE"/>
              </w:rPr>
            </w:pPr>
            <w:r w:rsidRPr="00DB0EAB">
              <w:rPr>
                <w:sz w:val="22"/>
                <w:szCs w:val="22"/>
                <w:lang w:val="en-IE" w:eastAsia="en-IE"/>
              </w:rPr>
              <w:t>Guidelines for Assessment Activities</w:t>
            </w:r>
          </w:p>
        </w:tc>
      </w:tr>
      <w:tr w:rsidR="00513DC1" w:rsidRPr="006F495C" w14:paraId="0F42E5FD" w14:textId="77777777" w:rsidTr="00C856B7">
        <w:trPr>
          <w:trHeight w:val="397"/>
        </w:trPr>
        <w:tc>
          <w:tcPr>
            <w:tcW w:w="9242" w:type="dxa"/>
            <w:vAlign w:val="center"/>
          </w:tcPr>
          <w:p w14:paraId="72EA699D"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Grading</w:t>
            </w:r>
          </w:p>
        </w:tc>
      </w:tr>
      <w:tr w:rsidR="00513DC1" w:rsidRPr="006F495C" w14:paraId="304B81C1" w14:textId="77777777" w:rsidTr="00C856B7">
        <w:trPr>
          <w:trHeight w:val="397"/>
        </w:trPr>
        <w:tc>
          <w:tcPr>
            <w:tcW w:w="9242" w:type="dxa"/>
            <w:vAlign w:val="center"/>
          </w:tcPr>
          <w:p w14:paraId="4182DFCB" w14:textId="77777777" w:rsidR="00513DC1" w:rsidRPr="00DB0EAB" w:rsidRDefault="00513DC1" w:rsidP="00C856B7">
            <w:pPr>
              <w:pStyle w:val="ListParagraph"/>
              <w:numPr>
                <w:ilvl w:val="0"/>
                <w:numId w:val="1"/>
              </w:numPr>
              <w:spacing w:after="0" w:line="240" w:lineRule="auto"/>
              <w:rPr>
                <w:sz w:val="22"/>
                <w:szCs w:val="22"/>
                <w:lang w:val="en-IE" w:eastAsia="en-IE"/>
              </w:rPr>
            </w:pPr>
            <w:r w:rsidRPr="00DB0EAB">
              <w:rPr>
                <w:sz w:val="22"/>
                <w:szCs w:val="22"/>
                <w:lang w:val="en-IE" w:eastAsia="en-IE"/>
              </w:rPr>
              <w:t>Learner Marking Sheet(s), including Assessment Criteria</w:t>
            </w:r>
          </w:p>
        </w:tc>
      </w:tr>
    </w:tbl>
    <w:p w14:paraId="4B94D5A5" w14:textId="77777777" w:rsidR="004D247F" w:rsidRDefault="00513DC1" w:rsidP="008F164E">
      <w:pPr>
        <w:spacing w:after="0" w:line="240" w:lineRule="auto"/>
        <w:rPr>
          <w:b/>
        </w:rPr>
      </w:pPr>
      <w:r>
        <w:rPr>
          <w:b/>
        </w:rPr>
        <w:br/>
      </w:r>
    </w:p>
    <w:p w14:paraId="24FF9B3F" w14:textId="77777777" w:rsidR="00513DC1" w:rsidRPr="006F495C" w:rsidRDefault="00513DC1" w:rsidP="00C856B7">
      <w:pPr>
        <w:pStyle w:val="Heading2"/>
      </w:pPr>
      <w:r w:rsidRPr="006F495C">
        <w:t>Integrated Delivery and Assessment</w:t>
      </w:r>
    </w:p>
    <w:p w14:paraId="2CFE7CC9" w14:textId="77777777" w:rsidR="00513DC1" w:rsidRDefault="00513DC1" w:rsidP="008F164E">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14:paraId="3DEEC669" w14:textId="77777777" w:rsidR="00513DC1" w:rsidRDefault="00513DC1" w:rsidP="008F164E">
      <w:pPr>
        <w:spacing w:after="0" w:line="240" w:lineRule="auto"/>
        <w:rPr>
          <w:color w:val="FF0000"/>
        </w:rPr>
      </w:pPr>
    </w:p>
    <w:p w14:paraId="3C5E33EC" w14:textId="77777777" w:rsidR="00513DC1" w:rsidRPr="005D1D5F" w:rsidRDefault="00513DC1" w:rsidP="008F164E">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 xml:space="preserve">livery and assessment </w:t>
      </w:r>
      <w:r>
        <w:rPr>
          <w:color w:val="000000"/>
        </w:rPr>
        <w:lastRenderedPageBreak/>
        <w:t>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14:paraId="3656B9AB" w14:textId="77777777" w:rsidR="00513DC1" w:rsidRDefault="00513DC1" w:rsidP="008F164E">
      <w:pPr>
        <w:spacing w:after="0" w:line="240" w:lineRule="auto"/>
        <w:rPr>
          <w:color w:val="FF0000"/>
        </w:rPr>
      </w:pPr>
    </w:p>
    <w:p w14:paraId="0FF9BC89" w14:textId="77777777" w:rsidR="00C856B7" w:rsidRDefault="00C856B7" w:rsidP="00C856B7">
      <w:pPr>
        <w:pStyle w:val="Heading2"/>
      </w:pPr>
      <w:r>
        <w:t>Indicative Content</w:t>
      </w:r>
    </w:p>
    <w:p w14:paraId="18EA71DC" w14:textId="77777777" w:rsidR="00513DC1" w:rsidRDefault="00513DC1" w:rsidP="00C856B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14:paraId="6C54F8AB" w14:textId="77777777" w:rsidR="00C856B7" w:rsidRPr="00DB0EAB" w:rsidRDefault="00C856B7" w:rsidP="00C856B7">
      <w:pPr>
        <w:pStyle w:val="Heading1"/>
      </w:pPr>
      <w:r w:rsidRPr="00DB0EAB">
        <w:t>Title of Programme Module</w:t>
      </w:r>
    </w:p>
    <w:p w14:paraId="5FE1CA4C" w14:textId="77777777" w:rsidR="00C856B7" w:rsidRPr="006F495C" w:rsidRDefault="00C856B7" w:rsidP="00CD0625">
      <w:pPr>
        <w:spacing w:after="0" w:line="240" w:lineRule="auto"/>
      </w:pPr>
      <w:r>
        <w:t>Research and Study Skills</w:t>
      </w:r>
    </w:p>
    <w:p w14:paraId="718292EF" w14:textId="77777777" w:rsidR="00C856B7" w:rsidRPr="00DB0EAB" w:rsidRDefault="00C856B7" w:rsidP="00C856B7">
      <w:pPr>
        <w:pStyle w:val="Heading1"/>
      </w:pPr>
      <w:r w:rsidRPr="00DB0EAB">
        <w:t>Component Name and Code</w:t>
      </w:r>
    </w:p>
    <w:p w14:paraId="5A9B0D52" w14:textId="77777777" w:rsidR="00C856B7" w:rsidRPr="00543437" w:rsidRDefault="00C856B7" w:rsidP="00543437">
      <w:pPr>
        <w:spacing w:after="0" w:line="240" w:lineRule="auto"/>
      </w:pPr>
      <w:r>
        <w:t>Research and Study Skills 5N3113</w:t>
      </w:r>
    </w:p>
    <w:p w14:paraId="792CA2F9" w14:textId="77777777" w:rsidR="00C856B7" w:rsidRPr="00DB0EAB" w:rsidRDefault="00C856B7" w:rsidP="00C856B7">
      <w:pPr>
        <w:pStyle w:val="Heading1"/>
      </w:pPr>
      <w:r w:rsidRPr="00DB0EAB">
        <w:t>Duration in Hours</w:t>
      </w:r>
    </w:p>
    <w:p w14:paraId="57AC3DF0" w14:textId="77777777" w:rsidR="00C856B7" w:rsidRPr="006F495C" w:rsidRDefault="00C856B7" w:rsidP="00CD0625">
      <w:pPr>
        <w:spacing w:after="0" w:line="240" w:lineRule="auto"/>
      </w:pPr>
      <w:r>
        <w:t xml:space="preserve">150 hours (typical learner effort, to include both directed and self directed </w:t>
      </w:r>
      <w:r w:rsidRPr="00711EA9">
        <w:t>learning</w:t>
      </w:r>
      <w:r>
        <w:t>)</w:t>
      </w:r>
    </w:p>
    <w:p w14:paraId="133F628E" w14:textId="77777777" w:rsidR="00C856B7" w:rsidRPr="00DB0EAB" w:rsidRDefault="00C856B7" w:rsidP="00C856B7">
      <w:pPr>
        <w:pStyle w:val="Heading1"/>
      </w:pPr>
      <w:r w:rsidRPr="00DB0EAB">
        <w:t>Credit Value</w:t>
      </w:r>
    </w:p>
    <w:p w14:paraId="24391BE8" w14:textId="77777777" w:rsidR="00C856B7" w:rsidRPr="006F495C" w:rsidRDefault="00C856B7" w:rsidP="00CD0625">
      <w:pPr>
        <w:spacing w:after="0" w:line="240" w:lineRule="auto"/>
      </w:pPr>
      <w:r>
        <w:t xml:space="preserve">15 </w:t>
      </w:r>
      <w:r w:rsidRPr="00CE7E09">
        <w:t>Credits</w:t>
      </w:r>
      <w:r w:rsidRPr="0065158E">
        <w:rPr>
          <w:highlight w:val="lightGray"/>
        </w:rPr>
        <w:t xml:space="preserve"> </w:t>
      </w:r>
    </w:p>
    <w:p w14:paraId="7D56C4AE" w14:textId="77777777" w:rsidR="00C856B7" w:rsidRPr="00DB0EAB" w:rsidRDefault="00C856B7" w:rsidP="00C856B7">
      <w:pPr>
        <w:pStyle w:val="Heading1"/>
      </w:pPr>
      <w:r w:rsidRPr="00DB0EAB">
        <w:t>Status</w:t>
      </w:r>
    </w:p>
    <w:p w14:paraId="5C15E169" w14:textId="77777777" w:rsidR="00C856B7" w:rsidRPr="006F495C" w:rsidRDefault="00C856B7" w:rsidP="00CD0625">
      <w:pPr>
        <w:spacing w:after="0" w:line="240" w:lineRule="auto"/>
      </w:pPr>
      <w:r>
        <w:t>This programme module may be compulsory or optional within the context of the validated programme. Please refer to the relevant programme descriptor, Section 9 Programme Structure</w:t>
      </w:r>
    </w:p>
    <w:p w14:paraId="69E6AABC" w14:textId="77777777" w:rsidR="00C856B7" w:rsidRPr="00DB0EAB" w:rsidRDefault="00C856B7" w:rsidP="00C856B7">
      <w:pPr>
        <w:pStyle w:val="Heading1"/>
      </w:pPr>
      <w:r w:rsidRPr="00DB0EAB">
        <w:t>Special Requirements</w:t>
      </w:r>
    </w:p>
    <w:p w14:paraId="4FEF4356" w14:textId="77777777" w:rsidR="00C856B7" w:rsidRPr="006F495C" w:rsidRDefault="00C856B7" w:rsidP="00A91526">
      <w:pPr>
        <w:spacing w:after="0" w:line="240" w:lineRule="auto"/>
      </w:pPr>
      <w:r>
        <w:t xml:space="preserve">  None </w:t>
      </w:r>
    </w:p>
    <w:p w14:paraId="11E56BC3" w14:textId="77777777" w:rsidR="00C856B7" w:rsidRPr="00DB0EAB" w:rsidRDefault="00C856B7" w:rsidP="00C856B7">
      <w:pPr>
        <w:pStyle w:val="Heading1"/>
      </w:pPr>
      <w:r w:rsidRPr="00DB0EAB">
        <w:t>Aim of the Programme Module</w:t>
      </w:r>
    </w:p>
    <w:p w14:paraId="6F912028" w14:textId="77777777" w:rsidR="00C856B7" w:rsidRPr="006F495C" w:rsidRDefault="00C856B7" w:rsidP="00CD0625">
      <w:pPr>
        <w:spacing w:after="0" w:line="240" w:lineRule="auto"/>
      </w:pPr>
      <w:r>
        <w:t xml:space="preserve">This programme module aims to provide the learner with the knowledge, skills and capacity to research and study on an academic programme. </w:t>
      </w:r>
    </w:p>
    <w:p w14:paraId="24BADD5B" w14:textId="77777777" w:rsidR="00C856B7" w:rsidRPr="00DB0EAB" w:rsidRDefault="00C856B7" w:rsidP="00C856B7">
      <w:pPr>
        <w:pStyle w:val="Heading1"/>
      </w:pPr>
      <w:r w:rsidRPr="00DB0EAB">
        <w:t>Objectives of the Programme Module</w:t>
      </w:r>
    </w:p>
    <w:p w14:paraId="45B62E55" w14:textId="77777777" w:rsidR="00C856B7" w:rsidRPr="00DB0EAB" w:rsidRDefault="00C856B7" w:rsidP="00CD0625">
      <w:pPr>
        <w:pStyle w:val="ListParagraph"/>
        <w:numPr>
          <w:ilvl w:val="0"/>
          <w:numId w:val="2"/>
        </w:numPr>
        <w:spacing w:line="240" w:lineRule="auto"/>
        <w:rPr>
          <w:sz w:val="22"/>
          <w:szCs w:val="22"/>
          <w:lang w:val="en-IE" w:eastAsia="en-US"/>
        </w:rPr>
      </w:pPr>
      <w:r w:rsidRPr="00DB0EAB">
        <w:rPr>
          <w:sz w:val="22"/>
          <w:szCs w:val="22"/>
          <w:lang w:val="en-IE" w:eastAsia="en-US"/>
        </w:rPr>
        <w:t xml:space="preserve"> To explore the key features and unique functions of a range of  research </w:t>
      </w:r>
      <w:r>
        <w:rPr>
          <w:sz w:val="22"/>
          <w:szCs w:val="22"/>
          <w:lang w:val="en-IE" w:eastAsia="en-US"/>
        </w:rPr>
        <w:t xml:space="preserve">and experimental methodologies </w:t>
      </w:r>
    </w:p>
    <w:p w14:paraId="77F1756C" w14:textId="77777777" w:rsidR="00C856B7" w:rsidRPr="00DB0EAB" w:rsidRDefault="00C856B7" w:rsidP="00CD0625">
      <w:pPr>
        <w:pStyle w:val="ListParagraph"/>
        <w:numPr>
          <w:ilvl w:val="0"/>
          <w:numId w:val="2"/>
        </w:numPr>
        <w:spacing w:line="240" w:lineRule="auto"/>
        <w:rPr>
          <w:sz w:val="22"/>
          <w:szCs w:val="22"/>
          <w:lang w:val="en-IE" w:eastAsia="en-US"/>
        </w:rPr>
      </w:pPr>
      <w:r w:rsidRPr="00DB0EAB">
        <w:rPr>
          <w:sz w:val="22"/>
          <w:szCs w:val="22"/>
          <w:lang w:val="en-IE" w:eastAsia="en-US"/>
        </w:rPr>
        <w:t xml:space="preserve"> To facilitate learners to reflect on their personal approach/style of learning, including their strengt</w:t>
      </w:r>
      <w:r>
        <w:rPr>
          <w:sz w:val="22"/>
          <w:szCs w:val="22"/>
          <w:lang w:val="en-IE" w:eastAsia="en-US"/>
        </w:rPr>
        <w:t>hs and weaknesses in this area.</w:t>
      </w:r>
    </w:p>
    <w:p w14:paraId="1BBA0C0A" w14:textId="77777777" w:rsidR="00C856B7" w:rsidRPr="00DB0EAB" w:rsidRDefault="00C856B7" w:rsidP="00CD0625">
      <w:pPr>
        <w:pStyle w:val="ListParagraph"/>
        <w:numPr>
          <w:ilvl w:val="0"/>
          <w:numId w:val="2"/>
        </w:numPr>
        <w:spacing w:line="240" w:lineRule="auto"/>
        <w:rPr>
          <w:sz w:val="22"/>
          <w:szCs w:val="22"/>
          <w:lang w:val="en-IE" w:eastAsia="en-US"/>
        </w:rPr>
      </w:pPr>
      <w:r w:rsidRPr="00DB0EAB">
        <w:rPr>
          <w:sz w:val="22"/>
          <w:szCs w:val="22"/>
          <w:lang w:val="en-IE" w:eastAsia="en-US"/>
        </w:rPr>
        <w:t xml:space="preserve"> To develop an understanding of essential civil law relating to intellectual property rights and conventions including identifying ethical issues</w:t>
      </w:r>
      <w:r w:rsidR="0017494B">
        <w:rPr>
          <w:sz w:val="22"/>
          <w:szCs w:val="22"/>
          <w:lang w:val="en-IE" w:eastAsia="en-US"/>
        </w:rPr>
        <w:t xml:space="preserve"> (eg</w:t>
      </w:r>
      <w:r w:rsidRPr="00DB0EAB">
        <w:rPr>
          <w:sz w:val="22"/>
          <w:szCs w:val="22"/>
          <w:lang w:val="en-IE" w:eastAsia="en-US"/>
        </w:rPr>
        <w:t xml:space="preserve"> in anima</w:t>
      </w:r>
      <w:r>
        <w:rPr>
          <w:sz w:val="22"/>
          <w:szCs w:val="22"/>
          <w:lang w:val="en-IE" w:eastAsia="en-US"/>
        </w:rPr>
        <w:t>l research</w:t>
      </w:r>
      <w:r w:rsidR="0017494B">
        <w:rPr>
          <w:sz w:val="22"/>
          <w:szCs w:val="22"/>
          <w:lang w:val="en-IE" w:eastAsia="en-US"/>
        </w:rPr>
        <w:t>)</w:t>
      </w:r>
    </w:p>
    <w:p w14:paraId="0BF4113B" w14:textId="77777777" w:rsidR="00C856B7" w:rsidRPr="00DB0EAB" w:rsidRDefault="00C856B7" w:rsidP="00DC6C1D">
      <w:pPr>
        <w:pStyle w:val="ListParagraph"/>
        <w:numPr>
          <w:ilvl w:val="0"/>
          <w:numId w:val="2"/>
        </w:numPr>
        <w:rPr>
          <w:color w:val="000000"/>
          <w:sz w:val="22"/>
          <w:szCs w:val="22"/>
          <w:lang w:val="en-IE" w:eastAsia="en-US"/>
        </w:rPr>
      </w:pPr>
      <w:r w:rsidRPr="00DB0EAB">
        <w:rPr>
          <w:color w:val="000000"/>
          <w:sz w:val="22"/>
          <w:szCs w:val="22"/>
          <w:lang w:val="en-IE" w:eastAsia="en-US"/>
        </w:rPr>
        <w:t>To assist the learner to develop the specialist academic and vocational language, literacy and numeracy skills related to Research and Study Skills through the me</w:t>
      </w:r>
      <w:r>
        <w:rPr>
          <w:color w:val="000000"/>
          <w:sz w:val="22"/>
          <w:szCs w:val="22"/>
          <w:lang w:val="en-IE" w:eastAsia="en-US"/>
        </w:rPr>
        <w:t xml:space="preserve">dium of the indicative content </w:t>
      </w:r>
    </w:p>
    <w:p w14:paraId="282030A2" w14:textId="77777777" w:rsidR="00513DC1" w:rsidRPr="00C856B7" w:rsidRDefault="00C856B7" w:rsidP="008F164E">
      <w:pPr>
        <w:pStyle w:val="ListParagraph"/>
        <w:numPr>
          <w:ilvl w:val="0"/>
          <w:numId w:val="2"/>
        </w:numPr>
        <w:spacing w:line="240" w:lineRule="auto"/>
        <w:rPr>
          <w:sz w:val="22"/>
          <w:szCs w:val="22"/>
          <w:lang w:val="en-IE" w:eastAsia="en-US"/>
        </w:rPr>
      </w:pPr>
      <w:r w:rsidRPr="00DB0EAB">
        <w:rPr>
          <w:color w:val="000000"/>
          <w:sz w:val="22"/>
          <w:szCs w:val="22"/>
          <w:lang w:val="en-IE" w:eastAsia="en-US"/>
        </w:rPr>
        <w:lastRenderedPageBreak/>
        <w:t>To enable the learner to take responsibility for his/her own learning and to present information and findings according to coherent argument in a variety of ways</w:t>
      </w:r>
    </w:p>
    <w:p w14:paraId="45FB0818" w14:textId="77777777" w:rsidR="00C856B7" w:rsidRDefault="00C856B7" w:rsidP="00C856B7">
      <w:pPr>
        <w:pStyle w:val="ListParagraph"/>
        <w:spacing w:line="240" w:lineRule="auto"/>
        <w:rPr>
          <w:color w:val="000000"/>
          <w:sz w:val="22"/>
          <w:szCs w:val="22"/>
          <w:lang w:val="en-IE" w:eastAsia="en-US"/>
        </w:rPr>
      </w:pPr>
    </w:p>
    <w:p w14:paraId="09768523" w14:textId="77777777" w:rsidR="00513DC1" w:rsidRPr="006F495C" w:rsidRDefault="00513DC1" w:rsidP="00C856B7">
      <w:pPr>
        <w:pStyle w:val="Heading1"/>
      </w:pPr>
      <w:r>
        <w:t>Learning Outcomes of Level 5</w:t>
      </w:r>
      <w:r w:rsidRPr="006F495C">
        <w:t xml:space="preserve"> </w:t>
      </w:r>
      <w:r w:rsidR="004B2D6F">
        <w:t>Research and Study S</w:t>
      </w:r>
      <w:r w:rsidRPr="00501ABB">
        <w:t>kills 5N3113</w:t>
      </w:r>
    </w:p>
    <w:p w14:paraId="017096E1" w14:textId="77777777" w:rsidR="00513DC1" w:rsidRDefault="00513DC1" w:rsidP="00196742">
      <w:pPr>
        <w:spacing w:after="0" w:line="240" w:lineRule="auto"/>
      </w:pPr>
      <w:r w:rsidRPr="006F495C">
        <w:t>Learners will be able to:</w:t>
      </w:r>
    </w:p>
    <w:p w14:paraId="049F31CB" w14:textId="77777777" w:rsidR="00543437" w:rsidRDefault="00543437" w:rsidP="0017494B">
      <w:pPr>
        <w:spacing w:after="0" w:line="240" w:lineRule="auto"/>
        <w:ind w:left="426" w:hanging="426"/>
      </w:pPr>
    </w:p>
    <w:p w14:paraId="70D203FE" w14:textId="77777777" w:rsidR="00513DC1" w:rsidRPr="00196742" w:rsidRDefault="00513DC1" w:rsidP="0017494B">
      <w:pPr>
        <w:spacing w:after="0" w:line="360" w:lineRule="auto"/>
        <w:ind w:left="426" w:hanging="426"/>
      </w:pPr>
      <w:r w:rsidRPr="00356E02">
        <w:t xml:space="preserve">1 </w:t>
      </w:r>
      <w:r w:rsidR="0017494B">
        <w:tab/>
      </w:r>
      <w:r w:rsidRPr="00356E02">
        <w:t>Explain the key features and unique functions of a range of</w:t>
      </w:r>
      <w:r>
        <w:t xml:space="preserve"> </w:t>
      </w:r>
      <w:r w:rsidRPr="00356E02">
        <w:t>research and experimental methodologies</w:t>
      </w:r>
    </w:p>
    <w:p w14:paraId="6D074A28" w14:textId="77777777" w:rsidR="00513DC1" w:rsidRDefault="00513DC1" w:rsidP="0017494B">
      <w:pPr>
        <w:autoSpaceDE w:val="0"/>
        <w:autoSpaceDN w:val="0"/>
        <w:adjustRightInd w:val="0"/>
        <w:spacing w:after="0" w:line="360" w:lineRule="auto"/>
        <w:ind w:left="426" w:hanging="426"/>
      </w:pPr>
      <w:r>
        <w:t xml:space="preserve"> </w:t>
      </w:r>
      <w:r w:rsidRPr="00356E02">
        <w:t xml:space="preserve">2 </w:t>
      </w:r>
      <w:r w:rsidR="0017494B">
        <w:tab/>
      </w:r>
      <w:r w:rsidRPr="00356E02">
        <w:t>Explain essential features of civil law relating to copyright and</w:t>
      </w:r>
      <w:r>
        <w:t xml:space="preserve"> </w:t>
      </w:r>
      <w:r w:rsidRPr="00356E02">
        <w:t>intellectual property rights and conventions</w:t>
      </w:r>
      <w:r w:rsidR="00C856B7">
        <w:t xml:space="preserve"> </w:t>
      </w:r>
    </w:p>
    <w:p w14:paraId="4B44E373" w14:textId="77777777" w:rsidR="00513DC1" w:rsidRPr="00356E02" w:rsidRDefault="00513DC1" w:rsidP="0017494B">
      <w:pPr>
        <w:autoSpaceDE w:val="0"/>
        <w:autoSpaceDN w:val="0"/>
        <w:adjustRightInd w:val="0"/>
        <w:spacing w:after="0" w:line="360" w:lineRule="auto"/>
        <w:ind w:left="426" w:hanging="426"/>
      </w:pPr>
      <w:r w:rsidRPr="00356E02">
        <w:t xml:space="preserve">3 </w:t>
      </w:r>
      <w:r w:rsidR="0017494B">
        <w:tab/>
      </w:r>
      <w:r w:rsidRPr="00356E02">
        <w:t>Identify ethical issues in fieldwork such as participation, consent,</w:t>
      </w:r>
      <w:r>
        <w:t xml:space="preserve"> </w:t>
      </w:r>
      <w:r w:rsidRPr="00356E02">
        <w:t>privacy, confidentiality, data and</w:t>
      </w:r>
      <w:r>
        <w:t xml:space="preserve"> other protections, and ethical i</w:t>
      </w:r>
      <w:r w:rsidRPr="00356E02">
        <w:t>ssues</w:t>
      </w:r>
      <w:r w:rsidR="0017494B">
        <w:t xml:space="preserve"> (eg</w:t>
      </w:r>
      <w:r w:rsidRPr="00356E02">
        <w:t xml:space="preserve"> in animal research</w:t>
      </w:r>
      <w:r w:rsidR="0017494B">
        <w:t>)</w:t>
      </w:r>
    </w:p>
    <w:p w14:paraId="73344D6B" w14:textId="77777777" w:rsidR="00513DC1" w:rsidRPr="00356E02" w:rsidRDefault="00513DC1" w:rsidP="0017494B">
      <w:pPr>
        <w:autoSpaceDE w:val="0"/>
        <w:autoSpaceDN w:val="0"/>
        <w:adjustRightInd w:val="0"/>
        <w:spacing w:after="0" w:line="360" w:lineRule="auto"/>
        <w:ind w:left="426" w:hanging="426"/>
      </w:pPr>
      <w:r w:rsidRPr="00356E02">
        <w:t xml:space="preserve">4 </w:t>
      </w:r>
      <w:r w:rsidR="0017494B">
        <w:tab/>
      </w:r>
      <w:r w:rsidRPr="00356E02">
        <w:t>Use specialist vocabulary and language appropriately</w:t>
      </w:r>
    </w:p>
    <w:p w14:paraId="66B874EB" w14:textId="77777777" w:rsidR="00513DC1" w:rsidRPr="00356E02" w:rsidRDefault="00513DC1" w:rsidP="0017494B">
      <w:pPr>
        <w:autoSpaceDE w:val="0"/>
        <w:autoSpaceDN w:val="0"/>
        <w:adjustRightInd w:val="0"/>
        <w:spacing w:after="0" w:line="360" w:lineRule="auto"/>
        <w:ind w:left="426" w:hanging="426"/>
      </w:pPr>
      <w:r w:rsidRPr="00356E02">
        <w:t xml:space="preserve">5 </w:t>
      </w:r>
      <w:r w:rsidR="0017494B">
        <w:tab/>
      </w:r>
      <w:r w:rsidRPr="00356E02">
        <w:t>Gather relevant information systematically from primary and</w:t>
      </w:r>
      <w:r>
        <w:t xml:space="preserve"> </w:t>
      </w:r>
      <w:r w:rsidRPr="00356E02">
        <w:t>current secondary sources including library systems, information</w:t>
      </w:r>
      <w:r>
        <w:t xml:space="preserve"> </w:t>
      </w:r>
      <w:r w:rsidRPr="00356E02">
        <w:t>and communication technology (ICT) systems and the internet,</w:t>
      </w:r>
      <w:r>
        <w:t xml:space="preserve"> </w:t>
      </w:r>
      <w:r w:rsidRPr="00356E02">
        <w:t>quantitative data such as statistical tables, diagrams, graphs,</w:t>
      </w:r>
      <w:r>
        <w:t xml:space="preserve"> </w:t>
      </w:r>
      <w:r w:rsidRPr="00356E02">
        <w:t>charts</w:t>
      </w:r>
    </w:p>
    <w:p w14:paraId="784D4A5F" w14:textId="77777777" w:rsidR="00513DC1" w:rsidRPr="00356E02" w:rsidRDefault="00513DC1" w:rsidP="0017494B">
      <w:pPr>
        <w:autoSpaceDE w:val="0"/>
        <w:autoSpaceDN w:val="0"/>
        <w:adjustRightInd w:val="0"/>
        <w:spacing w:after="0" w:line="360" w:lineRule="auto"/>
        <w:ind w:left="426" w:hanging="426"/>
      </w:pPr>
      <w:r w:rsidRPr="00356E02">
        <w:t xml:space="preserve">6 </w:t>
      </w:r>
      <w:r w:rsidR="0017494B">
        <w:tab/>
      </w:r>
      <w:r w:rsidRPr="00356E02">
        <w:t>Demonstrate mathematical skills involved in sampling, averaging</w:t>
      </w:r>
      <w:r>
        <w:t xml:space="preserve"> </w:t>
      </w:r>
      <w:r w:rsidRPr="00356E02">
        <w:t>and data representation</w:t>
      </w:r>
    </w:p>
    <w:p w14:paraId="303EBBC4" w14:textId="77777777" w:rsidR="00513DC1" w:rsidRPr="00356E02" w:rsidRDefault="00513DC1" w:rsidP="0017494B">
      <w:pPr>
        <w:autoSpaceDE w:val="0"/>
        <w:autoSpaceDN w:val="0"/>
        <w:adjustRightInd w:val="0"/>
        <w:spacing w:after="0" w:line="360" w:lineRule="auto"/>
        <w:ind w:left="426" w:hanging="426"/>
      </w:pPr>
      <w:r w:rsidRPr="00356E02">
        <w:t xml:space="preserve">7 </w:t>
      </w:r>
      <w:r w:rsidR="0017494B">
        <w:tab/>
      </w:r>
      <w:r w:rsidRPr="00356E02">
        <w:t>Present information and findings according to a coherent</w:t>
      </w:r>
      <w:r>
        <w:t xml:space="preserve"> </w:t>
      </w:r>
      <w:r w:rsidRPr="00356E02">
        <w:t>argument or purpose, leading to valid conclusions</w:t>
      </w:r>
    </w:p>
    <w:p w14:paraId="558FED35" w14:textId="77777777" w:rsidR="00513DC1" w:rsidRPr="00356E02" w:rsidRDefault="00513DC1" w:rsidP="0017494B">
      <w:pPr>
        <w:autoSpaceDE w:val="0"/>
        <w:autoSpaceDN w:val="0"/>
        <w:adjustRightInd w:val="0"/>
        <w:spacing w:after="0" w:line="360" w:lineRule="auto"/>
        <w:ind w:left="426" w:hanging="426"/>
      </w:pPr>
      <w:r w:rsidRPr="00356E02">
        <w:t xml:space="preserve">8 </w:t>
      </w:r>
      <w:r w:rsidR="0017494B">
        <w:tab/>
      </w:r>
      <w:r w:rsidRPr="00356E02">
        <w:t>Demonstrate effective strategies for study and preparation for</w:t>
      </w:r>
      <w:r>
        <w:t xml:space="preserve"> </w:t>
      </w:r>
      <w:r w:rsidRPr="00356E02">
        <w:t>examinations, including note-taking skills and revision methods</w:t>
      </w:r>
    </w:p>
    <w:p w14:paraId="21DCE4FA" w14:textId="77777777" w:rsidR="00513DC1" w:rsidRPr="00356E02" w:rsidRDefault="00513DC1" w:rsidP="0017494B">
      <w:pPr>
        <w:autoSpaceDE w:val="0"/>
        <w:autoSpaceDN w:val="0"/>
        <w:adjustRightInd w:val="0"/>
        <w:spacing w:after="0" w:line="360" w:lineRule="auto"/>
        <w:ind w:left="426" w:hanging="426"/>
      </w:pPr>
      <w:r w:rsidRPr="00356E02">
        <w:t xml:space="preserve">9 </w:t>
      </w:r>
      <w:r w:rsidR="0017494B">
        <w:tab/>
      </w:r>
      <w:r w:rsidRPr="00356E02">
        <w:t>Exploit personal learning styles and a range of learning</w:t>
      </w:r>
      <w:r>
        <w:t xml:space="preserve"> </w:t>
      </w:r>
      <w:r w:rsidRPr="00356E02">
        <w:t>techniques</w:t>
      </w:r>
    </w:p>
    <w:p w14:paraId="5EC99FD1" w14:textId="77777777" w:rsidR="00513DC1" w:rsidRPr="00C856B7" w:rsidRDefault="00513DC1" w:rsidP="0017494B">
      <w:pPr>
        <w:autoSpaceDE w:val="0"/>
        <w:autoSpaceDN w:val="0"/>
        <w:adjustRightInd w:val="0"/>
        <w:spacing w:after="0" w:line="360" w:lineRule="auto"/>
        <w:ind w:left="426" w:hanging="426"/>
        <w:rPr>
          <w:rFonts w:cs="Arial"/>
        </w:rPr>
      </w:pPr>
      <w:r w:rsidRPr="00356E02">
        <w:t xml:space="preserve">10 </w:t>
      </w:r>
      <w:r w:rsidR="0017494B">
        <w:tab/>
      </w:r>
      <w:r w:rsidRPr="00AC202F">
        <w:t>Achieve short and medium term learning goals, including with</w:t>
      </w:r>
      <w:r>
        <w:t xml:space="preserve"> </w:t>
      </w:r>
      <w:r w:rsidRPr="00AC202F">
        <w:rPr>
          <w:rFonts w:cs="Arial"/>
        </w:rPr>
        <w:t>systematic planning, time management, feed</w:t>
      </w:r>
      <w:r w:rsidR="004838B9">
        <w:rPr>
          <w:rFonts w:cs="Arial"/>
        </w:rPr>
        <w:t xml:space="preserve"> </w:t>
      </w:r>
      <w:r w:rsidRPr="00AC202F">
        <w:rPr>
          <w:rFonts w:cs="Arial"/>
        </w:rPr>
        <w:t>back and review</w:t>
      </w:r>
      <w:r>
        <w:rPr>
          <w:rFonts w:cs="Arial"/>
        </w:rPr>
        <w:t xml:space="preserve"> </w:t>
      </w:r>
      <w:r w:rsidR="00C856B7">
        <w:rPr>
          <w:rFonts w:cs="Arial"/>
        </w:rPr>
        <w:t>cycles</w:t>
      </w:r>
    </w:p>
    <w:p w14:paraId="391E726B" w14:textId="77777777" w:rsidR="00513DC1" w:rsidRPr="00C856B7" w:rsidRDefault="00513DC1" w:rsidP="0017494B">
      <w:pPr>
        <w:autoSpaceDE w:val="0"/>
        <w:autoSpaceDN w:val="0"/>
        <w:adjustRightInd w:val="0"/>
        <w:spacing w:after="0" w:line="360" w:lineRule="auto"/>
        <w:ind w:left="426" w:hanging="426"/>
        <w:rPr>
          <w:rFonts w:cs="Arial"/>
        </w:rPr>
      </w:pPr>
      <w:r>
        <w:t>11</w:t>
      </w:r>
      <w:r w:rsidRPr="00AC202F">
        <w:rPr>
          <w:rFonts w:ascii="Arial" w:hAnsi="Arial" w:cs="Arial"/>
        </w:rPr>
        <w:t xml:space="preserve"> </w:t>
      </w:r>
      <w:r w:rsidR="0017494B">
        <w:rPr>
          <w:rFonts w:ascii="Arial" w:hAnsi="Arial" w:cs="Arial"/>
        </w:rPr>
        <w:tab/>
      </w:r>
      <w:r w:rsidRPr="00AC202F">
        <w:rPr>
          <w:rFonts w:cs="Arial"/>
        </w:rPr>
        <w:t>Use a variety of presentation strategies appropriate for</w:t>
      </w:r>
      <w:r>
        <w:rPr>
          <w:rFonts w:cs="Arial"/>
        </w:rPr>
        <w:t xml:space="preserve"> </w:t>
      </w:r>
      <w:r w:rsidRPr="00AC202F">
        <w:rPr>
          <w:rFonts w:cs="Arial"/>
        </w:rPr>
        <w:t>assessment conditions, including essays, assignments,</w:t>
      </w:r>
      <w:r>
        <w:rPr>
          <w:rFonts w:cs="Arial"/>
        </w:rPr>
        <w:t xml:space="preserve"> </w:t>
      </w:r>
      <w:r w:rsidRPr="00AC202F">
        <w:rPr>
          <w:rFonts w:cs="Arial"/>
        </w:rPr>
        <w:t>examinations, interviews, oral formal presentations or scientific</w:t>
      </w:r>
      <w:r>
        <w:rPr>
          <w:rFonts w:cs="Arial"/>
        </w:rPr>
        <w:t xml:space="preserve"> </w:t>
      </w:r>
      <w:r w:rsidRPr="00AC202F">
        <w:rPr>
          <w:rFonts w:cs="Arial"/>
        </w:rPr>
        <w:t>reports.</w:t>
      </w:r>
    </w:p>
    <w:p w14:paraId="53128261" w14:textId="77777777" w:rsidR="00513DC1" w:rsidRPr="00356E02" w:rsidRDefault="00513DC1" w:rsidP="008F164E">
      <w:pPr>
        <w:autoSpaceDE w:val="0"/>
        <w:autoSpaceDN w:val="0"/>
        <w:adjustRightInd w:val="0"/>
        <w:spacing w:after="0" w:line="240" w:lineRule="auto"/>
      </w:pPr>
    </w:p>
    <w:p w14:paraId="617F31F5" w14:textId="77777777" w:rsidR="00C856B7" w:rsidRPr="00DB0EAB" w:rsidRDefault="00C856B7" w:rsidP="00C856B7">
      <w:pPr>
        <w:pStyle w:val="Heading1"/>
      </w:pPr>
      <w:r w:rsidRPr="00DB0EAB">
        <w:t xml:space="preserve">Indicative Content </w:t>
      </w:r>
    </w:p>
    <w:p w14:paraId="47A470D2" w14:textId="77777777" w:rsidR="00C856B7" w:rsidRPr="006F495C" w:rsidRDefault="00C856B7" w:rsidP="00CD0625">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62486C05" w14:textId="77777777" w:rsidR="00C856B7" w:rsidRPr="006F495C" w:rsidRDefault="00C856B7" w:rsidP="00CD0625">
      <w:pPr>
        <w:spacing w:after="0" w:line="240" w:lineRule="auto"/>
      </w:pPr>
    </w:p>
    <w:p w14:paraId="05453702" w14:textId="77777777" w:rsidR="00C856B7" w:rsidRDefault="00C856B7" w:rsidP="00CD0625">
      <w:pPr>
        <w:pStyle w:val="ListParagraph"/>
        <w:spacing w:after="0" w:line="240" w:lineRule="auto"/>
        <w:ind w:left="0"/>
        <w:rPr>
          <w:sz w:val="22"/>
          <w:szCs w:val="22"/>
          <w:lang w:val="en-IE" w:eastAsia="en-US"/>
        </w:rPr>
      </w:pPr>
      <w:r w:rsidRPr="00DB0EAB">
        <w:rPr>
          <w:b/>
          <w:sz w:val="22"/>
          <w:szCs w:val="22"/>
          <w:lang w:val="en-IE" w:eastAsia="en-US"/>
        </w:rPr>
        <w:t>This programme of study seeks to develop in learners, a detailed knowledge of Research and Study Skills.  To this end a variety of approaches are called for. These may include</w:t>
      </w:r>
      <w:r w:rsidRPr="00DB0EAB">
        <w:rPr>
          <w:sz w:val="22"/>
          <w:szCs w:val="22"/>
          <w:lang w:val="en-IE" w:eastAsia="en-US"/>
        </w:rPr>
        <w:t>:</w:t>
      </w:r>
    </w:p>
    <w:p w14:paraId="4101652C" w14:textId="77777777" w:rsidR="00C856B7" w:rsidRPr="00DB0EAB" w:rsidRDefault="00C856B7" w:rsidP="00CD0625">
      <w:pPr>
        <w:pStyle w:val="ListParagraph"/>
        <w:spacing w:after="0" w:line="240" w:lineRule="auto"/>
        <w:ind w:left="0"/>
        <w:rPr>
          <w:sz w:val="22"/>
          <w:szCs w:val="22"/>
          <w:lang w:val="en-IE" w:eastAsia="en-US"/>
        </w:rPr>
      </w:pPr>
    </w:p>
    <w:p w14:paraId="1337CB73" w14:textId="77777777" w:rsidR="00C856B7" w:rsidRPr="00DB0EAB" w:rsidRDefault="00C856B7" w:rsidP="004B2D6F">
      <w:pPr>
        <w:pStyle w:val="ListParagraph"/>
        <w:numPr>
          <w:ilvl w:val="0"/>
          <w:numId w:val="22"/>
        </w:numPr>
        <w:tabs>
          <w:tab w:val="left" w:pos="2141"/>
        </w:tabs>
        <w:spacing w:after="0" w:line="240" w:lineRule="auto"/>
        <w:rPr>
          <w:sz w:val="22"/>
          <w:szCs w:val="22"/>
          <w:lang w:val="en-IE" w:eastAsia="en-US"/>
        </w:rPr>
      </w:pPr>
      <w:r w:rsidRPr="00DB0EAB">
        <w:rPr>
          <w:sz w:val="22"/>
          <w:szCs w:val="22"/>
          <w:lang w:val="en-IE" w:eastAsia="en-US"/>
        </w:rPr>
        <w:t>Lectures</w:t>
      </w:r>
    </w:p>
    <w:p w14:paraId="39F82862" w14:textId="77777777" w:rsidR="00C856B7" w:rsidRPr="00DB0EAB" w:rsidRDefault="00C856B7" w:rsidP="004B2D6F">
      <w:pPr>
        <w:pStyle w:val="ListParagraph"/>
        <w:numPr>
          <w:ilvl w:val="0"/>
          <w:numId w:val="22"/>
        </w:numPr>
        <w:spacing w:after="0" w:line="240" w:lineRule="auto"/>
        <w:rPr>
          <w:sz w:val="22"/>
          <w:szCs w:val="22"/>
          <w:lang w:val="en-IE" w:eastAsia="en-US"/>
        </w:rPr>
      </w:pPr>
      <w:r w:rsidRPr="00DB0EAB">
        <w:rPr>
          <w:sz w:val="22"/>
          <w:szCs w:val="22"/>
          <w:lang w:val="en-IE" w:eastAsia="en-US"/>
        </w:rPr>
        <w:t>Class discussion and debate</w:t>
      </w:r>
    </w:p>
    <w:p w14:paraId="5CAF5AFB" w14:textId="77777777" w:rsidR="00C856B7" w:rsidRPr="00DB0EAB" w:rsidRDefault="00C856B7" w:rsidP="004B2D6F">
      <w:pPr>
        <w:pStyle w:val="ListParagraph"/>
        <w:numPr>
          <w:ilvl w:val="0"/>
          <w:numId w:val="22"/>
        </w:numPr>
        <w:spacing w:after="0" w:line="240" w:lineRule="auto"/>
        <w:rPr>
          <w:sz w:val="22"/>
          <w:szCs w:val="22"/>
          <w:lang w:val="en-IE" w:eastAsia="en-US"/>
        </w:rPr>
      </w:pPr>
      <w:r w:rsidRPr="00DB0EAB">
        <w:rPr>
          <w:sz w:val="22"/>
          <w:szCs w:val="22"/>
          <w:lang w:val="en-IE" w:eastAsia="en-US"/>
        </w:rPr>
        <w:t>Team work through study groups</w:t>
      </w:r>
    </w:p>
    <w:p w14:paraId="4E8504E9" w14:textId="77777777" w:rsidR="00C856B7" w:rsidRPr="00DB0EAB" w:rsidRDefault="00C856B7" w:rsidP="004B2D6F">
      <w:pPr>
        <w:pStyle w:val="ListParagraph"/>
        <w:numPr>
          <w:ilvl w:val="0"/>
          <w:numId w:val="22"/>
        </w:numPr>
        <w:spacing w:after="0" w:line="240" w:lineRule="auto"/>
        <w:rPr>
          <w:sz w:val="22"/>
          <w:szCs w:val="22"/>
          <w:lang w:val="en-IE" w:eastAsia="en-US"/>
        </w:rPr>
      </w:pPr>
      <w:r w:rsidRPr="00DB0EAB">
        <w:rPr>
          <w:sz w:val="22"/>
          <w:szCs w:val="22"/>
          <w:lang w:val="en-IE" w:eastAsia="en-US"/>
        </w:rPr>
        <w:t>Attending relevant, academic lectures/conferences/seminars</w:t>
      </w:r>
    </w:p>
    <w:p w14:paraId="260D2B53" w14:textId="77777777" w:rsidR="00C856B7" w:rsidRPr="00DB0EAB" w:rsidRDefault="00C856B7" w:rsidP="004B2D6F">
      <w:pPr>
        <w:pStyle w:val="ListParagraph"/>
        <w:numPr>
          <w:ilvl w:val="0"/>
          <w:numId w:val="22"/>
        </w:numPr>
        <w:spacing w:after="0" w:line="240" w:lineRule="auto"/>
        <w:rPr>
          <w:sz w:val="22"/>
          <w:szCs w:val="22"/>
          <w:lang w:val="en-IE" w:eastAsia="en-US"/>
        </w:rPr>
      </w:pPr>
      <w:r w:rsidRPr="00DB0EAB">
        <w:rPr>
          <w:sz w:val="22"/>
          <w:szCs w:val="22"/>
          <w:lang w:val="en-IE" w:eastAsia="en-US"/>
        </w:rPr>
        <w:lastRenderedPageBreak/>
        <w:t>Use of internet sources</w:t>
      </w:r>
    </w:p>
    <w:p w14:paraId="2DA3B378" w14:textId="77777777" w:rsidR="00C856B7" w:rsidRPr="00DB0EAB" w:rsidRDefault="00C856B7" w:rsidP="004B2D6F">
      <w:pPr>
        <w:pStyle w:val="ListParagraph"/>
        <w:numPr>
          <w:ilvl w:val="0"/>
          <w:numId w:val="22"/>
        </w:numPr>
        <w:spacing w:after="0" w:line="240" w:lineRule="auto"/>
        <w:rPr>
          <w:sz w:val="22"/>
          <w:szCs w:val="22"/>
          <w:lang w:val="en-IE" w:eastAsia="en-US"/>
        </w:rPr>
      </w:pPr>
      <w:r w:rsidRPr="00DB0EAB">
        <w:rPr>
          <w:sz w:val="22"/>
          <w:szCs w:val="22"/>
          <w:lang w:val="en-IE" w:eastAsia="en-US"/>
        </w:rPr>
        <w:t>Presentations</w:t>
      </w:r>
    </w:p>
    <w:p w14:paraId="4B99056E" w14:textId="77777777" w:rsidR="00C856B7" w:rsidRPr="00DB0EAB" w:rsidRDefault="00C856B7" w:rsidP="00CD0625">
      <w:pPr>
        <w:pStyle w:val="ListParagraph"/>
        <w:spacing w:after="0" w:line="240" w:lineRule="auto"/>
        <w:ind w:left="0"/>
        <w:rPr>
          <w:sz w:val="22"/>
          <w:szCs w:val="22"/>
          <w:lang w:val="en-IE" w:eastAsia="en-US"/>
        </w:rPr>
      </w:pPr>
    </w:p>
    <w:p w14:paraId="21A6C9ED" w14:textId="77777777" w:rsidR="00C856B7" w:rsidRPr="00C856B7" w:rsidRDefault="00C856B7" w:rsidP="00C856B7">
      <w:pPr>
        <w:pStyle w:val="Heading3"/>
        <w:ind w:left="0"/>
        <w:rPr>
          <w:b/>
        </w:rPr>
      </w:pPr>
      <w:r w:rsidRPr="00C856B7">
        <w:rPr>
          <w:b/>
        </w:rPr>
        <w:t xml:space="preserve">1. The Learner will Develop a knowledge of research and experimental methodologies </w:t>
      </w:r>
    </w:p>
    <w:p w14:paraId="6307C7DE" w14:textId="77777777" w:rsidR="00C856B7" w:rsidRPr="00DB0EAB" w:rsidRDefault="00C856B7" w:rsidP="00CD0625">
      <w:pPr>
        <w:pStyle w:val="ListParagraph"/>
        <w:spacing w:after="0" w:line="240" w:lineRule="auto"/>
        <w:ind w:left="0"/>
        <w:rPr>
          <w:sz w:val="22"/>
          <w:szCs w:val="22"/>
          <w:lang w:val="en-IE" w:eastAsia="en-US"/>
        </w:rPr>
      </w:pPr>
      <w:r w:rsidRPr="00DB0EAB">
        <w:rPr>
          <w:sz w:val="22"/>
          <w:szCs w:val="22"/>
          <w:lang w:val="en-IE" w:eastAsia="en-US"/>
        </w:rPr>
        <w:t>The following general examples are suggested to gain an understanding of research methodologies:</w:t>
      </w:r>
    </w:p>
    <w:p w14:paraId="1299C43A" w14:textId="77777777" w:rsidR="00C856B7" w:rsidRPr="00DB0EAB" w:rsidRDefault="00C856B7" w:rsidP="00CD0625">
      <w:pPr>
        <w:pStyle w:val="ListParagraph"/>
        <w:spacing w:after="0" w:line="240" w:lineRule="auto"/>
        <w:ind w:left="0"/>
        <w:rPr>
          <w:sz w:val="22"/>
          <w:szCs w:val="22"/>
          <w:lang w:val="en-IE" w:eastAsia="en-US"/>
        </w:rPr>
      </w:pPr>
    </w:p>
    <w:p w14:paraId="629BA765" w14:textId="77777777" w:rsidR="00C856B7" w:rsidRPr="00DB0EAB" w:rsidRDefault="00C856B7" w:rsidP="00AE5BB7">
      <w:pPr>
        <w:pStyle w:val="ListParagraph"/>
        <w:numPr>
          <w:ilvl w:val="0"/>
          <w:numId w:val="15"/>
        </w:numPr>
        <w:spacing w:after="0" w:line="240" w:lineRule="auto"/>
        <w:rPr>
          <w:sz w:val="22"/>
          <w:szCs w:val="22"/>
          <w:lang w:val="en-IE" w:eastAsia="en-US"/>
        </w:rPr>
      </w:pPr>
      <w:r w:rsidRPr="00DB0EAB">
        <w:rPr>
          <w:sz w:val="22"/>
          <w:szCs w:val="22"/>
          <w:lang w:val="en-IE" w:eastAsia="en-US"/>
        </w:rPr>
        <w:t xml:space="preserve">Qualitative versus quantitative </w:t>
      </w:r>
    </w:p>
    <w:p w14:paraId="2BA178C0" w14:textId="77777777" w:rsidR="00C856B7" w:rsidRPr="00DB0EAB" w:rsidRDefault="00C856B7" w:rsidP="00AE5BB7">
      <w:pPr>
        <w:pStyle w:val="ListParagraph"/>
        <w:numPr>
          <w:ilvl w:val="0"/>
          <w:numId w:val="15"/>
        </w:numPr>
        <w:spacing w:after="0" w:line="240" w:lineRule="auto"/>
        <w:rPr>
          <w:sz w:val="22"/>
          <w:szCs w:val="22"/>
          <w:lang w:val="en-IE" w:eastAsia="en-US"/>
        </w:rPr>
      </w:pPr>
      <w:r w:rsidRPr="00DB0EAB">
        <w:rPr>
          <w:sz w:val="22"/>
          <w:szCs w:val="22"/>
          <w:lang w:val="en-IE" w:eastAsia="en-US"/>
        </w:rPr>
        <w:t>Primary and secondary</w:t>
      </w:r>
    </w:p>
    <w:p w14:paraId="4A3305AF" w14:textId="77777777" w:rsidR="00C856B7" w:rsidRPr="00DB0EAB" w:rsidRDefault="00C856B7" w:rsidP="00AE5BB7">
      <w:pPr>
        <w:pStyle w:val="ListParagraph"/>
        <w:numPr>
          <w:ilvl w:val="0"/>
          <w:numId w:val="15"/>
        </w:numPr>
        <w:spacing w:after="0" w:line="240" w:lineRule="auto"/>
        <w:rPr>
          <w:sz w:val="22"/>
          <w:szCs w:val="22"/>
          <w:lang w:val="en-IE" w:eastAsia="en-US"/>
        </w:rPr>
      </w:pPr>
      <w:r w:rsidRPr="00DB0EAB">
        <w:rPr>
          <w:sz w:val="22"/>
          <w:szCs w:val="22"/>
          <w:lang w:val="en-IE" w:eastAsia="en-US"/>
        </w:rPr>
        <w:t>Questionnaire use</w:t>
      </w:r>
    </w:p>
    <w:p w14:paraId="2D8D473E" w14:textId="77777777" w:rsidR="00C856B7" w:rsidRPr="00DB0EAB" w:rsidRDefault="00C856B7" w:rsidP="00AE5BB7">
      <w:pPr>
        <w:pStyle w:val="ListParagraph"/>
        <w:numPr>
          <w:ilvl w:val="0"/>
          <w:numId w:val="15"/>
        </w:numPr>
        <w:spacing w:after="0" w:line="240" w:lineRule="auto"/>
        <w:rPr>
          <w:sz w:val="22"/>
          <w:szCs w:val="22"/>
          <w:lang w:val="en-IE" w:eastAsia="en-US"/>
        </w:rPr>
      </w:pPr>
      <w:r w:rsidRPr="00DB0EAB">
        <w:rPr>
          <w:sz w:val="22"/>
          <w:szCs w:val="22"/>
          <w:lang w:val="en-IE" w:eastAsia="en-US"/>
        </w:rPr>
        <w:t>Focus groups</w:t>
      </w:r>
    </w:p>
    <w:p w14:paraId="1CB9F015" w14:textId="77777777" w:rsidR="00C856B7" w:rsidRPr="00DB0EAB" w:rsidRDefault="00C856B7" w:rsidP="00AE5BB7">
      <w:pPr>
        <w:pStyle w:val="ListParagraph"/>
        <w:numPr>
          <w:ilvl w:val="0"/>
          <w:numId w:val="15"/>
        </w:numPr>
        <w:spacing w:after="0" w:line="240" w:lineRule="auto"/>
        <w:rPr>
          <w:sz w:val="22"/>
          <w:szCs w:val="22"/>
          <w:lang w:val="en-IE" w:eastAsia="en-US"/>
        </w:rPr>
      </w:pPr>
      <w:r w:rsidRPr="00DB0EAB">
        <w:rPr>
          <w:sz w:val="22"/>
          <w:szCs w:val="22"/>
          <w:lang w:val="en-IE" w:eastAsia="en-US"/>
        </w:rPr>
        <w:t>Interviews</w:t>
      </w:r>
    </w:p>
    <w:p w14:paraId="0D261A2F" w14:textId="77777777" w:rsidR="00C856B7" w:rsidRPr="00DB0EAB" w:rsidRDefault="00C856B7" w:rsidP="00AE5BB7">
      <w:pPr>
        <w:pStyle w:val="ListParagraph"/>
        <w:numPr>
          <w:ilvl w:val="0"/>
          <w:numId w:val="15"/>
        </w:numPr>
        <w:spacing w:after="0" w:line="240" w:lineRule="auto"/>
        <w:rPr>
          <w:sz w:val="22"/>
          <w:szCs w:val="22"/>
          <w:lang w:val="en-IE" w:eastAsia="en-US"/>
        </w:rPr>
      </w:pPr>
      <w:r w:rsidRPr="00DB0EAB">
        <w:rPr>
          <w:sz w:val="22"/>
          <w:szCs w:val="22"/>
          <w:lang w:val="en-IE" w:eastAsia="en-US"/>
        </w:rPr>
        <w:t xml:space="preserve">Scientific experiment </w:t>
      </w:r>
    </w:p>
    <w:p w14:paraId="3081F481" w14:textId="77777777" w:rsidR="00C856B7" w:rsidRPr="00DB0EAB" w:rsidRDefault="00C856B7" w:rsidP="00AE5BB7">
      <w:pPr>
        <w:pStyle w:val="ListParagraph"/>
        <w:numPr>
          <w:ilvl w:val="0"/>
          <w:numId w:val="15"/>
        </w:numPr>
        <w:spacing w:after="0" w:line="240" w:lineRule="auto"/>
        <w:rPr>
          <w:sz w:val="22"/>
          <w:szCs w:val="22"/>
          <w:lang w:val="en-IE" w:eastAsia="en-US"/>
        </w:rPr>
      </w:pPr>
      <w:r w:rsidRPr="00DB0EAB">
        <w:rPr>
          <w:sz w:val="22"/>
          <w:szCs w:val="22"/>
          <w:lang w:val="en-IE" w:eastAsia="en-US"/>
        </w:rPr>
        <w:t>Literature review and rationale</w:t>
      </w:r>
    </w:p>
    <w:p w14:paraId="757CCA69" w14:textId="77777777" w:rsidR="00C856B7" w:rsidRPr="00DB0EAB" w:rsidRDefault="00C856B7" w:rsidP="00AE5BB7">
      <w:pPr>
        <w:pStyle w:val="ListParagraph"/>
        <w:numPr>
          <w:ilvl w:val="0"/>
          <w:numId w:val="15"/>
        </w:numPr>
        <w:spacing w:after="0" w:line="240" w:lineRule="auto"/>
        <w:rPr>
          <w:sz w:val="22"/>
          <w:szCs w:val="22"/>
          <w:lang w:val="en-IE" w:eastAsia="en-US"/>
        </w:rPr>
      </w:pPr>
      <w:r w:rsidRPr="00DB0EAB">
        <w:rPr>
          <w:sz w:val="22"/>
          <w:szCs w:val="22"/>
          <w:lang w:val="en-IE" w:eastAsia="en-US"/>
        </w:rPr>
        <w:t>Validity and reliability</w:t>
      </w:r>
    </w:p>
    <w:p w14:paraId="4DDBEF00" w14:textId="77777777" w:rsidR="00C856B7" w:rsidRPr="00DB0EAB" w:rsidRDefault="00C856B7" w:rsidP="00CD0625">
      <w:pPr>
        <w:pStyle w:val="ListParagraph"/>
        <w:spacing w:after="0" w:line="240" w:lineRule="auto"/>
        <w:ind w:left="0"/>
        <w:rPr>
          <w:sz w:val="22"/>
          <w:szCs w:val="22"/>
          <w:lang w:val="en-IE" w:eastAsia="en-US"/>
        </w:rPr>
      </w:pPr>
    </w:p>
    <w:p w14:paraId="4961F41E" w14:textId="77777777" w:rsidR="00C856B7" w:rsidRPr="00C856B7" w:rsidRDefault="00C856B7" w:rsidP="00C856B7">
      <w:pPr>
        <w:pStyle w:val="Heading3"/>
        <w:ind w:left="0"/>
        <w:rPr>
          <w:b/>
        </w:rPr>
      </w:pPr>
      <w:r w:rsidRPr="00C856B7">
        <w:rPr>
          <w:b/>
        </w:rPr>
        <w:t>2. The learner will be able to explain essential features of copyright law relating to intellectual property rights. An understanding of plagiarism and how to avoid it is the key to this</w:t>
      </w:r>
    </w:p>
    <w:p w14:paraId="0DF2D627" w14:textId="77777777" w:rsidR="00C856B7" w:rsidRPr="00DB0EAB" w:rsidRDefault="00C856B7" w:rsidP="00500EF8">
      <w:pPr>
        <w:pStyle w:val="ListParagraph"/>
        <w:numPr>
          <w:ilvl w:val="0"/>
          <w:numId w:val="5"/>
        </w:numPr>
        <w:spacing w:after="0" w:line="240" w:lineRule="auto"/>
        <w:rPr>
          <w:sz w:val="22"/>
          <w:szCs w:val="22"/>
          <w:lang w:val="en-IE" w:eastAsia="en-US"/>
        </w:rPr>
      </w:pPr>
      <w:r w:rsidRPr="00DB0EAB">
        <w:rPr>
          <w:sz w:val="22"/>
          <w:szCs w:val="22"/>
          <w:lang w:val="en-IE" w:eastAsia="en-US"/>
        </w:rPr>
        <w:t>Learners should understand and be able to use/adhere to the citing/footnoting and  referencing guides outlined e.g.:  Harvard Reference Model/ MLA Reference Model</w:t>
      </w:r>
    </w:p>
    <w:p w14:paraId="3461D779" w14:textId="77777777" w:rsidR="00C856B7" w:rsidRPr="00DB0EAB" w:rsidRDefault="00C856B7" w:rsidP="00CD0625">
      <w:pPr>
        <w:pStyle w:val="ListParagraph"/>
        <w:spacing w:after="0" w:line="240" w:lineRule="auto"/>
        <w:ind w:left="0"/>
        <w:rPr>
          <w:b/>
          <w:sz w:val="22"/>
          <w:szCs w:val="22"/>
          <w:lang w:val="en-IE" w:eastAsia="en-US"/>
        </w:rPr>
      </w:pPr>
    </w:p>
    <w:p w14:paraId="2D017EF7" w14:textId="77777777" w:rsidR="00C856B7" w:rsidRPr="00C856B7" w:rsidRDefault="00C856B7" w:rsidP="00C856B7">
      <w:pPr>
        <w:pStyle w:val="Heading3"/>
        <w:ind w:left="0"/>
        <w:rPr>
          <w:rStyle w:val="Heading3Char"/>
          <w:b/>
        </w:rPr>
      </w:pPr>
      <w:r w:rsidRPr="00C856B7">
        <w:rPr>
          <w:b/>
          <w:szCs w:val="22"/>
          <w:lang w:val="en-IE" w:eastAsia="en-US"/>
        </w:rPr>
        <w:t>3</w:t>
      </w:r>
      <w:r w:rsidRPr="00C856B7">
        <w:rPr>
          <w:rStyle w:val="Heading3Char"/>
          <w:b/>
        </w:rPr>
        <w:t>. The learner will understand and be aware of ethical issues and up to date guidelines that govern the use of animals in research such as:</w:t>
      </w:r>
    </w:p>
    <w:p w14:paraId="27F9B182" w14:textId="77777777" w:rsidR="00C856B7" w:rsidRPr="00DB0EAB" w:rsidRDefault="00C856B7" w:rsidP="00536F69">
      <w:pPr>
        <w:pStyle w:val="ListParagraph"/>
        <w:numPr>
          <w:ilvl w:val="0"/>
          <w:numId w:val="5"/>
        </w:numPr>
        <w:spacing w:after="0" w:line="240" w:lineRule="auto"/>
        <w:rPr>
          <w:sz w:val="22"/>
          <w:szCs w:val="22"/>
          <w:lang w:val="en-IE" w:eastAsia="en-US"/>
        </w:rPr>
      </w:pPr>
      <w:r w:rsidRPr="00DB0EAB">
        <w:rPr>
          <w:sz w:val="22"/>
          <w:szCs w:val="22"/>
          <w:lang w:val="en-IE" w:eastAsia="en-US"/>
        </w:rPr>
        <w:t>Informed consent</w:t>
      </w:r>
    </w:p>
    <w:p w14:paraId="6F0FB6F5" w14:textId="77777777" w:rsidR="00C856B7" w:rsidRPr="00DB0EAB" w:rsidRDefault="00C856B7" w:rsidP="00536F69">
      <w:pPr>
        <w:pStyle w:val="ListParagraph"/>
        <w:numPr>
          <w:ilvl w:val="0"/>
          <w:numId w:val="5"/>
        </w:numPr>
        <w:spacing w:after="0" w:line="240" w:lineRule="auto"/>
        <w:rPr>
          <w:sz w:val="22"/>
          <w:szCs w:val="22"/>
          <w:lang w:val="en-IE" w:eastAsia="en-US"/>
        </w:rPr>
      </w:pPr>
      <w:r w:rsidRPr="00DB0EAB">
        <w:rPr>
          <w:sz w:val="22"/>
          <w:szCs w:val="22"/>
          <w:lang w:val="en-IE" w:eastAsia="en-US"/>
        </w:rPr>
        <w:t>Deception</w:t>
      </w:r>
    </w:p>
    <w:p w14:paraId="3E6CCC2E" w14:textId="77777777" w:rsidR="00C856B7" w:rsidRPr="00DB0EAB" w:rsidRDefault="00C856B7" w:rsidP="00536F69">
      <w:pPr>
        <w:pStyle w:val="ListParagraph"/>
        <w:numPr>
          <w:ilvl w:val="0"/>
          <w:numId w:val="5"/>
        </w:numPr>
        <w:spacing w:after="0" w:line="240" w:lineRule="auto"/>
        <w:rPr>
          <w:sz w:val="22"/>
          <w:szCs w:val="22"/>
          <w:lang w:val="en-IE" w:eastAsia="en-US"/>
        </w:rPr>
      </w:pPr>
      <w:r w:rsidRPr="00DB0EAB">
        <w:rPr>
          <w:sz w:val="22"/>
          <w:szCs w:val="22"/>
          <w:lang w:val="en-IE" w:eastAsia="en-US"/>
        </w:rPr>
        <w:t xml:space="preserve">Confidentiality of data </w:t>
      </w:r>
    </w:p>
    <w:p w14:paraId="1ADA621F" w14:textId="77777777" w:rsidR="00C856B7" w:rsidRPr="00DB0EAB" w:rsidRDefault="00C856B7" w:rsidP="00536F69">
      <w:pPr>
        <w:pStyle w:val="ListParagraph"/>
        <w:numPr>
          <w:ilvl w:val="0"/>
          <w:numId w:val="5"/>
        </w:numPr>
        <w:spacing w:after="0" w:line="240" w:lineRule="auto"/>
        <w:rPr>
          <w:sz w:val="22"/>
          <w:szCs w:val="22"/>
          <w:lang w:val="en-IE" w:eastAsia="en-US"/>
        </w:rPr>
      </w:pPr>
      <w:r w:rsidRPr="00DB0EAB">
        <w:rPr>
          <w:sz w:val="22"/>
          <w:szCs w:val="22"/>
          <w:lang w:val="en-IE" w:eastAsia="en-US"/>
        </w:rPr>
        <w:t>The right to withdraw in fieldwork and animal research</w:t>
      </w:r>
    </w:p>
    <w:p w14:paraId="3CF2D8B6" w14:textId="77777777" w:rsidR="00C856B7" w:rsidRPr="00DB0EAB" w:rsidRDefault="00C856B7" w:rsidP="00CD0625">
      <w:pPr>
        <w:pStyle w:val="ListParagraph"/>
        <w:spacing w:after="0" w:line="240" w:lineRule="auto"/>
        <w:ind w:left="0"/>
        <w:rPr>
          <w:sz w:val="22"/>
          <w:szCs w:val="22"/>
          <w:lang w:val="en-IE" w:eastAsia="en-US"/>
        </w:rPr>
      </w:pPr>
    </w:p>
    <w:p w14:paraId="0F68CFAB" w14:textId="77777777" w:rsidR="00C856B7" w:rsidRPr="00C856B7" w:rsidRDefault="00C856B7" w:rsidP="00C856B7">
      <w:pPr>
        <w:pStyle w:val="Heading3"/>
        <w:ind w:left="0"/>
        <w:rPr>
          <w:b/>
        </w:rPr>
      </w:pPr>
      <w:r w:rsidRPr="00C856B7">
        <w:rPr>
          <w:b/>
        </w:rPr>
        <w:t xml:space="preserve">4. The learner will appreciate the need for the use of specialist vocabulary and to tailor their language to the medium being used. </w:t>
      </w:r>
    </w:p>
    <w:p w14:paraId="234D0C53" w14:textId="77777777" w:rsidR="00C856B7" w:rsidRPr="00DB0EAB" w:rsidRDefault="00C856B7" w:rsidP="0017494B">
      <w:pPr>
        <w:pStyle w:val="ListParagraph"/>
        <w:numPr>
          <w:ilvl w:val="1"/>
          <w:numId w:val="5"/>
        </w:numPr>
        <w:tabs>
          <w:tab w:val="clear" w:pos="1440"/>
          <w:tab w:val="num" w:pos="851"/>
        </w:tabs>
        <w:spacing w:after="0" w:line="240" w:lineRule="auto"/>
        <w:ind w:left="851" w:hanging="425"/>
        <w:rPr>
          <w:sz w:val="22"/>
          <w:szCs w:val="22"/>
          <w:lang w:val="en-IE" w:eastAsia="en-US"/>
        </w:rPr>
      </w:pPr>
      <w:r w:rsidRPr="00DB0EAB">
        <w:rPr>
          <w:sz w:val="22"/>
          <w:szCs w:val="22"/>
          <w:lang w:val="en-IE" w:eastAsia="en-US"/>
        </w:rPr>
        <w:t>The  learner will be able to distinguish between academic language for essay writing, and language used in other forms of communication ,such as presentations and debates</w:t>
      </w:r>
    </w:p>
    <w:p w14:paraId="0FB78278" w14:textId="77777777" w:rsidR="00C856B7" w:rsidRPr="00DB0EAB" w:rsidRDefault="00C856B7" w:rsidP="00CD0625">
      <w:pPr>
        <w:pStyle w:val="ListParagraph"/>
        <w:spacing w:after="0" w:line="240" w:lineRule="auto"/>
        <w:ind w:left="0"/>
        <w:rPr>
          <w:sz w:val="22"/>
          <w:szCs w:val="22"/>
          <w:lang w:val="en-IE" w:eastAsia="en-US"/>
        </w:rPr>
      </w:pPr>
    </w:p>
    <w:p w14:paraId="6CB1281F" w14:textId="77777777" w:rsidR="00C856B7" w:rsidRDefault="00C856B7" w:rsidP="00C856B7">
      <w:pPr>
        <w:pStyle w:val="Heading3"/>
        <w:ind w:left="0"/>
        <w:rPr>
          <w:b/>
        </w:rPr>
      </w:pPr>
      <w:r w:rsidRPr="00DB0EAB">
        <w:rPr>
          <w:b/>
        </w:rPr>
        <w:t>5. The learner will gather relevant information systematically using the  on primary and secondary sources including the following:</w:t>
      </w:r>
    </w:p>
    <w:p w14:paraId="22227DF0" w14:textId="77777777" w:rsidR="00C856B7" w:rsidRPr="00DB0EAB" w:rsidRDefault="00C856B7" w:rsidP="00500EF8">
      <w:pPr>
        <w:pStyle w:val="ListParagraph"/>
        <w:numPr>
          <w:ilvl w:val="0"/>
          <w:numId w:val="6"/>
        </w:numPr>
        <w:spacing w:after="0" w:line="240" w:lineRule="auto"/>
        <w:rPr>
          <w:sz w:val="22"/>
          <w:szCs w:val="22"/>
          <w:lang w:val="en-IE" w:eastAsia="en-US"/>
        </w:rPr>
      </w:pPr>
      <w:r w:rsidRPr="00DB0EAB">
        <w:rPr>
          <w:sz w:val="22"/>
          <w:szCs w:val="22"/>
          <w:lang w:val="en-IE" w:eastAsia="en-US"/>
        </w:rPr>
        <w:t>Understanding the use of the library  (including the Dewey classification system )</w:t>
      </w:r>
    </w:p>
    <w:p w14:paraId="5AFD9D8C" w14:textId="77777777" w:rsidR="00C856B7" w:rsidRPr="00DB0EAB" w:rsidRDefault="00C856B7" w:rsidP="00500EF8">
      <w:pPr>
        <w:pStyle w:val="ListParagraph"/>
        <w:numPr>
          <w:ilvl w:val="0"/>
          <w:numId w:val="6"/>
        </w:numPr>
        <w:spacing w:after="0" w:line="240" w:lineRule="auto"/>
        <w:rPr>
          <w:sz w:val="22"/>
          <w:szCs w:val="22"/>
          <w:lang w:val="en-IE" w:eastAsia="en-US"/>
        </w:rPr>
      </w:pPr>
      <w:r w:rsidRPr="00DB0EAB">
        <w:rPr>
          <w:sz w:val="22"/>
          <w:szCs w:val="22"/>
          <w:lang w:val="en-IE" w:eastAsia="en-US"/>
        </w:rPr>
        <w:t xml:space="preserve">Using search engines including meta search engines and carrying out searches including Boolean searches </w:t>
      </w:r>
    </w:p>
    <w:p w14:paraId="55ABC463" w14:textId="77777777" w:rsidR="00C856B7" w:rsidRPr="00DB0EAB" w:rsidRDefault="00C856B7" w:rsidP="00500EF8">
      <w:pPr>
        <w:pStyle w:val="ListParagraph"/>
        <w:numPr>
          <w:ilvl w:val="0"/>
          <w:numId w:val="6"/>
        </w:numPr>
        <w:spacing w:after="0" w:line="240" w:lineRule="auto"/>
        <w:rPr>
          <w:sz w:val="22"/>
          <w:szCs w:val="22"/>
          <w:lang w:val="en-IE" w:eastAsia="en-US"/>
        </w:rPr>
      </w:pPr>
      <w:r w:rsidRPr="00DB0EAB">
        <w:rPr>
          <w:sz w:val="22"/>
          <w:szCs w:val="22"/>
          <w:lang w:val="en-IE" w:eastAsia="en-US"/>
        </w:rPr>
        <w:t>Evaluating a website under the heading of authorship, content, navigation, URL, and quality of links available</w:t>
      </w:r>
    </w:p>
    <w:p w14:paraId="50269B7A" w14:textId="77777777" w:rsidR="00C856B7" w:rsidRPr="00DB0EAB" w:rsidRDefault="00C856B7" w:rsidP="00500EF8">
      <w:pPr>
        <w:pStyle w:val="ListParagraph"/>
        <w:numPr>
          <w:ilvl w:val="0"/>
          <w:numId w:val="6"/>
        </w:numPr>
        <w:spacing w:after="0" w:line="240" w:lineRule="auto"/>
        <w:rPr>
          <w:sz w:val="22"/>
          <w:szCs w:val="22"/>
          <w:lang w:val="en-IE" w:eastAsia="en-US"/>
        </w:rPr>
      </w:pPr>
      <w:r w:rsidRPr="00DB0EAB">
        <w:rPr>
          <w:sz w:val="22"/>
          <w:szCs w:val="22"/>
          <w:lang w:val="en-IE" w:eastAsia="en-US"/>
        </w:rPr>
        <w:t>Understanding and interpreting statistical data in the form of charts and graphs</w:t>
      </w:r>
    </w:p>
    <w:p w14:paraId="1FC39945" w14:textId="77777777" w:rsidR="00C856B7" w:rsidRDefault="00C856B7" w:rsidP="00F00E2F">
      <w:pPr>
        <w:spacing w:after="0" w:line="240" w:lineRule="auto"/>
        <w:ind w:left="360"/>
      </w:pPr>
    </w:p>
    <w:p w14:paraId="31E7DED1" w14:textId="77777777" w:rsidR="00C856B7" w:rsidRPr="00C856B7" w:rsidRDefault="00C856B7" w:rsidP="00C856B7">
      <w:pPr>
        <w:pStyle w:val="Heading3"/>
        <w:spacing w:after="0"/>
        <w:ind w:left="0"/>
        <w:rPr>
          <w:b/>
        </w:rPr>
      </w:pPr>
      <w:r w:rsidRPr="00C856B7">
        <w:t>6</w:t>
      </w:r>
      <w:r w:rsidRPr="00C856B7">
        <w:rPr>
          <w:b/>
        </w:rPr>
        <w:t>. The learner will demonstrate mathematical skills involved in sampling, averaging</w:t>
      </w:r>
    </w:p>
    <w:p w14:paraId="5ADB35FF" w14:textId="77777777" w:rsidR="00C856B7" w:rsidRPr="00C856B7" w:rsidRDefault="00C856B7" w:rsidP="00C856B7">
      <w:pPr>
        <w:pStyle w:val="Heading3"/>
        <w:spacing w:after="0"/>
        <w:ind w:left="0"/>
        <w:rPr>
          <w:b/>
        </w:rPr>
      </w:pPr>
      <w:r w:rsidRPr="00C856B7">
        <w:rPr>
          <w:b/>
        </w:rPr>
        <w:t>and data representation</w:t>
      </w:r>
    </w:p>
    <w:p w14:paraId="3B6966E8" w14:textId="77777777" w:rsidR="00C856B7" w:rsidRPr="00DB0EAB" w:rsidRDefault="00C856B7" w:rsidP="00A137AE">
      <w:pPr>
        <w:pStyle w:val="ListParagraph"/>
        <w:numPr>
          <w:ilvl w:val="0"/>
          <w:numId w:val="14"/>
        </w:numPr>
        <w:autoSpaceDE w:val="0"/>
        <w:autoSpaceDN w:val="0"/>
        <w:adjustRightInd w:val="0"/>
        <w:spacing w:after="0" w:line="240" w:lineRule="auto"/>
        <w:rPr>
          <w:sz w:val="22"/>
          <w:szCs w:val="22"/>
          <w:lang w:val="en-IE" w:eastAsia="en-US"/>
        </w:rPr>
      </w:pPr>
      <w:r w:rsidRPr="00DB0EAB">
        <w:rPr>
          <w:sz w:val="22"/>
          <w:szCs w:val="22"/>
          <w:lang w:val="en-IE" w:eastAsia="en-US"/>
        </w:rPr>
        <w:t>Distinguish between primary and secondary sources of data</w:t>
      </w:r>
    </w:p>
    <w:p w14:paraId="6FF91B03" w14:textId="77777777" w:rsidR="00C856B7" w:rsidRPr="00DB0EAB" w:rsidRDefault="00C856B7" w:rsidP="00A137AE">
      <w:pPr>
        <w:pStyle w:val="ListParagraph"/>
        <w:numPr>
          <w:ilvl w:val="0"/>
          <w:numId w:val="14"/>
        </w:numPr>
        <w:spacing w:after="0" w:line="240" w:lineRule="auto"/>
        <w:rPr>
          <w:sz w:val="22"/>
          <w:szCs w:val="22"/>
          <w:lang w:val="en-IE" w:eastAsia="en-US"/>
        </w:rPr>
      </w:pPr>
      <w:r w:rsidRPr="00DB0EAB">
        <w:rPr>
          <w:sz w:val="22"/>
          <w:szCs w:val="22"/>
          <w:lang w:val="en-IE" w:eastAsia="en-US"/>
        </w:rPr>
        <w:t>Distinguish between forms of data</w:t>
      </w:r>
    </w:p>
    <w:p w14:paraId="7C3F30B5" w14:textId="77777777" w:rsidR="00C856B7" w:rsidRPr="00DB0EAB" w:rsidRDefault="00C856B7" w:rsidP="00D126EB">
      <w:pPr>
        <w:pStyle w:val="ListParagraph"/>
        <w:numPr>
          <w:ilvl w:val="0"/>
          <w:numId w:val="14"/>
        </w:numPr>
        <w:autoSpaceDE w:val="0"/>
        <w:autoSpaceDN w:val="0"/>
        <w:adjustRightInd w:val="0"/>
        <w:spacing w:after="0" w:line="240" w:lineRule="auto"/>
        <w:rPr>
          <w:sz w:val="22"/>
          <w:szCs w:val="22"/>
          <w:lang w:val="en-IE" w:eastAsia="en-US"/>
        </w:rPr>
      </w:pPr>
      <w:r w:rsidRPr="00DB0EAB">
        <w:rPr>
          <w:sz w:val="22"/>
          <w:szCs w:val="22"/>
          <w:lang w:val="en-IE" w:eastAsia="en-US"/>
        </w:rPr>
        <w:t xml:space="preserve">Compile information from a range of materials and sources </w:t>
      </w:r>
    </w:p>
    <w:p w14:paraId="4ABD7FBE" w14:textId="77777777" w:rsidR="00C856B7" w:rsidRPr="00DB0EAB" w:rsidRDefault="00C856B7" w:rsidP="00A137AE">
      <w:pPr>
        <w:pStyle w:val="ListParagraph"/>
        <w:numPr>
          <w:ilvl w:val="0"/>
          <w:numId w:val="14"/>
        </w:numPr>
        <w:autoSpaceDE w:val="0"/>
        <w:autoSpaceDN w:val="0"/>
        <w:adjustRightInd w:val="0"/>
        <w:spacing w:after="0" w:line="240" w:lineRule="auto"/>
        <w:rPr>
          <w:sz w:val="22"/>
          <w:szCs w:val="22"/>
          <w:lang w:val="en-IE" w:eastAsia="en-US"/>
        </w:rPr>
      </w:pPr>
      <w:r w:rsidRPr="00DB0EAB">
        <w:rPr>
          <w:sz w:val="22"/>
          <w:szCs w:val="22"/>
          <w:lang w:val="en-IE" w:eastAsia="en-US"/>
        </w:rPr>
        <w:t>Outline the various means of collecting primary data (e.g. survey techniques, interviews, observation)</w:t>
      </w:r>
    </w:p>
    <w:p w14:paraId="7589AC43" w14:textId="77777777" w:rsidR="00C856B7" w:rsidRPr="00DB0EAB" w:rsidRDefault="00C856B7" w:rsidP="00A137AE">
      <w:pPr>
        <w:pStyle w:val="ListParagraph"/>
        <w:numPr>
          <w:ilvl w:val="0"/>
          <w:numId w:val="14"/>
        </w:numPr>
        <w:autoSpaceDE w:val="0"/>
        <w:autoSpaceDN w:val="0"/>
        <w:adjustRightInd w:val="0"/>
        <w:spacing w:after="0" w:line="240" w:lineRule="auto"/>
        <w:rPr>
          <w:sz w:val="22"/>
          <w:szCs w:val="22"/>
          <w:lang w:val="en-IE" w:eastAsia="en-US"/>
        </w:rPr>
      </w:pPr>
      <w:r w:rsidRPr="00DB0EAB">
        <w:rPr>
          <w:sz w:val="22"/>
          <w:szCs w:val="22"/>
          <w:lang w:val="en-IE" w:eastAsia="en-US"/>
        </w:rPr>
        <w:t>Understand the concept of average (mean, median and mode)</w:t>
      </w:r>
    </w:p>
    <w:p w14:paraId="54478025" w14:textId="77777777" w:rsidR="00C856B7" w:rsidRPr="00C856B7" w:rsidRDefault="00C856B7" w:rsidP="00C856B7">
      <w:pPr>
        <w:pStyle w:val="Heading3"/>
        <w:ind w:left="0"/>
        <w:rPr>
          <w:b/>
          <w:bCs w:val="0"/>
        </w:rPr>
      </w:pPr>
      <w:r w:rsidRPr="00C856B7">
        <w:rPr>
          <w:b/>
        </w:rPr>
        <w:t>7</w:t>
      </w:r>
      <w:r w:rsidRPr="00C856B7">
        <w:rPr>
          <w:rStyle w:val="Heading3Char"/>
          <w:b/>
        </w:rPr>
        <w:t>. The learner will present information and findings according to a coherent argument or purpose, leading to valid conclusions. This could be in the form of Essays, Presentations, Debates or Book Reviews. In each case learners should demonstrate/apply the following skills:</w:t>
      </w:r>
    </w:p>
    <w:p w14:paraId="6615C45B" w14:textId="77777777" w:rsidR="00C856B7" w:rsidRPr="00DB0EAB" w:rsidRDefault="00C856B7" w:rsidP="00C96A15">
      <w:pPr>
        <w:pStyle w:val="ListParagraph"/>
        <w:numPr>
          <w:ilvl w:val="0"/>
          <w:numId w:val="8"/>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Planning and structure including a clear introduction, main body and conclusion</w:t>
      </w:r>
    </w:p>
    <w:p w14:paraId="3FC31B30" w14:textId="77777777" w:rsidR="00C856B7" w:rsidRPr="00DB0EAB" w:rsidRDefault="00C856B7" w:rsidP="00C96A15">
      <w:pPr>
        <w:pStyle w:val="ListParagraph"/>
        <w:numPr>
          <w:ilvl w:val="0"/>
          <w:numId w:val="8"/>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Drafting and re-drafting of ideas</w:t>
      </w:r>
    </w:p>
    <w:p w14:paraId="52B967ED" w14:textId="77777777" w:rsidR="00C856B7" w:rsidRPr="00DB0EAB" w:rsidRDefault="00C856B7" w:rsidP="00C96A15">
      <w:pPr>
        <w:pStyle w:val="ListParagraph"/>
        <w:numPr>
          <w:ilvl w:val="0"/>
          <w:numId w:val="8"/>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 xml:space="preserve">Summarising and  analysing key ideas </w:t>
      </w:r>
    </w:p>
    <w:p w14:paraId="2FE8FBA4" w14:textId="77777777" w:rsidR="00C856B7" w:rsidRPr="00DB0EAB" w:rsidRDefault="00C856B7" w:rsidP="00C96A15">
      <w:pPr>
        <w:pStyle w:val="ListParagraph"/>
        <w:numPr>
          <w:ilvl w:val="0"/>
          <w:numId w:val="8"/>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Developing clear and relevant points</w:t>
      </w:r>
    </w:p>
    <w:p w14:paraId="2554AEDF" w14:textId="77777777" w:rsidR="00C856B7" w:rsidRPr="00DB0EAB" w:rsidRDefault="00C856B7" w:rsidP="00C96A15">
      <w:pPr>
        <w:pStyle w:val="ListParagraph"/>
        <w:numPr>
          <w:ilvl w:val="0"/>
          <w:numId w:val="8"/>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 xml:space="preserve">Acknowledging sources </w:t>
      </w:r>
    </w:p>
    <w:p w14:paraId="0562CB0E" w14:textId="77777777" w:rsidR="00C856B7" w:rsidRPr="00DB0EAB" w:rsidRDefault="00C856B7" w:rsidP="00CD0625">
      <w:pPr>
        <w:pStyle w:val="ListParagraph"/>
        <w:spacing w:after="0" w:line="240" w:lineRule="auto"/>
        <w:ind w:left="0"/>
        <w:rPr>
          <w:sz w:val="22"/>
          <w:szCs w:val="22"/>
          <w:lang w:val="en-IE" w:eastAsia="en-US"/>
        </w:rPr>
      </w:pPr>
    </w:p>
    <w:p w14:paraId="21F00162" w14:textId="77777777" w:rsidR="00C856B7" w:rsidRPr="00C856B7" w:rsidRDefault="00C856B7" w:rsidP="00C856B7">
      <w:pPr>
        <w:pStyle w:val="Heading3"/>
        <w:ind w:left="0"/>
        <w:rPr>
          <w:b/>
        </w:rPr>
      </w:pPr>
      <w:r w:rsidRPr="00C856B7">
        <w:rPr>
          <w:b/>
        </w:rPr>
        <w:t xml:space="preserve">8. Demonstrating  effective strategies for study and preparation for examinations, including note-taking skills and revision methods </w:t>
      </w:r>
    </w:p>
    <w:p w14:paraId="24CF35B9" w14:textId="77777777" w:rsidR="00C856B7" w:rsidRPr="0017494B" w:rsidRDefault="00C856B7" w:rsidP="0017494B">
      <w:pPr>
        <w:pStyle w:val="ListParagraph"/>
        <w:spacing w:after="0" w:line="240" w:lineRule="auto"/>
        <w:ind w:left="0"/>
        <w:rPr>
          <w:sz w:val="22"/>
          <w:szCs w:val="22"/>
          <w:lang w:val="en-IE" w:eastAsia="en-US"/>
        </w:rPr>
      </w:pPr>
      <w:r w:rsidRPr="0017494B">
        <w:rPr>
          <w:sz w:val="22"/>
          <w:szCs w:val="22"/>
          <w:lang w:val="en-IE" w:eastAsia="en-US"/>
        </w:rPr>
        <w:t xml:space="preserve">The Learner  should employ a number of note taking techniques including: </w:t>
      </w:r>
    </w:p>
    <w:p w14:paraId="69F46E68" w14:textId="77777777" w:rsidR="00C856B7" w:rsidRPr="00DB0EAB" w:rsidRDefault="00C856B7" w:rsidP="009D670B">
      <w:pPr>
        <w:pStyle w:val="ListParagraph"/>
        <w:numPr>
          <w:ilvl w:val="0"/>
          <w:numId w:val="10"/>
        </w:numPr>
        <w:spacing w:after="0" w:line="240" w:lineRule="auto"/>
        <w:rPr>
          <w:sz w:val="22"/>
          <w:szCs w:val="22"/>
          <w:lang w:val="en-IE" w:eastAsia="en-US"/>
        </w:rPr>
      </w:pPr>
      <w:r w:rsidRPr="00DB0EAB">
        <w:rPr>
          <w:sz w:val="22"/>
          <w:szCs w:val="22"/>
          <w:lang w:val="en-IE" w:eastAsia="en-US"/>
        </w:rPr>
        <w:t xml:space="preserve"> mind maps, note taking from academic material, reading for a purpose including scanning/skimming normal and close reading</w:t>
      </w:r>
    </w:p>
    <w:p w14:paraId="4A9CE4EA" w14:textId="77777777" w:rsidR="00C856B7" w:rsidRPr="006B0561" w:rsidRDefault="00C856B7" w:rsidP="006B0561">
      <w:pPr>
        <w:spacing w:after="0" w:line="240" w:lineRule="auto"/>
        <w:ind w:left="360"/>
      </w:pPr>
      <w:r w:rsidRPr="009D670B">
        <w:rPr>
          <w:b/>
        </w:rPr>
        <w:t xml:space="preserve">        The Learner should also apply a number of revision methods</w:t>
      </w:r>
      <w:r>
        <w:t>. (</w:t>
      </w:r>
      <w:r w:rsidRPr="006B0561">
        <w:t>demonstrate a variety of techniques  for memory improvement</w:t>
      </w:r>
      <w:r>
        <w:t xml:space="preserve"> (i</w:t>
      </w:r>
      <w:r w:rsidRPr="006B0561">
        <w:t>ncluding mnemonics and the journey system</w:t>
      </w:r>
      <w:r>
        <w:t>):</w:t>
      </w:r>
    </w:p>
    <w:p w14:paraId="42B2AA7C" w14:textId="77777777" w:rsidR="00C856B7" w:rsidRPr="00DB0EAB" w:rsidRDefault="00C856B7" w:rsidP="0063730D">
      <w:pPr>
        <w:pStyle w:val="ListParagraph"/>
        <w:numPr>
          <w:ilvl w:val="0"/>
          <w:numId w:val="10"/>
        </w:numPr>
        <w:spacing w:after="0" w:line="240" w:lineRule="auto"/>
        <w:rPr>
          <w:sz w:val="22"/>
          <w:szCs w:val="22"/>
          <w:lang w:val="en-IE" w:eastAsia="en-US"/>
        </w:rPr>
      </w:pPr>
      <w:r w:rsidRPr="00DB0EAB">
        <w:rPr>
          <w:sz w:val="22"/>
          <w:szCs w:val="22"/>
          <w:lang w:val="en-IE" w:eastAsia="en-US"/>
        </w:rPr>
        <w:t xml:space="preserve">understand short and long term memory </w:t>
      </w:r>
    </w:p>
    <w:p w14:paraId="34A4510E" w14:textId="77777777" w:rsidR="00C856B7" w:rsidRPr="00DB0EAB" w:rsidRDefault="00C856B7" w:rsidP="0063730D">
      <w:pPr>
        <w:pStyle w:val="ListParagraph"/>
        <w:numPr>
          <w:ilvl w:val="0"/>
          <w:numId w:val="10"/>
        </w:numPr>
        <w:spacing w:after="0" w:line="240" w:lineRule="auto"/>
        <w:rPr>
          <w:sz w:val="22"/>
          <w:szCs w:val="22"/>
          <w:lang w:val="en-IE" w:eastAsia="en-US"/>
        </w:rPr>
      </w:pPr>
      <w:r w:rsidRPr="00DB0EAB">
        <w:rPr>
          <w:sz w:val="22"/>
          <w:szCs w:val="22"/>
          <w:lang w:val="en-IE" w:eastAsia="en-US"/>
        </w:rPr>
        <w:t>explain memory techniques</w:t>
      </w:r>
    </w:p>
    <w:p w14:paraId="7D72F5CE" w14:textId="77777777" w:rsidR="00C856B7" w:rsidRDefault="00C856B7" w:rsidP="00C856B7">
      <w:pPr>
        <w:pStyle w:val="ListParagraph"/>
        <w:numPr>
          <w:ilvl w:val="0"/>
          <w:numId w:val="10"/>
        </w:numPr>
        <w:spacing w:after="0" w:line="240" w:lineRule="auto"/>
        <w:rPr>
          <w:sz w:val="22"/>
          <w:szCs w:val="22"/>
          <w:lang w:val="en-IE" w:eastAsia="en-US"/>
        </w:rPr>
      </w:pPr>
      <w:r w:rsidRPr="00DB0EAB">
        <w:rPr>
          <w:sz w:val="22"/>
          <w:szCs w:val="22"/>
          <w:lang w:val="en-IE" w:eastAsia="en-US"/>
        </w:rPr>
        <w:t xml:space="preserve">demonstrate the use of skills learned –recall information </w:t>
      </w:r>
    </w:p>
    <w:p w14:paraId="34CE0A41" w14:textId="77777777" w:rsidR="00C856B7" w:rsidRPr="00C856B7" w:rsidRDefault="00C856B7" w:rsidP="00C856B7">
      <w:pPr>
        <w:pStyle w:val="ListParagraph"/>
        <w:spacing w:after="0" w:line="240" w:lineRule="auto"/>
        <w:rPr>
          <w:sz w:val="22"/>
          <w:szCs w:val="22"/>
          <w:lang w:val="en-IE" w:eastAsia="en-US"/>
        </w:rPr>
      </w:pPr>
    </w:p>
    <w:p w14:paraId="60F768CD" w14:textId="77777777" w:rsidR="00C856B7" w:rsidRPr="00C856B7" w:rsidRDefault="00C856B7" w:rsidP="00C856B7">
      <w:pPr>
        <w:pStyle w:val="Heading3"/>
        <w:ind w:left="0"/>
        <w:rPr>
          <w:b/>
        </w:rPr>
      </w:pPr>
      <w:r w:rsidRPr="00C856B7">
        <w:rPr>
          <w:b/>
        </w:rPr>
        <w:t>9. Learners should explore personal learning styles and a range of learning techniques. Using established/recognisable methods for identifying learning styles and learning preferences the learner should be able to:</w:t>
      </w:r>
    </w:p>
    <w:p w14:paraId="62EBF3C5" w14:textId="77777777" w:rsidR="00C856B7" w:rsidRDefault="00C856B7" w:rsidP="00D02A2D">
      <w:pPr>
        <w:autoSpaceDE w:val="0"/>
        <w:autoSpaceDN w:val="0"/>
        <w:adjustRightInd w:val="0"/>
        <w:spacing w:after="0" w:line="240" w:lineRule="auto"/>
        <w:rPr>
          <w:rFonts w:cs="Arial"/>
          <w:b/>
        </w:rPr>
      </w:pPr>
    </w:p>
    <w:p w14:paraId="0DE61BCD" w14:textId="77777777" w:rsidR="00C856B7" w:rsidRPr="00DB0EAB" w:rsidRDefault="00C856B7" w:rsidP="0031553C">
      <w:pPr>
        <w:pStyle w:val="ListParagraph"/>
        <w:numPr>
          <w:ilvl w:val="0"/>
          <w:numId w:val="9"/>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Identify their learning style/preferences</w:t>
      </w:r>
    </w:p>
    <w:p w14:paraId="0511C5F8" w14:textId="77777777" w:rsidR="00C856B7" w:rsidRPr="00DB0EAB" w:rsidRDefault="00C856B7" w:rsidP="0031553C">
      <w:pPr>
        <w:pStyle w:val="ListParagraph"/>
        <w:numPr>
          <w:ilvl w:val="0"/>
          <w:numId w:val="9"/>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Recognise the advantages and disadvantages of the above</w:t>
      </w:r>
    </w:p>
    <w:p w14:paraId="74F25A6F" w14:textId="77777777" w:rsidR="00C856B7" w:rsidRPr="00DB0EAB" w:rsidRDefault="00C856B7" w:rsidP="0031553C">
      <w:pPr>
        <w:pStyle w:val="ListParagraph"/>
        <w:numPr>
          <w:ilvl w:val="0"/>
          <w:numId w:val="9"/>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Employ techniques to improve their learning</w:t>
      </w:r>
    </w:p>
    <w:p w14:paraId="60A6DC61" w14:textId="77777777" w:rsidR="00C856B7" w:rsidRPr="00DB0EAB" w:rsidRDefault="00C856B7" w:rsidP="0031553C">
      <w:pPr>
        <w:pStyle w:val="ListParagraph"/>
        <w:numPr>
          <w:ilvl w:val="0"/>
          <w:numId w:val="9"/>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Evaluate their progress</w:t>
      </w:r>
    </w:p>
    <w:p w14:paraId="6D98A12B" w14:textId="77777777" w:rsidR="00C856B7" w:rsidRPr="00DB0EAB" w:rsidRDefault="00C856B7" w:rsidP="00C856B7">
      <w:pPr>
        <w:pStyle w:val="ListParagraph"/>
        <w:autoSpaceDE w:val="0"/>
        <w:autoSpaceDN w:val="0"/>
        <w:adjustRightInd w:val="0"/>
        <w:spacing w:after="0" w:line="240" w:lineRule="auto"/>
        <w:ind w:left="0"/>
        <w:rPr>
          <w:rFonts w:cs="Arial"/>
          <w:sz w:val="22"/>
          <w:szCs w:val="22"/>
          <w:lang w:val="en-IE" w:eastAsia="en-US"/>
        </w:rPr>
      </w:pPr>
    </w:p>
    <w:p w14:paraId="5E351002" w14:textId="77777777" w:rsidR="00C856B7" w:rsidRPr="00C856B7" w:rsidRDefault="00C856B7" w:rsidP="00C856B7">
      <w:pPr>
        <w:pStyle w:val="Heading3"/>
        <w:ind w:left="0"/>
        <w:rPr>
          <w:b/>
        </w:rPr>
      </w:pPr>
      <w:r w:rsidRPr="00C856B7">
        <w:rPr>
          <w:b/>
        </w:rPr>
        <w:t>10.In order to achieve short and medium term learning goals, including systematic planning, time management, feedback and review cycles the learner should establish/complete a Journal or Learner record  to include the following:</w:t>
      </w:r>
    </w:p>
    <w:p w14:paraId="2946DB82" w14:textId="77777777" w:rsidR="00C856B7" w:rsidRDefault="00C856B7" w:rsidP="0031553C">
      <w:pPr>
        <w:autoSpaceDE w:val="0"/>
        <w:autoSpaceDN w:val="0"/>
        <w:adjustRightInd w:val="0"/>
        <w:spacing w:after="0" w:line="240" w:lineRule="auto"/>
        <w:rPr>
          <w:rFonts w:cs="Arial"/>
          <w:b/>
        </w:rPr>
      </w:pPr>
    </w:p>
    <w:p w14:paraId="2DFABFF7" w14:textId="77777777" w:rsidR="00C856B7" w:rsidRPr="00DB0EAB" w:rsidRDefault="00C856B7" w:rsidP="005446A4">
      <w:pPr>
        <w:pStyle w:val="ListParagraph"/>
        <w:numPr>
          <w:ilvl w:val="0"/>
          <w:numId w:val="11"/>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An awareness of time management skills to include a study schedule/plan with dates set for completed short and long term goals</w:t>
      </w:r>
    </w:p>
    <w:p w14:paraId="7093A88E" w14:textId="77777777" w:rsidR="00C856B7" w:rsidRPr="00DB0EAB" w:rsidRDefault="00C856B7" w:rsidP="005446A4">
      <w:pPr>
        <w:pStyle w:val="ListParagraph"/>
        <w:numPr>
          <w:ilvl w:val="0"/>
          <w:numId w:val="11"/>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An ongoing evaluation of learning through the course</w:t>
      </w:r>
    </w:p>
    <w:p w14:paraId="0C5AC2AF" w14:textId="77777777" w:rsidR="00C856B7" w:rsidRPr="00DB0EAB" w:rsidRDefault="00C856B7" w:rsidP="005446A4">
      <w:pPr>
        <w:pStyle w:val="ListParagraph"/>
        <w:numPr>
          <w:ilvl w:val="0"/>
          <w:numId w:val="11"/>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Samples of feedback from tutors</w:t>
      </w:r>
    </w:p>
    <w:p w14:paraId="5997CC1D" w14:textId="77777777" w:rsidR="00C856B7" w:rsidRDefault="00C856B7" w:rsidP="0031553C">
      <w:pPr>
        <w:autoSpaceDE w:val="0"/>
        <w:autoSpaceDN w:val="0"/>
        <w:adjustRightInd w:val="0"/>
        <w:spacing w:after="0" w:line="240" w:lineRule="auto"/>
        <w:rPr>
          <w:rFonts w:cs="Arial"/>
          <w:b/>
        </w:rPr>
      </w:pPr>
    </w:p>
    <w:p w14:paraId="61EAC944" w14:textId="77777777" w:rsidR="00C856B7" w:rsidRPr="00C856B7" w:rsidRDefault="00C856B7" w:rsidP="00C856B7">
      <w:pPr>
        <w:pStyle w:val="Heading3"/>
        <w:numPr>
          <w:numberingChange w:id="2" w:author="" w:date="2012-05-01T14:30:00Z" w:original="%1:11:0:."/>
        </w:numPr>
        <w:ind w:left="0"/>
        <w:rPr>
          <w:rFonts w:cs="Arial"/>
          <w:b/>
        </w:rPr>
      </w:pPr>
      <w:r w:rsidRPr="00C856B7">
        <w:rPr>
          <w:b/>
        </w:rPr>
        <w:t xml:space="preserve">11. Use a variety of presentation strategies appropriate for assessment conditions, including essays, assignments, </w:t>
      </w:r>
      <w:r w:rsidRPr="00C856B7">
        <w:rPr>
          <w:rFonts w:cs="Arial"/>
          <w:b/>
        </w:rPr>
        <w:t>examinations, interviews, oral formal presentations or scientific reports</w:t>
      </w:r>
    </w:p>
    <w:p w14:paraId="2372035D" w14:textId="77777777" w:rsidR="00C856B7" w:rsidRDefault="00C856B7" w:rsidP="00300D8B">
      <w:pPr>
        <w:pStyle w:val="ListParagraph"/>
        <w:numPr>
          <w:ilvl w:val="1"/>
          <w:numId w:val="11"/>
        </w:numPr>
        <w:autoSpaceDE w:val="0"/>
        <w:autoSpaceDN w:val="0"/>
        <w:adjustRightInd w:val="0"/>
        <w:spacing w:after="0" w:line="240" w:lineRule="auto"/>
        <w:rPr>
          <w:rFonts w:cs="Arial"/>
          <w:sz w:val="22"/>
          <w:szCs w:val="22"/>
          <w:lang w:val="en-IE" w:eastAsia="en-US"/>
        </w:rPr>
      </w:pPr>
      <w:r w:rsidRPr="00DB0EAB">
        <w:rPr>
          <w:rFonts w:cs="Arial"/>
          <w:sz w:val="22"/>
          <w:szCs w:val="22"/>
          <w:lang w:val="en-IE" w:eastAsia="en-US"/>
        </w:rPr>
        <w:t>The learner will develop &amp; apply a variety of presentation strategies appropriate for assessment tasks and activities</w:t>
      </w:r>
    </w:p>
    <w:p w14:paraId="110FFD37" w14:textId="77777777" w:rsidR="00C856B7" w:rsidRPr="00DB0EAB" w:rsidRDefault="00C856B7" w:rsidP="00C856B7">
      <w:pPr>
        <w:pStyle w:val="ListParagraph"/>
        <w:autoSpaceDE w:val="0"/>
        <w:autoSpaceDN w:val="0"/>
        <w:adjustRightInd w:val="0"/>
        <w:spacing w:after="0" w:line="240" w:lineRule="auto"/>
        <w:rPr>
          <w:rFonts w:cs="Arial"/>
          <w:sz w:val="22"/>
          <w:szCs w:val="22"/>
          <w:lang w:val="en-IE" w:eastAsia="en-US"/>
        </w:rPr>
      </w:pPr>
    </w:p>
    <w:p w14:paraId="6B699379" w14:textId="77777777" w:rsidR="00C856B7" w:rsidRDefault="00C856B7" w:rsidP="00CD0625">
      <w:pPr>
        <w:pStyle w:val="ListParagraph"/>
        <w:spacing w:after="0" w:line="240" w:lineRule="auto"/>
        <w:ind w:left="0"/>
        <w:rPr>
          <w:sz w:val="22"/>
          <w:szCs w:val="22"/>
          <w:lang w:val="en-IE" w:eastAsia="en-US"/>
        </w:rPr>
      </w:pPr>
    </w:p>
    <w:p w14:paraId="30C2E13B" w14:textId="77777777" w:rsidR="00513DC1" w:rsidRPr="004D247F" w:rsidRDefault="00513DC1" w:rsidP="00601792">
      <w:pPr>
        <w:pStyle w:val="Heading1"/>
      </w:pPr>
      <w:r w:rsidRPr="004D247F">
        <w:t>Assessment</w:t>
      </w:r>
    </w:p>
    <w:p w14:paraId="65260CBC" w14:textId="77777777" w:rsidR="00513DC1" w:rsidRPr="00355664" w:rsidRDefault="00513DC1" w:rsidP="008F164E">
      <w:pPr>
        <w:spacing w:after="0" w:line="240" w:lineRule="auto"/>
        <w:rPr>
          <w:b/>
        </w:rPr>
      </w:pPr>
      <w:r>
        <w:rPr>
          <w:b/>
        </w:rPr>
        <w:t>11a.</w:t>
      </w:r>
      <w:r>
        <w:rPr>
          <w:b/>
        </w:rPr>
        <w:tab/>
      </w:r>
      <w:r w:rsidRPr="00355664">
        <w:rPr>
          <w:b/>
        </w:rPr>
        <w:t>Assessment Techniques</w:t>
      </w:r>
    </w:p>
    <w:p w14:paraId="3FE9F23F" w14:textId="77777777" w:rsidR="00513DC1" w:rsidRPr="0065158E" w:rsidRDefault="00513DC1" w:rsidP="001C0143">
      <w:pPr>
        <w:spacing w:after="0"/>
        <w:rPr>
          <w:highlight w:val="lightGray"/>
          <w:lang w:val="en-GB"/>
        </w:rPr>
      </w:pPr>
    </w:p>
    <w:p w14:paraId="2D7C0D1D" w14:textId="77777777" w:rsidR="00513DC1" w:rsidRPr="001C0143" w:rsidRDefault="00513DC1" w:rsidP="00543437">
      <w:pPr>
        <w:spacing w:after="0" w:line="360" w:lineRule="auto"/>
        <w:rPr>
          <w:lang w:val="en-GB"/>
        </w:rPr>
      </w:pPr>
      <w:r w:rsidRPr="001C0143">
        <w:rPr>
          <w:lang w:val="en-GB"/>
        </w:rPr>
        <w:t>Portfolio / Collection of Work 60%</w:t>
      </w:r>
    </w:p>
    <w:p w14:paraId="7E0659E1" w14:textId="77777777" w:rsidR="00513DC1" w:rsidRPr="00355664" w:rsidRDefault="00513DC1" w:rsidP="00543437">
      <w:pPr>
        <w:spacing w:after="0" w:line="360" w:lineRule="auto"/>
        <w:rPr>
          <w:b/>
        </w:rPr>
      </w:pPr>
      <w:r w:rsidRPr="001C0143">
        <w:rPr>
          <w:lang w:val="en-GB"/>
        </w:rPr>
        <w:t>Skills Demonstration 40%</w:t>
      </w:r>
    </w:p>
    <w:p w14:paraId="33919C7E" w14:textId="77777777" w:rsidR="00513DC1" w:rsidRPr="00FE555B" w:rsidRDefault="00513DC1" w:rsidP="008F164E">
      <w:pPr>
        <w:spacing w:after="0" w:line="240" w:lineRule="auto"/>
        <w:rPr>
          <w:color w:val="FF0000"/>
        </w:rPr>
      </w:pPr>
      <w:r>
        <w:rPr>
          <w:b/>
        </w:rPr>
        <w:t>11b</w:t>
      </w:r>
      <w:r w:rsidRPr="006F495C">
        <w:rPr>
          <w:b/>
        </w:rPr>
        <w:t>.</w:t>
      </w:r>
      <w:r w:rsidRPr="006F495C">
        <w:rPr>
          <w:b/>
        </w:rPr>
        <w:tab/>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7017"/>
        <w:gridCol w:w="2447"/>
      </w:tblGrid>
      <w:tr w:rsidR="00513DC1" w:rsidRPr="006F495C" w14:paraId="55AAA196" w14:textId="77777777" w:rsidTr="0017494B">
        <w:tc>
          <w:tcPr>
            <w:tcW w:w="7017" w:type="dxa"/>
            <w:vAlign w:val="center"/>
          </w:tcPr>
          <w:p w14:paraId="58276F1C" w14:textId="77777777" w:rsidR="00513DC1" w:rsidRPr="006F495C" w:rsidRDefault="00513DC1" w:rsidP="0017494B">
            <w:pPr>
              <w:spacing w:after="0" w:line="240" w:lineRule="auto"/>
              <w:rPr>
                <w:b/>
              </w:rPr>
            </w:pPr>
            <w:r w:rsidRPr="006F495C">
              <w:rPr>
                <w:b/>
              </w:rPr>
              <w:t>Learning Outcome</w:t>
            </w:r>
          </w:p>
        </w:tc>
        <w:tc>
          <w:tcPr>
            <w:tcW w:w="2447" w:type="dxa"/>
            <w:vAlign w:val="center"/>
          </w:tcPr>
          <w:p w14:paraId="2D846303" w14:textId="77777777" w:rsidR="00513DC1" w:rsidRPr="006F495C" w:rsidRDefault="00513DC1" w:rsidP="0017494B">
            <w:pPr>
              <w:spacing w:after="0" w:line="240" w:lineRule="auto"/>
              <w:rPr>
                <w:b/>
              </w:rPr>
            </w:pPr>
            <w:r w:rsidRPr="006F495C">
              <w:rPr>
                <w:b/>
              </w:rPr>
              <w:t>Assessment Technique</w:t>
            </w:r>
          </w:p>
        </w:tc>
      </w:tr>
      <w:tr w:rsidR="00513DC1" w:rsidRPr="006F495C" w14:paraId="107E43D7" w14:textId="77777777" w:rsidTr="0017494B">
        <w:tc>
          <w:tcPr>
            <w:tcW w:w="7017" w:type="dxa"/>
            <w:vAlign w:val="center"/>
          </w:tcPr>
          <w:p w14:paraId="260F8F89" w14:textId="77777777" w:rsidR="00513DC1" w:rsidRPr="00603219" w:rsidRDefault="00A976C4" w:rsidP="0017494B">
            <w:pPr>
              <w:tabs>
                <w:tab w:val="left" w:pos="284"/>
              </w:tabs>
              <w:autoSpaceDE w:val="0"/>
              <w:autoSpaceDN w:val="0"/>
              <w:adjustRightInd w:val="0"/>
              <w:spacing w:after="0" w:line="240" w:lineRule="auto"/>
              <w:ind w:left="284" w:hanging="284"/>
            </w:pPr>
            <w:r>
              <w:t xml:space="preserve">1. </w:t>
            </w:r>
            <w:r w:rsidR="0017494B">
              <w:tab/>
            </w:r>
            <w:r w:rsidR="00513DC1" w:rsidRPr="00356E02">
              <w:t>Explain the key features and unique functions of a range of</w:t>
            </w:r>
            <w:r w:rsidR="0017494B">
              <w:t xml:space="preserve"> </w:t>
            </w:r>
            <w:r w:rsidR="00513DC1" w:rsidRPr="00356E02">
              <w:t>research and experimental methodologie</w:t>
            </w:r>
            <w:r w:rsidR="00513DC1">
              <w:t>s</w:t>
            </w:r>
          </w:p>
        </w:tc>
        <w:tc>
          <w:tcPr>
            <w:tcW w:w="2447" w:type="dxa"/>
            <w:vAlign w:val="center"/>
          </w:tcPr>
          <w:p w14:paraId="28F001A8" w14:textId="77777777" w:rsidR="00513DC1" w:rsidRPr="0065158E" w:rsidRDefault="00513DC1" w:rsidP="0017494B">
            <w:pPr>
              <w:spacing w:after="0" w:line="240" w:lineRule="auto"/>
              <w:rPr>
                <w:highlight w:val="lightGray"/>
              </w:rPr>
            </w:pPr>
            <w:r>
              <w:t>Portfolio/</w:t>
            </w:r>
            <w:r w:rsidR="00300D8B">
              <w:t>C</w:t>
            </w:r>
            <w:r>
              <w:t>ollection of work</w:t>
            </w:r>
            <w:r w:rsidR="00A976C4">
              <w:t xml:space="preserve"> and/or Skills Demonstration</w:t>
            </w:r>
          </w:p>
        </w:tc>
      </w:tr>
      <w:tr w:rsidR="00513DC1" w:rsidRPr="006F495C" w14:paraId="66D42E43" w14:textId="77777777" w:rsidTr="0017494B">
        <w:tc>
          <w:tcPr>
            <w:tcW w:w="7017" w:type="dxa"/>
            <w:vAlign w:val="center"/>
          </w:tcPr>
          <w:p w14:paraId="210528BD" w14:textId="77777777" w:rsidR="00513DC1" w:rsidRPr="00603219" w:rsidRDefault="00A976C4" w:rsidP="0017494B">
            <w:pPr>
              <w:tabs>
                <w:tab w:val="left" w:pos="284"/>
              </w:tabs>
              <w:autoSpaceDE w:val="0"/>
              <w:autoSpaceDN w:val="0"/>
              <w:adjustRightInd w:val="0"/>
              <w:spacing w:after="0" w:line="240" w:lineRule="auto"/>
              <w:ind w:left="284" w:hanging="284"/>
            </w:pPr>
            <w:r>
              <w:t xml:space="preserve">2. </w:t>
            </w:r>
            <w:r w:rsidR="0017494B">
              <w:tab/>
            </w:r>
            <w:r w:rsidR="00513DC1" w:rsidRPr="00356E02">
              <w:t>Explain essential features of civil law relating to copyright and</w:t>
            </w:r>
            <w:r w:rsidR="0017494B">
              <w:t xml:space="preserve"> </w:t>
            </w:r>
            <w:r w:rsidR="00513DC1" w:rsidRPr="00356E02">
              <w:t>intellectual property rights and conventions</w:t>
            </w:r>
            <w:r w:rsidR="00513DC1">
              <w:t xml:space="preserve"> </w:t>
            </w:r>
          </w:p>
        </w:tc>
        <w:tc>
          <w:tcPr>
            <w:tcW w:w="2447" w:type="dxa"/>
            <w:vAlign w:val="center"/>
          </w:tcPr>
          <w:p w14:paraId="013434CF" w14:textId="77777777" w:rsidR="00513DC1" w:rsidRPr="006F495C" w:rsidRDefault="00513DC1" w:rsidP="0017494B">
            <w:pPr>
              <w:spacing w:after="0" w:line="240" w:lineRule="auto"/>
            </w:pPr>
            <w:r>
              <w:t>Portfolio/</w:t>
            </w:r>
            <w:r w:rsidR="00300D8B">
              <w:t>C</w:t>
            </w:r>
            <w:r>
              <w:t>ollection of work</w:t>
            </w:r>
            <w:r w:rsidR="00A976C4">
              <w:t xml:space="preserve"> and/or Skills Demonstration</w:t>
            </w:r>
          </w:p>
        </w:tc>
      </w:tr>
      <w:tr w:rsidR="00513DC1" w:rsidRPr="006F495C" w14:paraId="21C0CBF2" w14:textId="77777777" w:rsidTr="0017494B">
        <w:tc>
          <w:tcPr>
            <w:tcW w:w="7017" w:type="dxa"/>
            <w:vAlign w:val="center"/>
          </w:tcPr>
          <w:p w14:paraId="308181E3" w14:textId="77777777" w:rsidR="00EA2BC9" w:rsidRPr="006F495C" w:rsidRDefault="00A976C4" w:rsidP="0017494B">
            <w:pPr>
              <w:tabs>
                <w:tab w:val="left" w:pos="284"/>
              </w:tabs>
              <w:autoSpaceDE w:val="0"/>
              <w:autoSpaceDN w:val="0"/>
              <w:adjustRightInd w:val="0"/>
              <w:spacing w:after="0" w:line="240" w:lineRule="auto"/>
              <w:ind w:left="284" w:hanging="284"/>
            </w:pPr>
            <w:r>
              <w:rPr>
                <w:rFonts w:cs="Arial"/>
              </w:rPr>
              <w:t xml:space="preserve">3. </w:t>
            </w:r>
            <w:r w:rsidR="0017494B">
              <w:rPr>
                <w:rFonts w:cs="Arial"/>
              </w:rPr>
              <w:tab/>
            </w:r>
            <w:r w:rsidR="00513DC1" w:rsidRPr="00603219">
              <w:rPr>
                <w:rFonts w:cs="Arial"/>
              </w:rPr>
              <w:t>Identify ethical issues in fieldwork such as participation, consent,</w:t>
            </w:r>
            <w:r w:rsidR="0017494B">
              <w:rPr>
                <w:rFonts w:cs="Arial"/>
              </w:rPr>
              <w:t xml:space="preserve"> </w:t>
            </w:r>
            <w:r w:rsidR="00513DC1" w:rsidRPr="00603219">
              <w:rPr>
                <w:rFonts w:cs="Arial"/>
              </w:rPr>
              <w:t>privacy, confidentiality, data and other protections, and ethical</w:t>
            </w:r>
            <w:r w:rsidR="0017494B">
              <w:rPr>
                <w:rFonts w:cs="Arial"/>
              </w:rPr>
              <w:t xml:space="preserve"> issues in </w:t>
            </w:r>
            <w:r w:rsidR="00513DC1" w:rsidRPr="00603219">
              <w:rPr>
                <w:rFonts w:cs="Arial"/>
              </w:rPr>
              <w:t>animal research</w:t>
            </w:r>
          </w:p>
        </w:tc>
        <w:tc>
          <w:tcPr>
            <w:tcW w:w="2447" w:type="dxa"/>
            <w:vAlign w:val="center"/>
          </w:tcPr>
          <w:p w14:paraId="193C7DEB" w14:textId="77777777" w:rsidR="00513DC1" w:rsidRPr="006F495C" w:rsidRDefault="00513DC1" w:rsidP="0017494B">
            <w:pPr>
              <w:spacing w:after="0" w:line="240" w:lineRule="auto"/>
            </w:pPr>
            <w:r>
              <w:t>Portfolio/</w:t>
            </w:r>
            <w:r w:rsidR="00300D8B">
              <w:t>C</w:t>
            </w:r>
            <w:r>
              <w:t>ollection of work</w:t>
            </w:r>
          </w:p>
        </w:tc>
      </w:tr>
      <w:tr w:rsidR="00513DC1" w:rsidRPr="006F495C" w14:paraId="41623E96" w14:textId="77777777" w:rsidTr="0017494B">
        <w:tc>
          <w:tcPr>
            <w:tcW w:w="7017" w:type="dxa"/>
            <w:vAlign w:val="center"/>
          </w:tcPr>
          <w:p w14:paraId="21D12BB4" w14:textId="77777777" w:rsidR="00513DC1" w:rsidRPr="006F495C" w:rsidRDefault="00A976C4" w:rsidP="0017494B">
            <w:pPr>
              <w:tabs>
                <w:tab w:val="left" w:pos="284"/>
              </w:tabs>
              <w:autoSpaceDE w:val="0"/>
              <w:autoSpaceDN w:val="0"/>
              <w:adjustRightInd w:val="0"/>
              <w:spacing w:after="0" w:line="240" w:lineRule="auto"/>
              <w:ind w:left="284" w:hanging="284"/>
            </w:pPr>
            <w:r>
              <w:t xml:space="preserve">4. </w:t>
            </w:r>
            <w:r w:rsidR="0017494B">
              <w:tab/>
            </w:r>
            <w:r w:rsidR="00513DC1" w:rsidRPr="00356E02">
              <w:t>Use specialist vocabulary and language appropriately</w:t>
            </w:r>
          </w:p>
        </w:tc>
        <w:tc>
          <w:tcPr>
            <w:tcW w:w="2447" w:type="dxa"/>
            <w:vAlign w:val="center"/>
          </w:tcPr>
          <w:p w14:paraId="327F3C35" w14:textId="77777777" w:rsidR="00513DC1" w:rsidRPr="006F495C" w:rsidRDefault="00300D8B" w:rsidP="0017494B">
            <w:pPr>
              <w:spacing w:after="0" w:line="240" w:lineRule="auto"/>
            </w:pPr>
            <w:r>
              <w:t>Skills Demonstration</w:t>
            </w:r>
          </w:p>
        </w:tc>
      </w:tr>
      <w:tr w:rsidR="00513DC1" w:rsidRPr="006F495C" w14:paraId="7DC52645" w14:textId="77777777" w:rsidTr="0017494B">
        <w:tc>
          <w:tcPr>
            <w:tcW w:w="7017" w:type="dxa"/>
            <w:vAlign w:val="center"/>
          </w:tcPr>
          <w:p w14:paraId="1CF07BD8" w14:textId="77777777" w:rsidR="00EA2BC9" w:rsidRPr="00AC202F" w:rsidRDefault="00A976C4" w:rsidP="0017494B">
            <w:pPr>
              <w:tabs>
                <w:tab w:val="left" w:pos="284"/>
              </w:tabs>
              <w:autoSpaceDE w:val="0"/>
              <w:autoSpaceDN w:val="0"/>
              <w:adjustRightInd w:val="0"/>
              <w:spacing w:after="0" w:line="240" w:lineRule="auto"/>
              <w:ind w:left="284" w:hanging="284"/>
            </w:pPr>
            <w:r>
              <w:t xml:space="preserve">5. </w:t>
            </w:r>
            <w:r w:rsidR="0017494B">
              <w:tab/>
            </w:r>
            <w:r w:rsidR="00513DC1" w:rsidRPr="00356E02">
              <w:t>Gather relevant information systematically from primary and</w:t>
            </w:r>
            <w:r w:rsidR="00EA2BC9">
              <w:t xml:space="preserve"> </w:t>
            </w:r>
            <w:r w:rsidR="00513DC1" w:rsidRPr="00356E02">
              <w:t>current secondary sources including library systems, information</w:t>
            </w:r>
            <w:r w:rsidR="00EA2BC9">
              <w:t xml:space="preserve"> </w:t>
            </w:r>
            <w:r w:rsidR="00513DC1" w:rsidRPr="00356E02">
              <w:t>and</w:t>
            </w:r>
            <w:r w:rsidR="00EA2BC9">
              <w:t xml:space="preserve"> </w:t>
            </w:r>
            <w:r w:rsidR="00513DC1" w:rsidRPr="00356E02">
              <w:t>communication technology (ICT) systems and the internet,</w:t>
            </w:r>
            <w:r w:rsidR="00EA2BC9">
              <w:t xml:space="preserve"> </w:t>
            </w:r>
            <w:r w:rsidR="00513DC1" w:rsidRPr="00356E02">
              <w:t>quantitative data such as statistical tables, diagrams, graphs,</w:t>
            </w:r>
            <w:r w:rsidR="00EA2BC9">
              <w:t xml:space="preserve"> </w:t>
            </w:r>
            <w:r w:rsidR="00513DC1" w:rsidRPr="00356E02">
              <w:t>charts</w:t>
            </w:r>
          </w:p>
        </w:tc>
        <w:tc>
          <w:tcPr>
            <w:tcW w:w="2447" w:type="dxa"/>
            <w:vAlign w:val="center"/>
          </w:tcPr>
          <w:p w14:paraId="58053F08" w14:textId="77777777" w:rsidR="00513DC1" w:rsidRPr="006F495C" w:rsidRDefault="00513DC1" w:rsidP="0017494B">
            <w:pPr>
              <w:spacing w:after="0" w:line="240" w:lineRule="auto"/>
            </w:pPr>
            <w:r>
              <w:t>Portfolio/</w:t>
            </w:r>
            <w:r w:rsidR="00300D8B">
              <w:t>C</w:t>
            </w:r>
            <w:r>
              <w:t xml:space="preserve">ollection of </w:t>
            </w:r>
            <w:r w:rsidR="00300D8B">
              <w:t>W</w:t>
            </w:r>
            <w:r>
              <w:t>ork</w:t>
            </w:r>
          </w:p>
        </w:tc>
      </w:tr>
      <w:tr w:rsidR="00513DC1" w:rsidRPr="006F495C" w14:paraId="77EC2B74" w14:textId="77777777" w:rsidTr="0017494B">
        <w:tc>
          <w:tcPr>
            <w:tcW w:w="7017" w:type="dxa"/>
            <w:vAlign w:val="center"/>
          </w:tcPr>
          <w:p w14:paraId="2B97C3C9" w14:textId="77777777" w:rsidR="00513DC1" w:rsidRPr="006F495C" w:rsidRDefault="00A976C4" w:rsidP="0017494B">
            <w:pPr>
              <w:tabs>
                <w:tab w:val="left" w:pos="284"/>
              </w:tabs>
              <w:autoSpaceDE w:val="0"/>
              <w:autoSpaceDN w:val="0"/>
              <w:adjustRightInd w:val="0"/>
              <w:spacing w:after="0" w:line="240" w:lineRule="auto"/>
              <w:ind w:left="284" w:hanging="284"/>
            </w:pPr>
            <w:r>
              <w:rPr>
                <w:rFonts w:cs="Arial"/>
              </w:rPr>
              <w:t xml:space="preserve">6. </w:t>
            </w:r>
            <w:r w:rsidR="00513DC1" w:rsidRPr="00AC202F">
              <w:rPr>
                <w:rFonts w:cs="Arial"/>
              </w:rPr>
              <w:t>Demonstrate mathematical skills involved in sampling, averaging</w:t>
            </w:r>
            <w:r w:rsidR="0017494B">
              <w:rPr>
                <w:rFonts w:cs="Arial"/>
              </w:rPr>
              <w:t xml:space="preserve"> </w:t>
            </w:r>
            <w:r w:rsidR="00513DC1" w:rsidRPr="00AC202F">
              <w:rPr>
                <w:rFonts w:cs="Arial"/>
              </w:rPr>
              <w:t>and data representation</w:t>
            </w:r>
          </w:p>
        </w:tc>
        <w:tc>
          <w:tcPr>
            <w:tcW w:w="2447" w:type="dxa"/>
            <w:vAlign w:val="center"/>
          </w:tcPr>
          <w:p w14:paraId="23649CC6" w14:textId="77777777" w:rsidR="00513DC1" w:rsidRPr="006F495C" w:rsidRDefault="00513DC1" w:rsidP="0017494B">
            <w:pPr>
              <w:spacing w:after="0" w:line="240" w:lineRule="auto"/>
            </w:pPr>
            <w:r>
              <w:t>Portfolio/</w:t>
            </w:r>
            <w:r w:rsidR="00300D8B">
              <w:t>C</w:t>
            </w:r>
            <w:r>
              <w:t xml:space="preserve">ollection of </w:t>
            </w:r>
            <w:r w:rsidR="00300D8B">
              <w:t>W</w:t>
            </w:r>
            <w:r>
              <w:t>ork</w:t>
            </w:r>
          </w:p>
        </w:tc>
      </w:tr>
      <w:tr w:rsidR="00513DC1" w:rsidRPr="006F495C" w14:paraId="0E943F59" w14:textId="77777777" w:rsidTr="0017494B">
        <w:tc>
          <w:tcPr>
            <w:tcW w:w="7017" w:type="dxa"/>
            <w:vAlign w:val="center"/>
          </w:tcPr>
          <w:p w14:paraId="3FEC38FC" w14:textId="77777777" w:rsidR="00EA2BC9" w:rsidRPr="00AC202F" w:rsidRDefault="00A976C4" w:rsidP="0017494B">
            <w:pPr>
              <w:tabs>
                <w:tab w:val="left" w:pos="284"/>
              </w:tabs>
              <w:autoSpaceDE w:val="0"/>
              <w:autoSpaceDN w:val="0"/>
              <w:adjustRightInd w:val="0"/>
              <w:spacing w:after="0" w:line="240" w:lineRule="auto"/>
              <w:ind w:left="284" w:hanging="284"/>
            </w:pPr>
            <w:r>
              <w:t xml:space="preserve">7. </w:t>
            </w:r>
            <w:r w:rsidR="00513DC1" w:rsidRPr="00356E02">
              <w:t>Present information and findings according to a coherent</w:t>
            </w:r>
            <w:r w:rsidR="0017494B">
              <w:t xml:space="preserve"> </w:t>
            </w:r>
            <w:r w:rsidR="00513DC1" w:rsidRPr="00356E02">
              <w:t>argument or purpose, leading to valid conclusions</w:t>
            </w:r>
          </w:p>
        </w:tc>
        <w:tc>
          <w:tcPr>
            <w:tcW w:w="2447" w:type="dxa"/>
            <w:vAlign w:val="center"/>
          </w:tcPr>
          <w:p w14:paraId="664E985E" w14:textId="77777777" w:rsidR="00513DC1" w:rsidRPr="006F495C" w:rsidRDefault="00A976C4" w:rsidP="0017494B">
            <w:pPr>
              <w:spacing w:after="0" w:line="240" w:lineRule="auto"/>
            </w:pPr>
            <w:r>
              <w:t>Skills Demonstration</w:t>
            </w:r>
          </w:p>
        </w:tc>
      </w:tr>
      <w:tr w:rsidR="00513DC1" w:rsidRPr="006F495C" w14:paraId="3FA2C1DC" w14:textId="77777777" w:rsidTr="0017494B">
        <w:tc>
          <w:tcPr>
            <w:tcW w:w="7017" w:type="dxa"/>
            <w:vAlign w:val="center"/>
          </w:tcPr>
          <w:p w14:paraId="0E65B8AE" w14:textId="77777777" w:rsidR="00EA2BC9" w:rsidRPr="00AC202F" w:rsidRDefault="00A976C4" w:rsidP="0017494B">
            <w:pPr>
              <w:tabs>
                <w:tab w:val="left" w:pos="284"/>
              </w:tabs>
              <w:autoSpaceDE w:val="0"/>
              <w:autoSpaceDN w:val="0"/>
              <w:adjustRightInd w:val="0"/>
              <w:spacing w:after="0" w:line="240" w:lineRule="auto"/>
              <w:ind w:left="284" w:hanging="284"/>
            </w:pPr>
            <w:r>
              <w:t xml:space="preserve">8. </w:t>
            </w:r>
            <w:r w:rsidR="00513DC1" w:rsidRPr="00356E02">
              <w:t>Demonstrate effective strategies for study and preparation for</w:t>
            </w:r>
            <w:r w:rsidR="0017494B">
              <w:t xml:space="preserve"> </w:t>
            </w:r>
            <w:r w:rsidR="00513DC1" w:rsidRPr="00356E02">
              <w:t>examinations, including note-taking skills and revision methods</w:t>
            </w:r>
          </w:p>
        </w:tc>
        <w:tc>
          <w:tcPr>
            <w:tcW w:w="2447" w:type="dxa"/>
            <w:vAlign w:val="center"/>
          </w:tcPr>
          <w:p w14:paraId="1FA4A234" w14:textId="77777777" w:rsidR="00513DC1" w:rsidRPr="006F495C" w:rsidRDefault="00513DC1" w:rsidP="0017494B">
            <w:pPr>
              <w:spacing w:after="0" w:line="240" w:lineRule="auto"/>
            </w:pPr>
            <w:r>
              <w:t>Portfolio/</w:t>
            </w:r>
            <w:r w:rsidR="00A976C4">
              <w:t>C</w:t>
            </w:r>
            <w:r>
              <w:t xml:space="preserve">ollection of </w:t>
            </w:r>
            <w:r w:rsidR="00A976C4">
              <w:t>W</w:t>
            </w:r>
            <w:r>
              <w:t>ork</w:t>
            </w:r>
          </w:p>
        </w:tc>
      </w:tr>
      <w:tr w:rsidR="00513DC1" w:rsidRPr="006F495C" w14:paraId="01F9EE96" w14:textId="77777777" w:rsidTr="0017494B">
        <w:tc>
          <w:tcPr>
            <w:tcW w:w="7017" w:type="dxa"/>
            <w:vAlign w:val="center"/>
          </w:tcPr>
          <w:p w14:paraId="380B8060" w14:textId="77777777" w:rsidR="00EA2BC9" w:rsidRPr="00AC202F" w:rsidRDefault="00513DC1" w:rsidP="0017494B">
            <w:pPr>
              <w:tabs>
                <w:tab w:val="left" w:pos="284"/>
              </w:tabs>
              <w:autoSpaceDE w:val="0"/>
              <w:autoSpaceDN w:val="0"/>
              <w:adjustRightInd w:val="0"/>
              <w:spacing w:after="0" w:line="240" w:lineRule="auto"/>
              <w:ind w:left="284" w:hanging="284"/>
            </w:pPr>
            <w:r w:rsidRPr="00356E02">
              <w:t xml:space="preserve"> </w:t>
            </w:r>
            <w:r w:rsidR="00A976C4">
              <w:t xml:space="preserve">9. </w:t>
            </w:r>
            <w:r w:rsidRPr="00356E02">
              <w:t>Exploit personal learning styles and a range of learning</w:t>
            </w:r>
            <w:r w:rsidR="0017494B">
              <w:t xml:space="preserve"> </w:t>
            </w:r>
            <w:r w:rsidR="00EA2BC9" w:rsidRPr="00356E02">
              <w:t>T</w:t>
            </w:r>
            <w:r w:rsidRPr="00356E02">
              <w:t>echniques</w:t>
            </w:r>
          </w:p>
        </w:tc>
        <w:tc>
          <w:tcPr>
            <w:tcW w:w="2447" w:type="dxa"/>
            <w:vAlign w:val="center"/>
          </w:tcPr>
          <w:p w14:paraId="3B4CFC4F" w14:textId="77777777" w:rsidR="00513DC1" w:rsidRDefault="00513DC1" w:rsidP="0017494B">
            <w:pPr>
              <w:spacing w:after="0" w:line="240" w:lineRule="auto"/>
            </w:pPr>
            <w:r>
              <w:t>Portfolio/</w:t>
            </w:r>
            <w:r w:rsidR="00A976C4">
              <w:t>C</w:t>
            </w:r>
            <w:r>
              <w:t>ollection of work</w:t>
            </w:r>
          </w:p>
        </w:tc>
      </w:tr>
      <w:tr w:rsidR="00513DC1" w:rsidRPr="006F495C" w14:paraId="79812379" w14:textId="77777777" w:rsidTr="0017494B">
        <w:tc>
          <w:tcPr>
            <w:tcW w:w="7017" w:type="dxa"/>
            <w:vAlign w:val="center"/>
          </w:tcPr>
          <w:p w14:paraId="4F495F8C" w14:textId="77777777" w:rsidR="00EA2BC9" w:rsidRPr="00AC202F" w:rsidRDefault="00A976C4" w:rsidP="0017494B">
            <w:pPr>
              <w:tabs>
                <w:tab w:val="left" w:pos="284"/>
              </w:tabs>
              <w:autoSpaceDE w:val="0"/>
              <w:autoSpaceDN w:val="0"/>
              <w:adjustRightInd w:val="0"/>
              <w:spacing w:after="0" w:line="240" w:lineRule="auto"/>
              <w:ind w:left="284" w:hanging="284"/>
              <w:rPr>
                <w:rFonts w:cs="Arial"/>
              </w:rPr>
            </w:pPr>
            <w:r>
              <w:t xml:space="preserve">10. </w:t>
            </w:r>
            <w:r w:rsidR="00513DC1" w:rsidRPr="00AC202F">
              <w:t>Achieve short and medium term learning goals, including with</w:t>
            </w:r>
            <w:r w:rsidR="00513DC1">
              <w:t xml:space="preserve"> </w:t>
            </w:r>
            <w:r w:rsidR="00513DC1" w:rsidRPr="00AC202F">
              <w:rPr>
                <w:rFonts w:cs="Arial"/>
              </w:rPr>
              <w:t>systematic planning, time management, feedback and review</w:t>
            </w:r>
            <w:r w:rsidR="00513DC1">
              <w:rPr>
                <w:rFonts w:cs="Arial"/>
              </w:rPr>
              <w:t xml:space="preserve"> </w:t>
            </w:r>
            <w:r w:rsidR="00513DC1" w:rsidRPr="00AC202F">
              <w:rPr>
                <w:rFonts w:cs="Arial"/>
              </w:rPr>
              <w:t>cycles</w:t>
            </w:r>
          </w:p>
        </w:tc>
        <w:tc>
          <w:tcPr>
            <w:tcW w:w="2447" w:type="dxa"/>
            <w:vAlign w:val="center"/>
          </w:tcPr>
          <w:p w14:paraId="6357B071" w14:textId="77777777" w:rsidR="00513DC1" w:rsidRDefault="00513DC1" w:rsidP="0017494B">
            <w:pPr>
              <w:spacing w:after="0" w:line="240" w:lineRule="auto"/>
            </w:pPr>
            <w:r>
              <w:t>Portfolio/</w:t>
            </w:r>
            <w:r w:rsidR="00A976C4">
              <w:t>C</w:t>
            </w:r>
            <w:r>
              <w:t xml:space="preserve">ollection of </w:t>
            </w:r>
            <w:r w:rsidR="00A976C4">
              <w:t>W</w:t>
            </w:r>
            <w:r>
              <w:t>ork</w:t>
            </w:r>
          </w:p>
        </w:tc>
      </w:tr>
      <w:tr w:rsidR="00513DC1" w:rsidRPr="006F495C" w14:paraId="0940C18F" w14:textId="77777777" w:rsidTr="0017494B">
        <w:tc>
          <w:tcPr>
            <w:tcW w:w="7017" w:type="dxa"/>
            <w:vAlign w:val="center"/>
          </w:tcPr>
          <w:p w14:paraId="04BCEC80" w14:textId="77777777" w:rsidR="00EA2BC9" w:rsidRPr="006F495C" w:rsidRDefault="00A976C4" w:rsidP="0017494B">
            <w:pPr>
              <w:tabs>
                <w:tab w:val="left" w:pos="284"/>
              </w:tabs>
              <w:autoSpaceDE w:val="0"/>
              <w:autoSpaceDN w:val="0"/>
              <w:adjustRightInd w:val="0"/>
              <w:spacing w:after="0" w:line="240" w:lineRule="auto"/>
              <w:ind w:left="284" w:hanging="284"/>
            </w:pPr>
            <w:r>
              <w:rPr>
                <w:rFonts w:cs="Arial"/>
              </w:rPr>
              <w:t xml:space="preserve">11. </w:t>
            </w:r>
            <w:r w:rsidR="00513DC1" w:rsidRPr="00AC202F">
              <w:rPr>
                <w:rFonts w:cs="Arial"/>
              </w:rPr>
              <w:t>Use a variety of presentation strategies appropriate for</w:t>
            </w:r>
            <w:r w:rsidR="0017494B">
              <w:rPr>
                <w:rFonts w:cs="Arial"/>
              </w:rPr>
              <w:t xml:space="preserve"> </w:t>
            </w:r>
            <w:r w:rsidR="00513DC1" w:rsidRPr="00AC202F">
              <w:rPr>
                <w:rFonts w:cs="Arial"/>
              </w:rPr>
              <w:t>assessment conditions, including essays, assignments,</w:t>
            </w:r>
            <w:r w:rsidR="0017494B">
              <w:rPr>
                <w:rFonts w:cs="Arial"/>
              </w:rPr>
              <w:t xml:space="preserve"> </w:t>
            </w:r>
            <w:r w:rsidR="00513DC1" w:rsidRPr="00AC202F">
              <w:rPr>
                <w:rFonts w:cs="Arial"/>
              </w:rPr>
              <w:t>examinations, interviews, oral formal presentations or scientific</w:t>
            </w:r>
            <w:r w:rsidR="0017494B">
              <w:rPr>
                <w:rFonts w:cs="Arial"/>
              </w:rPr>
              <w:t xml:space="preserve"> </w:t>
            </w:r>
            <w:r w:rsidR="00513DC1" w:rsidRPr="00AC202F">
              <w:rPr>
                <w:rFonts w:cs="Arial"/>
              </w:rPr>
              <w:t>reports.</w:t>
            </w:r>
          </w:p>
        </w:tc>
        <w:tc>
          <w:tcPr>
            <w:tcW w:w="2447" w:type="dxa"/>
            <w:vAlign w:val="center"/>
          </w:tcPr>
          <w:p w14:paraId="4DDC72B2" w14:textId="77777777" w:rsidR="00513DC1" w:rsidRDefault="00A976C4" w:rsidP="0017494B">
            <w:pPr>
              <w:spacing w:after="0" w:line="240" w:lineRule="auto"/>
            </w:pPr>
            <w:r>
              <w:t xml:space="preserve">Portfolio/Collection of Work </w:t>
            </w:r>
          </w:p>
        </w:tc>
      </w:tr>
    </w:tbl>
    <w:p w14:paraId="1F72F646" w14:textId="77777777" w:rsidR="004D247F" w:rsidRDefault="004D247F" w:rsidP="008F164E">
      <w:pPr>
        <w:spacing w:after="0" w:line="240" w:lineRule="auto"/>
        <w:rPr>
          <w:b/>
        </w:rPr>
      </w:pPr>
    </w:p>
    <w:p w14:paraId="08CE6F91" w14:textId="77777777" w:rsidR="004D247F" w:rsidRDefault="004D247F" w:rsidP="008F164E">
      <w:pPr>
        <w:spacing w:after="0" w:line="240" w:lineRule="auto"/>
        <w:rPr>
          <w:b/>
        </w:rPr>
      </w:pPr>
    </w:p>
    <w:p w14:paraId="61CDCEAD" w14:textId="77777777" w:rsidR="0017494B" w:rsidRDefault="0017494B" w:rsidP="008F164E">
      <w:pPr>
        <w:spacing w:after="0" w:line="240" w:lineRule="auto"/>
        <w:rPr>
          <w:b/>
        </w:rPr>
      </w:pPr>
    </w:p>
    <w:p w14:paraId="56ACAE18" w14:textId="77777777" w:rsidR="00513DC1" w:rsidRPr="006F495C" w:rsidRDefault="00513DC1" w:rsidP="008F164E">
      <w:pPr>
        <w:spacing w:after="0" w:line="240" w:lineRule="auto"/>
        <w:rPr>
          <w:b/>
        </w:rPr>
      </w:pPr>
      <w:r>
        <w:rPr>
          <w:b/>
        </w:rPr>
        <w:t>11c</w:t>
      </w:r>
      <w:r w:rsidRPr="006F495C">
        <w:rPr>
          <w:b/>
        </w:rPr>
        <w:t xml:space="preserve">.  </w:t>
      </w:r>
      <w:r w:rsidRPr="006F495C">
        <w:rPr>
          <w:b/>
        </w:rPr>
        <w:tab/>
        <w:t>Guidelines for Assessment Activities</w:t>
      </w:r>
    </w:p>
    <w:p w14:paraId="6BB9E253" w14:textId="77777777" w:rsidR="00513DC1" w:rsidRPr="006F495C" w:rsidRDefault="00513DC1" w:rsidP="008F164E">
      <w:pPr>
        <w:spacing w:after="0" w:line="240" w:lineRule="auto"/>
        <w:rPr>
          <w:b/>
        </w:rPr>
      </w:pPr>
    </w:p>
    <w:p w14:paraId="1F8FE523" w14:textId="77777777" w:rsidR="00513DC1" w:rsidRPr="00802BF9" w:rsidRDefault="00513DC1" w:rsidP="008F164E">
      <w:pPr>
        <w:spacing w:after="0" w:line="240" w:lineRule="auto"/>
        <w:rPr>
          <w:color w:val="000000"/>
        </w:rPr>
      </w:pPr>
      <w:r w:rsidRPr="006F495C">
        <w:t xml:space="preserve">The </w:t>
      </w:r>
      <w:r>
        <w:t>assessor</w:t>
      </w:r>
      <w:r w:rsidRPr="006F495C">
        <w:t xml:space="preserve"> is required to de</w:t>
      </w:r>
      <w:r w:rsidRPr="004D247F">
        <w:t>vise assessment briefs and marking schemes/examination papers, marking schemes and outline solutions (select as appropriate) for the name the assessment techniques from your Component Specification here.  In devising the assessment briefs/examination papers (select as appropriate),</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14:paraId="23DE523C" w14:textId="77777777" w:rsidR="00513DC1" w:rsidRPr="006F495C" w:rsidRDefault="00513DC1"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513DC1" w:rsidRPr="006F495C" w14:paraId="787B1EC3" w14:textId="77777777" w:rsidTr="0017494B">
        <w:trPr>
          <w:trHeight w:val="409"/>
        </w:trPr>
        <w:tc>
          <w:tcPr>
            <w:tcW w:w="4505" w:type="dxa"/>
            <w:vAlign w:val="center"/>
          </w:tcPr>
          <w:p w14:paraId="158ADFF5" w14:textId="77777777" w:rsidR="00513DC1" w:rsidRPr="0065158E" w:rsidRDefault="00513DC1" w:rsidP="0017494B">
            <w:pPr>
              <w:spacing w:after="0" w:line="240" w:lineRule="auto"/>
              <w:rPr>
                <w:b/>
                <w:highlight w:val="lightGray"/>
              </w:rPr>
            </w:pPr>
            <w:r w:rsidRPr="004D247F">
              <w:rPr>
                <w:b/>
              </w:rPr>
              <w:t>Portfolio/</w:t>
            </w:r>
            <w:r w:rsidR="004838B9">
              <w:rPr>
                <w:b/>
              </w:rPr>
              <w:t>C</w:t>
            </w:r>
            <w:r w:rsidRPr="004D247F">
              <w:rPr>
                <w:b/>
              </w:rPr>
              <w:t>ollection of work</w:t>
            </w:r>
          </w:p>
        </w:tc>
        <w:tc>
          <w:tcPr>
            <w:tcW w:w="4506" w:type="dxa"/>
            <w:vAlign w:val="center"/>
          </w:tcPr>
          <w:p w14:paraId="184D513D" w14:textId="77777777" w:rsidR="00513DC1" w:rsidRPr="0065158E" w:rsidRDefault="00513DC1" w:rsidP="00C856B7">
            <w:pPr>
              <w:spacing w:after="0" w:line="240" w:lineRule="auto"/>
              <w:rPr>
                <w:b/>
                <w:highlight w:val="lightGray"/>
              </w:rPr>
            </w:pPr>
            <w:r w:rsidRPr="004D247F">
              <w:rPr>
                <w:b/>
              </w:rPr>
              <w:t>60%</w:t>
            </w:r>
          </w:p>
        </w:tc>
      </w:tr>
      <w:tr w:rsidR="00513DC1" w:rsidRPr="006F495C" w14:paraId="6D74D200" w14:textId="77777777" w:rsidTr="00C856B7">
        <w:tc>
          <w:tcPr>
            <w:tcW w:w="9011" w:type="dxa"/>
            <w:gridSpan w:val="2"/>
            <w:vAlign w:val="center"/>
          </w:tcPr>
          <w:p w14:paraId="38BB712E" w14:textId="77777777" w:rsidR="00E44385" w:rsidRDefault="00E44385" w:rsidP="00C856B7">
            <w:pPr>
              <w:spacing w:after="0" w:line="240" w:lineRule="auto"/>
              <w:rPr>
                <w:b/>
              </w:rPr>
            </w:pPr>
            <w:r>
              <w:rPr>
                <w:b/>
              </w:rPr>
              <w:t>Time Allocated:</w:t>
            </w:r>
          </w:p>
          <w:p w14:paraId="3C883025" w14:textId="77777777" w:rsidR="00E44385" w:rsidRPr="0065158E" w:rsidRDefault="00E44385" w:rsidP="00C856B7">
            <w:pPr>
              <w:spacing w:after="0" w:line="240" w:lineRule="auto"/>
              <w:rPr>
                <w:highlight w:val="lightGray"/>
              </w:rPr>
            </w:pPr>
            <w:r>
              <w:rPr>
                <w:b/>
              </w:rPr>
              <w:t>Continuous Assessment throughout the</w:t>
            </w:r>
            <w:r w:rsidR="00A976C4">
              <w:rPr>
                <w:b/>
              </w:rPr>
              <w:t xml:space="preserve"> duration of the Programme Module</w:t>
            </w:r>
          </w:p>
        </w:tc>
      </w:tr>
      <w:tr w:rsidR="00513DC1" w:rsidRPr="006F495C" w14:paraId="29ADDD70" w14:textId="77777777" w:rsidTr="00C856B7">
        <w:tc>
          <w:tcPr>
            <w:tcW w:w="9011" w:type="dxa"/>
            <w:gridSpan w:val="2"/>
            <w:vAlign w:val="center"/>
          </w:tcPr>
          <w:p w14:paraId="616A5EC2" w14:textId="77777777" w:rsidR="00513DC1" w:rsidRDefault="00513DC1" w:rsidP="00C856B7">
            <w:pPr>
              <w:autoSpaceDE w:val="0"/>
              <w:autoSpaceDN w:val="0"/>
              <w:adjustRightInd w:val="0"/>
              <w:spacing w:after="0" w:line="240" w:lineRule="auto"/>
            </w:pPr>
            <w:r>
              <w:t xml:space="preserve">The Learner will compile a </w:t>
            </w:r>
            <w:r w:rsidRPr="009D670B">
              <w:rPr>
                <w:b/>
              </w:rPr>
              <w:t>collection of work</w:t>
            </w:r>
            <w:r>
              <w:t xml:space="preserve"> to include evidence that demonstrates</w:t>
            </w:r>
            <w:r w:rsidR="00A976C4">
              <w:t xml:space="preserve"> achievement of</w:t>
            </w:r>
            <w:r>
              <w:t xml:space="preserve"> the following</w:t>
            </w:r>
            <w:r w:rsidR="00A976C4">
              <w:t xml:space="preserve"> Learning Outcomes: 1, 2, 3, 5,6, 8,9,10,11</w:t>
            </w:r>
          </w:p>
          <w:p w14:paraId="52E56223" w14:textId="77777777" w:rsidR="00513DC1" w:rsidRDefault="00513DC1" w:rsidP="00C856B7">
            <w:pPr>
              <w:autoSpaceDE w:val="0"/>
              <w:autoSpaceDN w:val="0"/>
              <w:adjustRightInd w:val="0"/>
              <w:spacing w:after="0" w:line="240" w:lineRule="auto"/>
            </w:pPr>
          </w:p>
          <w:p w14:paraId="6E453CC5" w14:textId="77777777" w:rsidR="00513DC1" w:rsidRPr="004D247F" w:rsidRDefault="00513DC1" w:rsidP="00C856B7">
            <w:pPr>
              <w:spacing w:after="0" w:line="240" w:lineRule="auto"/>
            </w:pPr>
            <w:r w:rsidRPr="004D247F">
              <w:t>Evidence for this assessment technique may take the form of written and/or visual evidence. Any audio, video or digital evidence must be provided in a suitable format.</w:t>
            </w:r>
          </w:p>
          <w:p w14:paraId="07547A01" w14:textId="77777777" w:rsidR="00513DC1" w:rsidRPr="004D247F" w:rsidRDefault="00513DC1" w:rsidP="00C856B7">
            <w:pPr>
              <w:spacing w:after="0" w:line="240" w:lineRule="auto"/>
            </w:pPr>
          </w:p>
          <w:p w14:paraId="66A3EB49" w14:textId="77777777" w:rsidR="00513DC1" w:rsidRDefault="00513DC1" w:rsidP="00C856B7">
            <w:pPr>
              <w:spacing w:after="0" w:line="240" w:lineRule="auto"/>
            </w:pPr>
            <w:r w:rsidRPr="004D247F">
              <w:t>All instructions for the learner must be clearly outlined in an assessment brief.</w:t>
            </w:r>
            <w:r>
              <w:t xml:space="preserve"> </w:t>
            </w:r>
          </w:p>
          <w:p w14:paraId="5043CB0F" w14:textId="77777777" w:rsidR="00513DC1" w:rsidRDefault="00513DC1" w:rsidP="00C856B7">
            <w:pPr>
              <w:spacing w:after="0" w:line="240" w:lineRule="auto"/>
            </w:pPr>
          </w:p>
          <w:p w14:paraId="75925397" w14:textId="77777777" w:rsidR="00513DC1" w:rsidRPr="009D670B" w:rsidRDefault="00513DC1" w:rsidP="00C856B7">
            <w:pPr>
              <w:autoSpaceDE w:val="0"/>
              <w:autoSpaceDN w:val="0"/>
              <w:adjustRightInd w:val="0"/>
              <w:spacing w:after="0" w:line="240" w:lineRule="auto"/>
              <w:rPr>
                <w:rFonts w:cs="Arial"/>
                <w:i/>
                <w:iCs/>
              </w:rPr>
            </w:pPr>
            <w:r w:rsidRPr="00402EF5">
              <w:rPr>
                <w:rFonts w:cs="Arial"/>
                <w:i/>
                <w:iCs/>
              </w:rPr>
              <w:t>A portfolio or collection of work is a collection and/or selection of pieces</w:t>
            </w:r>
            <w:r>
              <w:rPr>
                <w:rFonts w:cs="Arial"/>
                <w:i/>
                <w:iCs/>
              </w:rPr>
              <w:t xml:space="preserve"> </w:t>
            </w:r>
            <w:r w:rsidRPr="00402EF5">
              <w:rPr>
                <w:rFonts w:cs="Arial"/>
                <w:i/>
                <w:iCs/>
              </w:rPr>
              <w:t>of work produced by the learner over a period of time that demonstrates</w:t>
            </w:r>
            <w:r>
              <w:rPr>
                <w:rFonts w:cs="Arial"/>
                <w:i/>
                <w:iCs/>
              </w:rPr>
              <w:t xml:space="preserve"> </w:t>
            </w:r>
            <w:r w:rsidRPr="00402EF5">
              <w:rPr>
                <w:rFonts w:cs="Arial"/>
                <w:i/>
                <w:iCs/>
              </w:rPr>
              <w:t xml:space="preserve">achievement of </w:t>
            </w:r>
            <w:r>
              <w:rPr>
                <w:rFonts w:cs="Arial"/>
                <w:i/>
                <w:iCs/>
              </w:rPr>
              <w:t>the above</w:t>
            </w:r>
            <w:r w:rsidRPr="00402EF5">
              <w:rPr>
                <w:rFonts w:cs="Arial"/>
                <w:i/>
                <w:iCs/>
              </w:rPr>
              <w:t xml:space="preserve"> learning outcomes. The collection</w:t>
            </w:r>
            <w:r>
              <w:rPr>
                <w:rFonts w:cs="Arial"/>
                <w:i/>
                <w:iCs/>
              </w:rPr>
              <w:t xml:space="preserve"> should include both self-generated and work </w:t>
            </w:r>
            <w:r w:rsidRPr="00402EF5">
              <w:rPr>
                <w:rFonts w:cs="Arial"/>
                <w:i/>
                <w:iCs/>
              </w:rPr>
              <w:t>generated in response to a particu</w:t>
            </w:r>
            <w:r>
              <w:rPr>
                <w:rFonts w:cs="Arial"/>
                <w:i/>
                <w:iCs/>
              </w:rPr>
              <w:t xml:space="preserve">lar brief </w:t>
            </w:r>
            <w:r w:rsidRPr="00402EF5">
              <w:rPr>
                <w:rFonts w:cs="Arial"/>
                <w:i/>
                <w:iCs/>
              </w:rPr>
              <w:t>devised by the assesso</w:t>
            </w:r>
            <w:r>
              <w:rPr>
                <w:rFonts w:cs="Arial"/>
                <w:i/>
                <w:iCs/>
              </w:rPr>
              <w:t xml:space="preserve">r. </w:t>
            </w:r>
          </w:p>
        </w:tc>
      </w:tr>
    </w:tbl>
    <w:p w14:paraId="07459315" w14:textId="77777777" w:rsidR="004D247F" w:rsidRDefault="004D247F"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506"/>
      </w:tblGrid>
      <w:tr w:rsidR="00F3463C" w:rsidRPr="00F3463C" w14:paraId="00CBF0A4" w14:textId="77777777" w:rsidTr="0017494B">
        <w:trPr>
          <w:trHeight w:val="459"/>
        </w:trPr>
        <w:tc>
          <w:tcPr>
            <w:tcW w:w="4505" w:type="dxa"/>
            <w:vAlign w:val="center"/>
          </w:tcPr>
          <w:p w14:paraId="4E1DAC0E" w14:textId="77777777" w:rsidR="00F3463C" w:rsidRPr="00F3463C" w:rsidRDefault="00F3463C" w:rsidP="0017494B">
            <w:pPr>
              <w:spacing w:after="0" w:line="240" w:lineRule="auto"/>
              <w:rPr>
                <w:b/>
                <w:highlight w:val="lightGray"/>
              </w:rPr>
            </w:pPr>
            <w:r w:rsidRPr="00F3463C">
              <w:rPr>
                <w:b/>
              </w:rPr>
              <w:t>Skills Demonstration</w:t>
            </w:r>
          </w:p>
        </w:tc>
        <w:tc>
          <w:tcPr>
            <w:tcW w:w="4506" w:type="dxa"/>
            <w:vAlign w:val="center"/>
          </w:tcPr>
          <w:p w14:paraId="263416A3" w14:textId="77777777" w:rsidR="00EA2BC9" w:rsidRPr="00F3463C" w:rsidRDefault="00F3463C" w:rsidP="0017494B">
            <w:pPr>
              <w:spacing w:after="0" w:line="240" w:lineRule="auto"/>
              <w:rPr>
                <w:b/>
                <w:highlight w:val="lightGray"/>
              </w:rPr>
            </w:pPr>
            <w:r w:rsidRPr="00F3463C">
              <w:rPr>
                <w:b/>
              </w:rPr>
              <w:t>40%</w:t>
            </w:r>
          </w:p>
        </w:tc>
      </w:tr>
      <w:tr w:rsidR="00F3463C" w:rsidRPr="00F3463C" w14:paraId="21A9F368" w14:textId="77777777" w:rsidTr="00036AC4">
        <w:tc>
          <w:tcPr>
            <w:tcW w:w="9011" w:type="dxa"/>
            <w:gridSpan w:val="2"/>
          </w:tcPr>
          <w:p w14:paraId="1C614CE8" w14:textId="77777777" w:rsidR="00F3463C" w:rsidRPr="00F3463C" w:rsidRDefault="00F3463C" w:rsidP="00F3463C">
            <w:pPr>
              <w:spacing w:after="0" w:line="240" w:lineRule="auto"/>
              <w:rPr>
                <w:b/>
              </w:rPr>
            </w:pPr>
            <w:r w:rsidRPr="00F3463C">
              <w:rPr>
                <w:b/>
              </w:rPr>
              <w:t>Time Allocated:</w:t>
            </w:r>
          </w:p>
          <w:p w14:paraId="0F8B56EF" w14:textId="77777777" w:rsidR="00F3463C" w:rsidRPr="00F3463C" w:rsidRDefault="00F3463C" w:rsidP="00F3463C">
            <w:pPr>
              <w:spacing w:after="0" w:line="240" w:lineRule="auto"/>
              <w:rPr>
                <w:highlight w:val="lightGray"/>
              </w:rPr>
            </w:pPr>
            <w:r w:rsidRPr="00F3463C">
              <w:rPr>
                <w:b/>
              </w:rPr>
              <w:t>Continuous Assessment throughout the duration of the Programme Module</w:t>
            </w:r>
          </w:p>
        </w:tc>
      </w:tr>
      <w:tr w:rsidR="00F3463C" w:rsidRPr="00F3463C" w14:paraId="6A69AC3B" w14:textId="77777777" w:rsidTr="00036AC4">
        <w:tc>
          <w:tcPr>
            <w:tcW w:w="9011" w:type="dxa"/>
            <w:gridSpan w:val="2"/>
          </w:tcPr>
          <w:p w14:paraId="06A90A9C" w14:textId="77777777" w:rsidR="00F3463C" w:rsidRPr="00F3463C" w:rsidRDefault="00F3463C" w:rsidP="00F3463C">
            <w:pPr>
              <w:spacing w:after="0" w:line="240" w:lineRule="auto"/>
            </w:pPr>
            <w:r w:rsidRPr="00F3463C">
              <w:t xml:space="preserve">The Learner will complete a </w:t>
            </w:r>
            <w:r w:rsidRPr="00F3463C">
              <w:rPr>
                <w:b/>
              </w:rPr>
              <w:t>Skills Demonstration(s)</w:t>
            </w:r>
            <w:r w:rsidRPr="00F3463C">
              <w:t xml:space="preserve"> to include evidence that demonstrates achievement of the following Learning Outcomes: 1,2, 4, 7</w:t>
            </w:r>
          </w:p>
          <w:p w14:paraId="6537F28F" w14:textId="77777777" w:rsidR="00F3463C" w:rsidRPr="00F3463C" w:rsidRDefault="00F3463C" w:rsidP="00F3463C">
            <w:pPr>
              <w:autoSpaceDE w:val="0"/>
              <w:autoSpaceDN w:val="0"/>
              <w:adjustRightInd w:val="0"/>
              <w:spacing w:after="0" w:line="240" w:lineRule="auto"/>
            </w:pPr>
          </w:p>
          <w:p w14:paraId="51A20597" w14:textId="77777777" w:rsidR="00F3463C" w:rsidRPr="00F3463C" w:rsidRDefault="00F3463C" w:rsidP="00F3463C">
            <w:pPr>
              <w:spacing w:after="0" w:line="240" w:lineRule="auto"/>
              <w:rPr>
                <w:b/>
                <w:highlight w:val="lightGray"/>
              </w:rPr>
            </w:pPr>
            <w:r w:rsidRPr="00F3463C">
              <w:rPr>
                <w:rFonts w:cs="Arial"/>
                <w:i/>
                <w:iCs/>
              </w:rPr>
              <w:t>The skills demonstration, may include, for example any combination of the following:</w:t>
            </w:r>
          </w:p>
          <w:p w14:paraId="6DFB9E20" w14:textId="77777777" w:rsidR="00F3463C" w:rsidRPr="00F3463C" w:rsidRDefault="00F3463C" w:rsidP="00F3463C">
            <w:pPr>
              <w:spacing w:after="0" w:line="240" w:lineRule="auto"/>
              <w:rPr>
                <w:b/>
                <w:highlight w:val="lightGray"/>
              </w:rPr>
            </w:pPr>
          </w:p>
          <w:p w14:paraId="30367BE9" w14:textId="77777777" w:rsidR="00F3463C" w:rsidRPr="00F3463C" w:rsidRDefault="00F3463C" w:rsidP="00F3463C">
            <w:pPr>
              <w:numPr>
                <w:ilvl w:val="1"/>
                <w:numId w:val="11"/>
              </w:numPr>
              <w:spacing w:after="0" w:line="240" w:lineRule="auto"/>
              <w:rPr>
                <w:b/>
              </w:rPr>
            </w:pPr>
            <w:r w:rsidRPr="00F3463C">
              <w:rPr>
                <w:b/>
              </w:rPr>
              <w:t>A Presentation</w:t>
            </w:r>
          </w:p>
          <w:p w14:paraId="1F03B8DE" w14:textId="77777777" w:rsidR="00F3463C" w:rsidRPr="00F3463C" w:rsidRDefault="00F3463C" w:rsidP="00F3463C">
            <w:pPr>
              <w:numPr>
                <w:ilvl w:val="1"/>
                <w:numId w:val="11"/>
              </w:numPr>
              <w:spacing w:after="0" w:line="240" w:lineRule="auto"/>
              <w:rPr>
                <w:b/>
              </w:rPr>
            </w:pPr>
            <w:r w:rsidRPr="00F3463C">
              <w:rPr>
                <w:b/>
              </w:rPr>
              <w:t>A Meeting</w:t>
            </w:r>
          </w:p>
          <w:p w14:paraId="6BECCA80" w14:textId="77777777" w:rsidR="00F3463C" w:rsidRPr="00F3463C" w:rsidRDefault="00F3463C" w:rsidP="00F3463C">
            <w:pPr>
              <w:numPr>
                <w:ilvl w:val="1"/>
                <w:numId w:val="11"/>
              </w:numPr>
              <w:spacing w:after="0" w:line="240" w:lineRule="auto"/>
              <w:rPr>
                <w:b/>
              </w:rPr>
            </w:pPr>
            <w:r w:rsidRPr="00F3463C">
              <w:rPr>
                <w:b/>
              </w:rPr>
              <w:t xml:space="preserve">A Debate </w:t>
            </w:r>
          </w:p>
          <w:p w14:paraId="4C69204C" w14:textId="77777777" w:rsidR="00F3463C" w:rsidRPr="00F3463C" w:rsidRDefault="00F3463C" w:rsidP="00F3463C">
            <w:pPr>
              <w:numPr>
                <w:ilvl w:val="1"/>
                <w:numId w:val="11"/>
              </w:numPr>
              <w:spacing w:after="0" w:line="240" w:lineRule="auto"/>
              <w:rPr>
                <w:b/>
              </w:rPr>
            </w:pPr>
            <w:r w:rsidRPr="00F3463C">
              <w:rPr>
                <w:b/>
              </w:rPr>
              <w:t>An Interview</w:t>
            </w:r>
          </w:p>
          <w:p w14:paraId="70DF9E56" w14:textId="77777777" w:rsidR="00F3463C" w:rsidRPr="00F3463C" w:rsidRDefault="00F3463C" w:rsidP="00F3463C">
            <w:pPr>
              <w:spacing w:after="0" w:line="240" w:lineRule="auto"/>
              <w:rPr>
                <w:b/>
              </w:rPr>
            </w:pPr>
          </w:p>
          <w:p w14:paraId="711DBEED" w14:textId="77777777" w:rsidR="00F3463C" w:rsidRPr="00F3463C" w:rsidRDefault="00F3463C" w:rsidP="00F3463C">
            <w:pPr>
              <w:spacing w:after="0" w:line="240" w:lineRule="auto"/>
            </w:pPr>
            <w:r w:rsidRPr="00F3463C">
              <w:rPr>
                <w:b/>
              </w:rPr>
              <w:t>This section will include</w:t>
            </w:r>
          </w:p>
          <w:p w14:paraId="70DD1E7A" w14:textId="77777777" w:rsidR="00F3463C" w:rsidRPr="00F3463C" w:rsidRDefault="00F3463C" w:rsidP="00F3463C">
            <w:pPr>
              <w:spacing w:after="0" w:line="240" w:lineRule="auto"/>
            </w:pPr>
            <w:r w:rsidRPr="00F3463C">
              <w:t>Evidence for this assessment technique may take the form of written oral, graphic, audio, visual or digital evidence, or any combination of these (select as appropriate). Any audio, video or digital evidence must be provided in a suitable format.</w:t>
            </w:r>
          </w:p>
          <w:p w14:paraId="44E871BC" w14:textId="77777777" w:rsidR="00F3463C" w:rsidRPr="00F3463C" w:rsidRDefault="00F3463C" w:rsidP="00F3463C">
            <w:pPr>
              <w:spacing w:after="0" w:line="240" w:lineRule="auto"/>
            </w:pPr>
          </w:p>
          <w:p w14:paraId="2D7ED60C" w14:textId="77777777" w:rsidR="00F3463C" w:rsidRPr="00F3463C" w:rsidRDefault="00F3463C" w:rsidP="00F3463C">
            <w:pPr>
              <w:spacing w:after="0" w:line="240" w:lineRule="auto"/>
            </w:pPr>
            <w:r w:rsidRPr="00F3463C">
              <w:t xml:space="preserve">All instructions for the learner must be clearly outlined in an assessment brief. </w:t>
            </w:r>
          </w:p>
          <w:p w14:paraId="4C1A3211" w14:textId="77777777" w:rsidR="00F3463C" w:rsidRPr="00F3463C" w:rsidRDefault="00F3463C" w:rsidP="0017494B">
            <w:pPr>
              <w:autoSpaceDE w:val="0"/>
              <w:autoSpaceDN w:val="0"/>
              <w:adjustRightInd w:val="0"/>
              <w:spacing w:after="0" w:line="240" w:lineRule="auto"/>
            </w:pPr>
            <w:r w:rsidRPr="00F3463C">
              <w:rPr>
                <w:rFonts w:cs="Arial"/>
                <w:i/>
                <w:iCs/>
              </w:rPr>
              <w:t xml:space="preserve">A skills demonstration is used to assess a wide range of practical based learning outcomes including practical skills and knowledge. A skills demonstration will require the learner to complete a task or series of tasks that demonstrate a range of skills. </w:t>
            </w:r>
          </w:p>
        </w:tc>
      </w:tr>
    </w:tbl>
    <w:p w14:paraId="373D31DC" w14:textId="77777777" w:rsidR="00513DC1" w:rsidRPr="006F495C" w:rsidRDefault="00513DC1" w:rsidP="00601792">
      <w:pPr>
        <w:pStyle w:val="Heading1"/>
      </w:pPr>
      <w:r w:rsidRPr="006F495C">
        <w:t>Grading</w:t>
      </w:r>
    </w:p>
    <w:p w14:paraId="1AB5D9D9" w14:textId="77777777" w:rsidR="00513DC1" w:rsidRPr="006F495C" w:rsidRDefault="00513DC1" w:rsidP="008F164E">
      <w:pPr>
        <w:spacing w:after="0" w:line="240" w:lineRule="auto"/>
      </w:pPr>
      <w:r w:rsidRPr="006F495C">
        <w:t xml:space="preserve">Distinction: </w:t>
      </w:r>
      <w:r w:rsidRPr="006F495C">
        <w:tab/>
        <w:t xml:space="preserve">80% - 100% </w:t>
      </w:r>
    </w:p>
    <w:p w14:paraId="22145ED8" w14:textId="77777777" w:rsidR="00513DC1" w:rsidRPr="006F495C" w:rsidRDefault="00513DC1" w:rsidP="008F164E">
      <w:pPr>
        <w:spacing w:after="0" w:line="240" w:lineRule="auto"/>
      </w:pPr>
      <w:r w:rsidRPr="006F495C">
        <w:t>Merit:</w:t>
      </w:r>
      <w:r w:rsidRPr="006F495C">
        <w:tab/>
      </w:r>
      <w:r w:rsidRPr="006F495C">
        <w:tab/>
        <w:t>65% - 79%</w:t>
      </w:r>
    </w:p>
    <w:p w14:paraId="4A69B351" w14:textId="77777777" w:rsidR="00513DC1" w:rsidRPr="006F495C" w:rsidRDefault="00513DC1" w:rsidP="008F164E">
      <w:pPr>
        <w:spacing w:after="0" w:line="240" w:lineRule="auto"/>
      </w:pPr>
      <w:r w:rsidRPr="006F495C">
        <w:t xml:space="preserve">Pass: </w:t>
      </w:r>
      <w:r w:rsidRPr="006F495C">
        <w:tab/>
      </w:r>
      <w:r w:rsidRPr="006F495C">
        <w:tab/>
        <w:t>50% - 64%</w:t>
      </w:r>
    </w:p>
    <w:p w14:paraId="3F536E11" w14:textId="77777777" w:rsidR="00513DC1" w:rsidRPr="006F495C" w:rsidRDefault="00513DC1" w:rsidP="008F164E">
      <w:pPr>
        <w:spacing w:after="0" w:line="240" w:lineRule="auto"/>
      </w:pPr>
      <w:r w:rsidRPr="006F495C">
        <w:t>Unsuccessful:</w:t>
      </w:r>
      <w:r w:rsidRPr="006F495C">
        <w:tab/>
        <w:t>0% - 49%</w:t>
      </w:r>
    </w:p>
    <w:p w14:paraId="144A5D23" w14:textId="77777777" w:rsidR="0017494B" w:rsidRDefault="0017494B" w:rsidP="008F164E">
      <w:pPr>
        <w:rPr>
          <w:lang w:val="en-GB"/>
        </w:rPr>
      </w:pPr>
    </w:p>
    <w:p w14:paraId="46AC2850" w14:textId="77777777" w:rsidR="00513DC1" w:rsidRDefault="00513DC1" w:rsidP="008F164E">
      <w:pPr>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14:paraId="738610EB" w14:textId="77777777" w:rsidR="0017494B" w:rsidRDefault="0017494B" w:rsidP="008F164E">
      <w:pPr>
        <w:rPr>
          <w:lang w:val="en-GB"/>
        </w:rPr>
      </w:pPr>
    </w:p>
    <w:p w14:paraId="637805D2" w14:textId="77777777" w:rsidR="0017494B" w:rsidRDefault="0017494B" w:rsidP="008F164E">
      <w:pPr>
        <w:rPr>
          <w:lang w:val="en-GB"/>
        </w:rPr>
      </w:pPr>
    </w:p>
    <w:p w14:paraId="463F29E8" w14:textId="77777777" w:rsidR="0017494B" w:rsidRDefault="0017494B" w:rsidP="008F164E">
      <w:pPr>
        <w:rPr>
          <w:lang w:val="en-GB"/>
        </w:rPr>
        <w:sectPr w:rsidR="0017494B"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819"/>
      </w:tblGrid>
      <w:tr w:rsidR="00513DC1" w:rsidRPr="006F495C" w14:paraId="4B8E487D" w14:textId="77777777" w:rsidTr="0017494B">
        <w:trPr>
          <w:trHeight w:val="687"/>
        </w:trPr>
        <w:tc>
          <w:tcPr>
            <w:tcW w:w="4503" w:type="dxa"/>
            <w:vAlign w:val="center"/>
          </w:tcPr>
          <w:p w14:paraId="768AE221" w14:textId="77777777" w:rsidR="00513DC1" w:rsidRPr="0017494B" w:rsidRDefault="00513DC1" w:rsidP="0017494B">
            <w:pPr>
              <w:spacing w:after="0" w:line="240" w:lineRule="auto"/>
              <w:jc w:val="center"/>
              <w:rPr>
                <w:b/>
              </w:rPr>
            </w:pPr>
            <w:r w:rsidRPr="0017494B">
              <w:rPr>
                <w:b/>
              </w:rPr>
              <w:t>Research and Study Skills 5</w:t>
            </w:r>
            <w:r w:rsidR="00F44325" w:rsidRPr="0017494B">
              <w:rPr>
                <w:b/>
              </w:rPr>
              <w:t>N</w:t>
            </w:r>
            <w:r w:rsidRPr="0017494B">
              <w:rPr>
                <w:b/>
              </w:rPr>
              <w:t>3113</w:t>
            </w:r>
          </w:p>
        </w:tc>
        <w:tc>
          <w:tcPr>
            <w:tcW w:w="4819" w:type="dxa"/>
            <w:vAlign w:val="center"/>
          </w:tcPr>
          <w:p w14:paraId="0DAD94A6" w14:textId="77777777" w:rsidR="00D30772" w:rsidRPr="0017494B" w:rsidRDefault="00513DC1" w:rsidP="0017494B">
            <w:pPr>
              <w:spacing w:after="0" w:line="240" w:lineRule="auto"/>
              <w:jc w:val="center"/>
              <w:rPr>
                <w:b/>
              </w:rPr>
            </w:pPr>
            <w:r w:rsidRPr="0017494B">
              <w:rPr>
                <w:b/>
              </w:rPr>
              <w:t>Learner Marking Sheet</w:t>
            </w:r>
            <w:r w:rsidR="0083341E" w:rsidRPr="0017494B">
              <w:rPr>
                <w:b/>
              </w:rPr>
              <w:t xml:space="preserve"> 1</w:t>
            </w:r>
          </w:p>
          <w:p w14:paraId="239D2AD2" w14:textId="77777777" w:rsidR="00513DC1" w:rsidRPr="0017494B" w:rsidRDefault="0083341E" w:rsidP="0017494B">
            <w:pPr>
              <w:spacing w:after="0" w:line="240" w:lineRule="auto"/>
              <w:jc w:val="center"/>
              <w:rPr>
                <w:b/>
              </w:rPr>
            </w:pPr>
            <w:r w:rsidRPr="0017494B">
              <w:rPr>
                <w:b/>
              </w:rPr>
              <w:t>Portfolio/Collection of Work</w:t>
            </w:r>
            <w:r w:rsidR="0017494B">
              <w:rPr>
                <w:b/>
              </w:rPr>
              <w:t xml:space="preserve"> </w:t>
            </w:r>
            <w:r w:rsidR="00513DC1" w:rsidRPr="0017494B">
              <w:rPr>
                <w:b/>
              </w:rPr>
              <w:t>60%</w:t>
            </w:r>
          </w:p>
        </w:tc>
      </w:tr>
    </w:tbl>
    <w:p w14:paraId="3B7B4B86" w14:textId="77777777" w:rsidR="00513DC1" w:rsidRPr="006F495C" w:rsidRDefault="00513DC1" w:rsidP="008F164E"/>
    <w:p w14:paraId="4B2DB765" w14:textId="77777777" w:rsidR="00513DC1" w:rsidRPr="006F495C" w:rsidRDefault="00513DC1" w:rsidP="6C92882E">
      <w:r>
        <w:t>Learner’s Name: ________________________________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9"/>
        <w:gridCol w:w="1276"/>
        <w:gridCol w:w="1417"/>
      </w:tblGrid>
      <w:tr w:rsidR="00513DC1" w:rsidRPr="0017494B" w14:paraId="67710AF7" w14:textId="77777777" w:rsidTr="00555465">
        <w:trPr>
          <w:cantSplit/>
        </w:trPr>
        <w:tc>
          <w:tcPr>
            <w:tcW w:w="6629" w:type="dxa"/>
            <w:tcBorders>
              <w:bottom w:val="single" w:sz="4" w:space="0" w:color="000000"/>
            </w:tcBorders>
            <w:vAlign w:val="center"/>
          </w:tcPr>
          <w:p w14:paraId="233F1F26" w14:textId="77777777" w:rsidR="00513DC1" w:rsidRPr="0017494B" w:rsidRDefault="00513DC1" w:rsidP="00555465">
            <w:pPr>
              <w:spacing w:after="0" w:line="240" w:lineRule="auto"/>
            </w:pPr>
            <w:r w:rsidRPr="0017494B">
              <w:rPr>
                <w:b/>
              </w:rPr>
              <w:t>Assessment Criteria</w:t>
            </w:r>
          </w:p>
        </w:tc>
        <w:tc>
          <w:tcPr>
            <w:tcW w:w="1276" w:type="dxa"/>
            <w:tcBorders>
              <w:bottom w:val="single" w:sz="4" w:space="0" w:color="000000"/>
            </w:tcBorders>
            <w:vAlign w:val="center"/>
          </w:tcPr>
          <w:p w14:paraId="775BAD4C" w14:textId="77777777" w:rsidR="00513DC1" w:rsidRPr="00555465" w:rsidRDefault="00513DC1" w:rsidP="00555465">
            <w:pPr>
              <w:spacing w:after="0" w:line="240" w:lineRule="auto"/>
              <w:jc w:val="center"/>
            </w:pPr>
            <w:r w:rsidRPr="00555465">
              <w:rPr>
                <w:b/>
              </w:rPr>
              <w:t>Maximum</w:t>
            </w:r>
            <w:r w:rsidR="0017494B" w:rsidRPr="00555465">
              <w:rPr>
                <w:b/>
              </w:rPr>
              <w:t xml:space="preserve"> </w:t>
            </w:r>
            <w:r w:rsidRPr="00555465">
              <w:rPr>
                <w:b/>
              </w:rPr>
              <w:t>Mark</w:t>
            </w:r>
          </w:p>
        </w:tc>
        <w:tc>
          <w:tcPr>
            <w:tcW w:w="1417" w:type="dxa"/>
            <w:tcBorders>
              <w:bottom w:val="single" w:sz="4" w:space="0" w:color="000000"/>
            </w:tcBorders>
            <w:vAlign w:val="center"/>
          </w:tcPr>
          <w:p w14:paraId="05107378" w14:textId="77777777" w:rsidR="00513DC1" w:rsidRPr="0017494B" w:rsidRDefault="00513DC1" w:rsidP="00555465">
            <w:pPr>
              <w:spacing w:after="0" w:line="240" w:lineRule="auto"/>
              <w:jc w:val="center"/>
            </w:pPr>
            <w:r w:rsidRPr="0017494B">
              <w:rPr>
                <w:b/>
              </w:rPr>
              <w:t>Learner</w:t>
            </w:r>
            <w:r w:rsidR="0017494B">
              <w:rPr>
                <w:b/>
              </w:rPr>
              <w:t xml:space="preserve"> </w:t>
            </w:r>
            <w:r w:rsidRPr="0017494B">
              <w:rPr>
                <w:b/>
              </w:rPr>
              <w:t>Mark</w:t>
            </w:r>
          </w:p>
        </w:tc>
      </w:tr>
      <w:tr w:rsidR="00513DC1" w:rsidRPr="0017494B" w14:paraId="6FEFA65D" w14:textId="77777777" w:rsidTr="00555465">
        <w:trPr>
          <w:cantSplit/>
          <w:trHeight w:val="688"/>
        </w:trPr>
        <w:tc>
          <w:tcPr>
            <w:tcW w:w="6629" w:type="dxa"/>
            <w:tcBorders>
              <w:bottom w:val="nil"/>
            </w:tcBorders>
          </w:tcPr>
          <w:p w14:paraId="0E17B7E3" w14:textId="77777777" w:rsidR="00513DC1" w:rsidRPr="00555465" w:rsidRDefault="00555465" w:rsidP="00616FCA">
            <w:pPr>
              <w:spacing w:after="0"/>
              <w:rPr>
                <w:b/>
                <w:highlight w:val="lightGray"/>
              </w:rPr>
            </w:pPr>
            <w:r>
              <w:rPr>
                <w:b/>
              </w:rPr>
              <w:br/>
            </w:r>
            <w:r w:rsidR="00513DC1" w:rsidRPr="00555465">
              <w:rPr>
                <w:b/>
              </w:rPr>
              <w:t>Portfolio</w:t>
            </w:r>
            <w:r w:rsidR="00F44325" w:rsidRPr="00555465">
              <w:rPr>
                <w:b/>
              </w:rPr>
              <w:t>/Collection of Work</w:t>
            </w:r>
          </w:p>
        </w:tc>
        <w:tc>
          <w:tcPr>
            <w:tcW w:w="1276" w:type="dxa"/>
            <w:tcBorders>
              <w:bottom w:val="nil"/>
            </w:tcBorders>
            <w:vAlign w:val="center"/>
          </w:tcPr>
          <w:p w14:paraId="3A0FF5F2" w14:textId="77777777" w:rsidR="00513DC1" w:rsidRPr="00555465" w:rsidRDefault="00513DC1" w:rsidP="00555465">
            <w:pPr>
              <w:spacing w:after="0" w:line="240" w:lineRule="auto"/>
              <w:jc w:val="center"/>
              <w:rPr>
                <w:b/>
              </w:rPr>
            </w:pPr>
          </w:p>
        </w:tc>
        <w:tc>
          <w:tcPr>
            <w:tcW w:w="1417" w:type="dxa"/>
            <w:tcBorders>
              <w:bottom w:val="nil"/>
            </w:tcBorders>
            <w:vAlign w:val="center"/>
          </w:tcPr>
          <w:p w14:paraId="5630AD66" w14:textId="77777777" w:rsidR="00513DC1" w:rsidRPr="0017494B" w:rsidRDefault="00513DC1" w:rsidP="00555465">
            <w:pPr>
              <w:spacing w:after="0" w:line="240" w:lineRule="auto"/>
              <w:jc w:val="center"/>
            </w:pPr>
          </w:p>
        </w:tc>
      </w:tr>
      <w:tr w:rsidR="0017494B" w:rsidRPr="0017494B" w14:paraId="44A82625" w14:textId="77777777" w:rsidTr="004338C7">
        <w:tblPrEx>
          <w:tblCellMar>
            <w:top w:w="142" w:type="dxa"/>
            <w:bottom w:w="142" w:type="dxa"/>
          </w:tblCellMar>
        </w:tblPrEx>
        <w:trPr>
          <w:cantSplit/>
        </w:trPr>
        <w:tc>
          <w:tcPr>
            <w:tcW w:w="6629" w:type="dxa"/>
            <w:tcBorders>
              <w:top w:val="nil"/>
              <w:bottom w:val="dotted" w:sz="4" w:space="0" w:color="000000"/>
            </w:tcBorders>
            <w:shd w:val="clear" w:color="auto" w:fill="FFFFFF"/>
          </w:tcPr>
          <w:p w14:paraId="619F4A65" w14:textId="77777777" w:rsidR="0017494B" w:rsidRPr="0017494B" w:rsidRDefault="0017494B" w:rsidP="00555465">
            <w:pPr>
              <w:widowControl w:val="0"/>
              <w:numPr>
                <w:ilvl w:val="0"/>
                <w:numId w:val="13"/>
              </w:numPr>
              <w:autoSpaceDE w:val="0"/>
              <w:autoSpaceDN w:val="0"/>
              <w:adjustRightInd w:val="0"/>
              <w:spacing w:after="0" w:line="240" w:lineRule="auto"/>
            </w:pPr>
            <w:r w:rsidRPr="0017494B">
              <w:t>Evidence of Learner Reflection on Learning process and Learning style</w:t>
            </w:r>
          </w:p>
        </w:tc>
        <w:tc>
          <w:tcPr>
            <w:tcW w:w="1276" w:type="dxa"/>
            <w:tcBorders>
              <w:top w:val="nil"/>
              <w:bottom w:val="dotted" w:sz="4" w:space="0" w:color="000000"/>
            </w:tcBorders>
            <w:shd w:val="clear" w:color="auto" w:fill="FFFFFF"/>
            <w:vAlign w:val="center"/>
          </w:tcPr>
          <w:p w14:paraId="5D369756" w14:textId="77777777" w:rsidR="0017494B" w:rsidRPr="00555465" w:rsidRDefault="0017494B" w:rsidP="00555465">
            <w:pPr>
              <w:spacing w:after="0" w:line="240" w:lineRule="auto"/>
              <w:jc w:val="center"/>
            </w:pPr>
            <w:r w:rsidRPr="00555465">
              <w:t>10</w:t>
            </w:r>
          </w:p>
        </w:tc>
        <w:tc>
          <w:tcPr>
            <w:tcW w:w="1417" w:type="dxa"/>
            <w:tcBorders>
              <w:top w:val="nil"/>
              <w:bottom w:val="dotted" w:sz="4" w:space="0" w:color="000000"/>
            </w:tcBorders>
            <w:shd w:val="clear" w:color="auto" w:fill="FFFFFF"/>
            <w:vAlign w:val="center"/>
          </w:tcPr>
          <w:p w14:paraId="61829076" w14:textId="77777777" w:rsidR="0017494B" w:rsidRPr="0017494B" w:rsidRDefault="0017494B" w:rsidP="00555465">
            <w:pPr>
              <w:spacing w:after="0" w:line="240" w:lineRule="auto"/>
              <w:jc w:val="center"/>
            </w:pPr>
          </w:p>
        </w:tc>
      </w:tr>
      <w:tr w:rsidR="0017494B" w:rsidRPr="0017494B" w14:paraId="382AB91C" w14:textId="77777777" w:rsidTr="004338C7">
        <w:tblPrEx>
          <w:tblCellMar>
            <w:top w:w="142" w:type="dxa"/>
            <w:bottom w:w="142" w:type="dxa"/>
          </w:tblCellMar>
        </w:tblPrEx>
        <w:trPr>
          <w:cantSplit/>
        </w:trPr>
        <w:tc>
          <w:tcPr>
            <w:tcW w:w="6629" w:type="dxa"/>
            <w:tcBorders>
              <w:top w:val="dotted" w:sz="4" w:space="0" w:color="000000"/>
              <w:bottom w:val="dotted" w:sz="4" w:space="0" w:color="000000"/>
            </w:tcBorders>
            <w:shd w:val="clear" w:color="auto" w:fill="FFFFFF"/>
          </w:tcPr>
          <w:p w14:paraId="7CE35B35" w14:textId="77777777" w:rsidR="0017494B" w:rsidRPr="0017494B" w:rsidRDefault="0017494B" w:rsidP="00555465">
            <w:pPr>
              <w:widowControl w:val="0"/>
              <w:numPr>
                <w:ilvl w:val="0"/>
                <w:numId w:val="13"/>
              </w:numPr>
              <w:autoSpaceDE w:val="0"/>
              <w:autoSpaceDN w:val="0"/>
              <w:adjustRightInd w:val="0"/>
              <w:spacing w:after="0" w:line="240" w:lineRule="auto"/>
            </w:pPr>
            <w:r w:rsidRPr="0017494B">
              <w:t>Critical Evaluation of Time and Task Management Skills by Learner</w:t>
            </w:r>
          </w:p>
        </w:tc>
        <w:tc>
          <w:tcPr>
            <w:tcW w:w="1276" w:type="dxa"/>
            <w:tcBorders>
              <w:top w:val="dotted" w:sz="4" w:space="0" w:color="000000"/>
              <w:bottom w:val="dotted" w:sz="4" w:space="0" w:color="000000"/>
            </w:tcBorders>
            <w:shd w:val="clear" w:color="auto" w:fill="FFFFFF"/>
            <w:vAlign w:val="center"/>
          </w:tcPr>
          <w:p w14:paraId="446DE71A" w14:textId="77777777" w:rsidR="0017494B" w:rsidRPr="00555465" w:rsidRDefault="0017494B" w:rsidP="00555465">
            <w:pPr>
              <w:spacing w:after="0" w:line="240" w:lineRule="auto"/>
              <w:jc w:val="center"/>
            </w:pPr>
            <w:r w:rsidRPr="00555465">
              <w:t>10</w:t>
            </w:r>
          </w:p>
        </w:tc>
        <w:tc>
          <w:tcPr>
            <w:tcW w:w="1417" w:type="dxa"/>
            <w:tcBorders>
              <w:top w:val="dotted" w:sz="4" w:space="0" w:color="000000"/>
              <w:bottom w:val="dotted" w:sz="4" w:space="0" w:color="000000"/>
            </w:tcBorders>
            <w:shd w:val="clear" w:color="auto" w:fill="FFFFFF"/>
            <w:vAlign w:val="center"/>
          </w:tcPr>
          <w:p w14:paraId="2BA226A1" w14:textId="77777777" w:rsidR="0017494B" w:rsidRPr="0017494B" w:rsidRDefault="0017494B" w:rsidP="00555465">
            <w:pPr>
              <w:spacing w:after="0" w:line="240" w:lineRule="auto"/>
              <w:jc w:val="center"/>
            </w:pPr>
          </w:p>
        </w:tc>
      </w:tr>
      <w:tr w:rsidR="0017494B" w:rsidRPr="0017494B" w14:paraId="0AFE730B" w14:textId="77777777" w:rsidTr="004338C7">
        <w:tblPrEx>
          <w:tblCellMar>
            <w:top w:w="142" w:type="dxa"/>
            <w:bottom w:w="142" w:type="dxa"/>
          </w:tblCellMar>
        </w:tblPrEx>
        <w:trPr>
          <w:cantSplit/>
        </w:trPr>
        <w:tc>
          <w:tcPr>
            <w:tcW w:w="6629" w:type="dxa"/>
            <w:tcBorders>
              <w:top w:val="dotted" w:sz="4" w:space="0" w:color="000000"/>
              <w:bottom w:val="dotted" w:sz="4" w:space="0" w:color="000000"/>
            </w:tcBorders>
            <w:shd w:val="clear" w:color="auto" w:fill="FFFFFF"/>
          </w:tcPr>
          <w:p w14:paraId="261A522E" w14:textId="77777777" w:rsidR="0017494B" w:rsidRPr="0017494B" w:rsidRDefault="0017494B" w:rsidP="00555465">
            <w:pPr>
              <w:widowControl w:val="0"/>
              <w:numPr>
                <w:ilvl w:val="0"/>
                <w:numId w:val="13"/>
              </w:numPr>
              <w:autoSpaceDE w:val="0"/>
              <w:autoSpaceDN w:val="0"/>
              <w:adjustRightInd w:val="0"/>
              <w:spacing w:after="0" w:line="240" w:lineRule="auto"/>
            </w:pPr>
            <w:r w:rsidRPr="0017494B">
              <w:t>Critical Evaluation of Note Taking Ability and Reading and Writing Methods by Learner</w:t>
            </w:r>
          </w:p>
        </w:tc>
        <w:tc>
          <w:tcPr>
            <w:tcW w:w="1276" w:type="dxa"/>
            <w:tcBorders>
              <w:top w:val="dotted" w:sz="4" w:space="0" w:color="000000"/>
              <w:bottom w:val="dotted" w:sz="4" w:space="0" w:color="000000"/>
            </w:tcBorders>
            <w:shd w:val="clear" w:color="auto" w:fill="FFFFFF"/>
            <w:vAlign w:val="center"/>
          </w:tcPr>
          <w:p w14:paraId="3E1FE5D4" w14:textId="77777777" w:rsidR="0017494B" w:rsidRPr="00555465" w:rsidRDefault="0017494B" w:rsidP="00555465">
            <w:pPr>
              <w:spacing w:after="0" w:line="240" w:lineRule="auto"/>
              <w:jc w:val="center"/>
            </w:pPr>
            <w:r w:rsidRPr="00555465">
              <w:t>10</w:t>
            </w:r>
          </w:p>
        </w:tc>
        <w:tc>
          <w:tcPr>
            <w:tcW w:w="1417" w:type="dxa"/>
            <w:tcBorders>
              <w:top w:val="dotted" w:sz="4" w:space="0" w:color="000000"/>
              <w:bottom w:val="dotted" w:sz="4" w:space="0" w:color="000000"/>
            </w:tcBorders>
            <w:shd w:val="clear" w:color="auto" w:fill="FFFFFF"/>
            <w:vAlign w:val="center"/>
          </w:tcPr>
          <w:p w14:paraId="17AD93B2" w14:textId="77777777" w:rsidR="0017494B" w:rsidRPr="0017494B" w:rsidRDefault="0017494B" w:rsidP="00555465">
            <w:pPr>
              <w:spacing w:after="0" w:line="240" w:lineRule="auto"/>
              <w:jc w:val="center"/>
            </w:pPr>
          </w:p>
        </w:tc>
      </w:tr>
      <w:tr w:rsidR="0017494B" w:rsidRPr="0017494B" w14:paraId="616BF237" w14:textId="77777777" w:rsidTr="004338C7">
        <w:tblPrEx>
          <w:tblCellMar>
            <w:top w:w="142" w:type="dxa"/>
            <w:bottom w:w="142" w:type="dxa"/>
          </w:tblCellMar>
        </w:tblPrEx>
        <w:trPr>
          <w:cantSplit/>
        </w:trPr>
        <w:tc>
          <w:tcPr>
            <w:tcW w:w="6629" w:type="dxa"/>
            <w:tcBorders>
              <w:top w:val="dotted" w:sz="4" w:space="0" w:color="000000"/>
              <w:bottom w:val="dotted" w:sz="4" w:space="0" w:color="000000"/>
            </w:tcBorders>
            <w:shd w:val="clear" w:color="auto" w:fill="FFFFFF"/>
          </w:tcPr>
          <w:p w14:paraId="5FDC04DF" w14:textId="77777777" w:rsidR="0017494B" w:rsidRPr="0017494B" w:rsidRDefault="0017494B" w:rsidP="00555465">
            <w:pPr>
              <w:widowControl w:val="0"/>
              <w:numPr>
                <w:ilvl w:val="0"/>
                <w:numId w:val="13"/>
              </w:numPr>
              <w:autoSpaceDE w:val="0"/>
              <w:autoSpaceDN w:val="0"/>
              <w:adjustRightInd w:val="0"/>
              <w:spacing w:after="0" w:line="240" w:lineRule="auto"/>
            </w:pPr>
            <w:r w:rsidRPr="0017494B">
              <w:t xml:space="preserve">Demonstration of Essay Planning Skills to include Essay Structure, Punctuation, Clarity of Purpose, Citation, Reference </w:t>
            </w:r>
          </w:p>
        </w:tc>
        <w:tc>
          <w:tcPr>
            <w:tcW w:w="1276" w:type="dxa"/>
            <w:tcBorders>
              <w:top w:val="dotted" w:sz="4" w:space="0" w:color="000000"/>
              <w:bottom w:val="dotted" w:sz="4" w:space="0" w:color="000000"/>
            </w:tcBorders>
            <w:shd w:val="clear" w:color="auto" w:fill="FFFFFF"/>
            <w:vAlign w:val="center"/>
          </w:tcPr>
          <w:p w14:paraId="31830EAB" w14:textId="77777777" w:rsidR="0017494B" w:rsidRPr="00555465" w:rsidRDefault="0017494B" w:rsidP="00555465">
            <w:pPr>
              <w:spacing w:after="0" w:line="240" w:lineRule="auto"/>
              <w:jc w:val="center"/>
            </w:pPr>
            <w:r w:rsidRPr="00555465">
              <w:t>10</w:t>
            </w:r>
          </w:p>
        </w:tc>
        <w:tc>
          <w:tcPr>
            <w:tcW w:w="1417" w:type="dxa"/>
            <w:tcBorders>
              <w:top w:val="dotted" w:sz="4" w:space="0" w:color="000000"/>
              <w:bottom w:val="dotted" w:sz="4" w:space="0" w:color="000000"/>
            </w:tcBorders>
            <w:shd w:val="clear" w:color="auto" w:fill="FFFFFF"/>
            <w:vAlign w:val="center"/>
          </w:tcPr>
          <w:p w14:paraId="0DE4B5B7" w14:textId="77777777" w:rsidR="0017494B" w:rsidRPr="0017494B" w:rsidRDefault="0017494B" w:rsidP="00555465">
            <w:pPr>
              <w:spacing w:after="0" w:line="240" w:lineRule="auto"/>
              <w:jc w:val="center"/>
            </w:pPr>
          </w:p>
        </w:tc>
      </w:tr>
      <w:tr w:rsidR="0017494B" w:rsidRPr="0017494B" w14:paraId="5E17018A" w14:textId="77777777" w:rsidTr="004338C7">
        <w:tblPrEx>
          <w:tblCellMar>
            <w:top w:w="142" w:type="dxa"/>
            <w:bottom w:w="142" w:type="dxa"/>
          </w:tblCellMar>
        </w:tblPrEx>
        <w:trPr>
          <w:cantSplit/>
        </w:trPr>
        <w:tc>
          <w:tcPr>
            <w:tcW w:w="6629" w:type="dxa"/>
            <w:tcBorders>
              <w:top w:val="dotted" w:sz="4" w:space="0" w:color="000000"/>
              <w:bottom w:val="dotted" w:sz="4" w:space="0" w:color="000000"/>
            </w:tcBorders>
            <w:shd w:val="clear" w:color="auto" w:fill="FFFFFF"/>
          </w:tcPr>
          <w:p w14:paraId="4EECFACE" w14:textId="77777777" w:rsidR="0017494B" w:rsidRPr="0017494B" w:rsidRDefault="0017494B" w:rsidP="00555465">
            <w:pPr>
              <w:widowControl w:val="0"/>
              <w:numPr>
                <w:ilvl w:val="0"/>
                <w:numId w:val="13"/>
              </w:numPr>
              <w:autoSpaceDE w:val="0"/>
              <w:autoSpaceDN w:val="0"/>
              <w:adjustRightInd w:val="0"/>
              <w:spacing w:after="0" w:line="240" w:lineRule="auto"/>
            </w:pPr>
            <w:r w:rsidRPr="0017494B">
              <w:t xml:space="preserve">Demonstration of Writing Skills to include Learning Experience and Personal Goal Setting </w:t>
            </w:r>
          </w:p>
        </w:tc>
        <w:tc>
          <w:tcPr>
            <w:tcW w:w="1276" w:type="dxa"/>
            <w:tcBorders>
              <w:top w:val="dotted" w:sz="4" w:space="0" w:color="000000"/>
              <w:bottom w:val="dotted" w:sz="4" w:space="0" w:color="000000"/>
            </w:tcBorders>
            <w:shd w:val="clear" w:color="auto" w:fill="FFFFFF"/>
            <w:vAlign w:val="center"/>
          </w:tcPr>
          <w:p w14:paraId="22F65FF9" w14:textId="77777777" w:rsidR="0017494B" w:rsidRPr="00555465" w:rsidRDefault="0017494B" w:rsidP="00555465">
            <w:pPr>
              <w:spacing w:after="0" w:line="240" w:lineRule="auto"/>
              <w:jc w:val="center"/>
            </w:pPr>
            <w:r w:rsidRPr="00555465">
              <w:t>10</w:t>
            </w:r>
          </w:p>
        </w:tc>
        <w:tc>
          <w:tcPr>
            <w:tcW w:w="1417" w:type="dxa"/>
            <w:tcBorders>
              <w:top w:val="dotted" w:sz="4" w:space="0" w:color="000000"/>
              <w:bottom w:val="dotted" w:sz="4" w:space="0" w:color="000000"/>
            </w:tcBorders>
            <w:shd w:val="clear" w:color="auto" w:fill="FFFFFF"/>
            <w:vAlign w:val="center"/>
          </w:tcPr>
          <w:p w14:paraId="66204FF1" w14:textId="77777777" w:rsidR="0017494B" w:rsidRPr="0017494B" w:rsidRDefault="0017494B" w:rsidP="00555465">
            <w:pPr>
              <w:spacing w:after="0" w:line="240" w:lineRule="auto"/>
              <w:jc w:val="center"/>
            </w:pPr>
          </w:p>
        </w:tc>
      </w:tr>
      <w:tr w:rsidR="0017494B" w:rsidRPr="0017494B" w14:paraId="7250FB3E" w14:textId="77777777" w:rsidTr="004338C7">
        <w:tblPrEx>
          <w:tblCellMar>
            <w:top w:w="142" w:type="dxa"/>
            <w:bottom w:w="142" w:type="dxa"/>
          </w:tblCellMar>
        </w:tblPrEx>
        <w:trPr>
          <w:cantSplit/>
        </w:trPr>
        <w:tc>
          <w:tcPr>
            <w:tcW w:w="6629" w:type="dxa"/>
            <w:tcBorders>
              <w:top w:val="dotted" w:sz="4" w:space="0" w:color="000000"/>
            </w:tcBorders>
            <w:shd w:val="clear" w:color="auto" w:fill="FFFFFF"/>
          </w:tcPr>
          <w:p w14:paraId="36F8681D" w14:textId="77777777" w:rsidR="0017494B" w:rsidRPr="0017494B" w:rsidRDefault="0017494B" w:rsidP="00555465">
            <w:pPr>
              <w:widowControl w:val="0"/>
              <w:numPr>
                <w:ilvl w:val="0"/>
                <w:numId w:val="13"/>
              </w:numPr>
              <w:autoSpaceDE w:val="0"/>
              <w:autoSpaceDN w:val="0"/>
              <w:adjustRightInd w:val="0"/>
              <w:spacing w:after="0" w:line="240" w:lineRule="auto"/>
            </w:pPr>
            <w:r w:rsidRPr="0017494B">
              <w:t xml:space="preserve">Analysis and Summary of Current Ethical Issues in Research to include Research Methodologies </w:t>
            </w:r>
          </w:p>
        </w:tc>
        <w:tc>
          <w:tcPr>
            <w:tcW w:w="1276" w:type="dxa"/>
            <w:tcBorders>
              <w:top w:val="dotted" w:sz="4" w:space="0" w:color="000000"/>
            </w:tcBorders>
            <w:shd w:val="clear" w:color="auto" w:fill="FFFFFF"/>
            <w:vAlign w:val="center"/>
          </w:tcPr>
          <w:p w14:paraId="0FA5DB3D" w14:textId="77777777" w:rsidR="0017494B" w:rsidRPr="00555465" w:rsidRDefault="0017494B" w:rsidP="00555465">
            <w:pPr>
              <w:spacing w:after="0" w:line="240" w:lineRule="auto"/>
              <w:jc w:val="center"/>
            </w:pPr>
            <w:r w:rsidRPr="00555465">
              <w:t>10</w:t>
            </w:r>
          </w:p>
        </w:tc>
        <w:tc>
          <w:tcPr>
            <w:tcW w:w="1417" w:type="dxa"/>
            <w:tcBorders>
              <w:top w:val="dotted" w:sz="4" w:space="0" w:color="000000"/>
            </w:tcBorders>
            <w:shd w:val="clear" w:color="auto" w:fill="FFFFFF"/>
            <w:vAlign w:val="center"/>
          </w:tcPr>
          <w:p w14:paraId="2DBF0D7D" w14:textId="77777777" w:rsidR="0017494B" w:rsidRPr="0017494B" w:rsidRDefault="0017494B" w:rsidP="00555465">
            <w:pPr>
              <w:spacing w:after="0" w:line="240" w:lineRule="auto"/>
              <w:jc w:val="center"/>
            </w:pPr>
          </w:p>
        </w:tc>
      </w:tr>
      <w:tr w:rsidR="00513DC1" w:rsidRPr="0017494B" w14:paraId="45196C5D" w14:textId="77777777" w:rsidTr="004338C7">
        <w:tblPrEx>
          <w:tblCellMar>
            <w:top w:w="142" w:type="dxa"/>
            <w:bottom w:w="142" w:type="dxa"/>
          </w:tblCellMar>
        </w:tblPrEx>
        <w:trPr>
          <w:cantSplit/>
        </w:trPr>
        <w:tc>
          <w:tcPr>
            <w:tcW w:w="6629" w:type="dxa"/>
            <w:shd w:val="clear" w:color="auto" w:fill="FFFFFF"/>
            <w:vAlign w:val="center"/>
          </w:tcPr>
          <w:p w14:paraId="06E8CE97" w14:textId="77777777" w:rsidR="00513DC1" w:rsidRPr="0017494B" w:rsidRDefault="00513DC1" w:rsidP="00555465">
            <w:pPr>
              <w:autoSpaceDE w:val="0"/>
              <w:autoSpaceDN w:val="0"/>
              <w:adjustRightInd w:val="0"/>
              <w:spacing w:after="0" w:line="240" w:lineRule="auto"/>
              <w:ind w:left="357"/>
              <w:jc w:val="right"/>
              <w:rPr>
                <w:b/>
              </w:rPr>
            </w:pPr>
            <w:r w:rsidRPr="0017494B">
              <w:rPr>
                <w:b/>
              </w:rPr>
              <w:t>Total Mark</w:t>
            </w:r>
          </w:p>
        </w:tc>
        <w:tc>
          <w:tcPr>
            <w:tcW w:w="1276" w:type="dxa"/>
            <w:shd w:val="clear" w:color="auto" w:fill="FFFFFF"/>
            <w:vAlign w:val="center"/>
          </w:tcPr>
          <w:p w14:paraId="174B1212" w14:textId="77777777" w:rsidR="00513DC1" w:rsidRPr="00555465" w:rsidRDefault="0013354D" w:rsidP="00555465">
            <w:pPr>
              <w:spacing w:after="0" w:line="240" w:lineRule="auto"/>
              <w:jc w:val="center"/>
              <w:rPr>
                <w:b/>
              </w:rPr>
            </w:pPr>
            <w:r w:rsidRPr="00555465">
              <w:rPr>
                <w:b/>
              </w:rPr>
              <w:t>60</w:t>
            </w:r>
          </w:p>
        </w:tc>
        <w:tc>
          <w:tcPr>
            <w:tcW w:w="1417" w:type="dxa"/>
            <w:shd w:val="clear" w:color="auto" w:fill="FFFFFF"/>
            <w:vAlign w:val="center"/>
          </w:tcPr>
          <w:p w14:paraId="6B62F1B3" w14:textId="77777777" w:rsidR="00513DC1" w:rsidRPr="0017494B" w:rsidRDefault="00513DC1" w:rsidP="00555465">
            <w:pPr>
              <w:spacing w:after="0" w:line="240" w:lineRule="auto"/>
              <w:jc w:val="center"/>
            </w:pPr>
          </w:p>
        </w:tc>
      </w:tr>
    </w:tbl>
    <w:p w14:paraId="02F2C34E" w14:textId="77777777" w:rsidR="00513DC1" w:rsidRPr="006F495C" w:rsidRDefault="00513DC1" w:rsidP="008F164E">
      <w:pPr>
        <w:autoSpaceDE w:val="0"/>
        <w:autoSpaceDN w:val="0"/>
        <w:adjustRightInd w:val="0"/>
        <w:spacing w:after="0" w:line="240" w:lineRule="auto"/>
      </w:pPr>
    </w:p>
    <w:p w14:paraId="448AF328" w14:textId="77777777" w:rsidR="00601792" w:rsidRDefault="00513DC1" w:rsidP="00601792">
      <w:pPr>
        <w:spacing w:line="240" w:lineRule="auto"/>
        <w:ind w:right="-1039"/>
        <w:jc w:val="center"/>
        <w:rPr>
          <w:b/>
          <w:i/>
        </w:rPr>
      </w:pPr>
      <w:r>
        <w:br/>
      </w:r>
      <w:r w:rsidR="00601792">
        <w:rPr>
          <w:b/>
          <w:i/>
        </w:rPr>
        <w:t>NO ROUNDING OF MARKS</w:t>
      </w:r>
    </w:p>
    <w:p w14:paraId="723FAD6E" w14:textId="77777777" w:rsidR="00601792" w:rsidRDefault="00601792" w:rsidP="00601792">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14:paraId="680A4E5D" w14:textId="77777777" w:rsidR="00601792" w:rsidRDefault="00601792" w:rsidP="00601792">
      <w:pPr>
        <w:spacing w:line="240" w:lineRule="auto"/>
        <w:ind w:right="-1039"/>
        <w:jc w:val="center"/>
      </w:pPr>
    </w:p>
    <w:p w14:paraId="19219836" w14:textId="77777777" w:rsidR="00601792" w:rsidRDefault="00601792" w:rsidP="00601792">
      <w:pPr>
        <w:spacing w:line="240" w:lineRule="auto"/>
        <w:ind w:right="-1039"/>
        <w:jc w:val="center"/>
      </w:pPr>
    </w:p>
    <w:p w14:paraId="527C5D85" w14:textId="77777777" w:rsidR="00601792" w:rsidRPr="00601792" w:rsidRDefault="00601792" w:rsidP="00601792">
      <w:pPr>
        <w:spacing w:line="240" w:lineRule="auto"/>
        <w:ind w:right="-1039"/>
        <w:jc w:val="center"/>
        <w:sectPr w:rsidR="00601792" w:rsidRPr="00601792" w:rsidSect="00BC1A2D">
          <w:pgSz w:w="11906" w:h="16838"/>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19"/>
      </w:tblGrid>
      <w:tr w:rsidR="00513DC1" w:rsidRPr="00555465" w14:paraId="2C6D7348" w14:textId="77777777" w:rsidTr="00555465">
        <w:trPr>
          <w:trHeight w:val="687"/>
        </w:trPr>
        <w:tc>
          <w:tcPr>
            <w:tcW w:w="4503" w:type="dxa"/>
            <w:vAlign w:val="center"/>
          </w:tcPr>
          <w:p w14:paraId="2F9E6102" w14:textId="77777777" w:rsidR="00513DC1" w:rsidRPr="00555465" w:rsidRDefault="00513DC1" w:rsidP="00555465">
            <w:pPr>
              <w:spacing w:after="0" w:line="240" w:lineRule="auto"/>
              <w:jc w:val="center"/>
              <w:rPr>
                <w:b/>
              </w:rPr>
            </w:pPr>
            <w:r w:rsidRPr="00555465">
              <w:rPr>
                <w:b/>
              </w:rPr>
              <w:t>Research and Study Skills 5</w:t>
            </w:r>
            <w:r w:rsidR="0013354D" w:rsidRPr="00555465">
              <w:rPr>
                <w:b/>
              </w:rPr>
              <w:t>N</w:t>
            </w:r>
            <w:r w:rsidRPr="00555465">
              <w:rPr>
                <w:b/>
              </w:rPr>
              <w:t>3113</w:t>
            </w:r>
          </w:p>
        </w:tc>
        <w:tc>
          <w:tcPr>
            <w:tcW w:w="4819" w:type="dxa"/>
            <w:vAlign w:val="center"/>
          </w:tcPr>
          <w:p w14:paraId="0BDEF535" w14:textId="77777777" w:rsidR="00513DC1" w:rsidRPr="00555465" w:rsidRDefault="00513DC1" w:rsidP="00555465">
            <w:pPr>
              <w:spacing w:after="0" w:line="240" w:lineRule="auto"/>
              <w:jc w:val="center"/>
              <w:rPr>
                <w:b/>
              </w:rPr>
            </w:pPr>
            <w:r w:rsidRPr="00555465">
              <w:rPr>
                <w:b/>
              </w:rPr>
              <w:t>Learner Marking Sheet</w:t>
            </w:r>
            <w:r w:rsidR="0083341E" w:rsidRPr="00555465">
              <w:rPr>
                <w:b/>
              </w:rPr>
              <w:t xml:space="preserve"> 2</w:t>
            </w:r>
          </w:p>
          <w:p w14:paraId="14086367" w14:textId="77777777" w:rsidR="00513DC1" w:rsidRPr="00555465" w:rsidRDefault="00513DC1" w:rsidP="00555465">
            <w:pPr>
              <w:spacing w:after="0" w:line="240" w:lineRule="auto"/>
              <w:jc w:val="center"/>
              <w:rPr>
                <w:b/>
              </w:rPr>
            </w:pPr>
            <w:r w:rsidRPr="00555465">
              <w:rPr>
                <w:b/>
              </w:rPr>
              <w:t>Skills Demonstration</w:t>
            </w:r>
            <w:r w:rsidR="00555465">
              <w:rPr>
                <w:b/>
              </w:rPr>
              <w:t xml:space="preserve"> </w:t>
            </w:r>
            <w:r w:rsidR="0083341E" w:rsidRPr="00555465">
              <w:rPr>
                <w:b/>
              </w:rPr>
              <w:t>40%</w:t>
            </w:r>
          </w:p>
        </w:tc>
      </w:tr>
    </w:tbl>
    <w:p w14:paraId="63C055DF" w14:textId="19C2DE87" w:rsidR="00513DC1" w:rsidRPr="006F495C" w:rsidRDefault="00513DC1" w:rsidP="001B2508">
      <w:pPr>
        <w:jc w:val="center"/>
      </w:pPr>
      <w:r w:rsidRPr="006F495C">
        <w:br w:type="textWrapping" w:clear="all"/>
        <w:t xml:space="preserve">Learner’s </w:t>
      </w:r>
      <w:r>
        <w:t>Name: _________________________</w:t>
      </w:r>
      <w:r w:rsidRPr="006F495C">
        <w:t>_______</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1276"/>
        <w:gridCol w:w="1134"/>
      </w:tblGrid>
      <w:tr w:rsidR="00513DC1" w:rsidRPr="004338C7" w14:paraId="5A9D92F3" w14:textId="77777777" w:rsidTr="00555465">
        <w:trPr>
          <w:cantSplit/>
        </w:trPr>
        <w:tc>
          <w:tcPr>
            <w:tcW w:w="6912" w:type="dxa"/>
            <w:tcBorders>
              <w:bottom w:val="single" w:sz="4" w:space="0" w:color="auto"/>
            </w:tcBorders>
            <w:vAlign w:val="center"/>
          </w:tcPr>
          <w:p w14:paraId="659B5B03" w14:textId="77777777" w:rsidR="00513DC1" w:rsidRPr="004338C7" w:rsidRDefault="00513DC1" w:rsidP="00555465">
            <w:pPr>
              <w:spacing w:after="0" w:line="240" w:lineRule="auto"/>
            </w:pPr>
            <w:r w:rsidRPr="004338C7">
              <w:rPr>
                <w:b/>
              </w:rPr>
              <w:t>Assessment Criteria</w:t>
            </w:r>
          </w:p>
        </w:tc>
        <w:tc>
          <w:tcPr>
            <w:tcW w:w="1276" w:type="dxa"/>
            <w:tcBorders>
              <w:bottom w:val="single" w:sz="4" w:space="0" w:color="auto"/>
            </w:tcBorders>
          </w:tcPr>
          <w:p w14:paraId="2179CF30" w14:textId="77777777" w:rsidR="00513DC1" w:rsidRPr="004338C7" w:rsidRDefault="00513DC1" w:rsidP="00555465">
            <w:pPr>
              <w:spacing w:after="0" w:line="240" w:lineRule="auto"/>
              <w:jc w:val="center"/>
            </w:pPr>
            <w:r w:rsidRPr="004338C7">
              <w:rPr>
                <w:b/>
              </w:rPr>
              <w:t>Maximum</w:t>
            </w:r>
            <w:r w:rsidR="00555465" w:rsidRPr="004338C7">
              <w:rPr>
                <w:b/>
              </w:rPr>
              <w:t xml:space="preserve"> </w:t>
            </w:r>
            <w:r w:rsidRPr="004338C7">
              <w:rPr>
                <w:b/>
              </w:rPr>
              <w:t>Mark</w:t>
            </w:r>
          </w:p>
        </w:tc>
        <w:tc>
          <w:tcPr>
            <w:tcW w:w="1134" w:type="dxa"/>
            <w:tcBorders>
              <w:bottom w:val="single" w:sz="4" w:space="0" w:color="auto"/>
            </w:tcBorders>
          </w:tcPr>
          <w:p w14:paraId="2D269263" w14:textId="77777777" w:rsidR="00513DC1" w:rsidRPr="004338C7" w:rsidRDefault="00513DC1" w:rsidP="00555465">
            <w:pPr>
              <w:spacing w:after="0" w:line="240" w:lineRule="auto"/>
              <w:jc w:val="center"/>
            </w:pPr>
            <w:r w:rsidRPr="004338C7">
              <w:rPr>
                <w:b/>
              </w:rPr>
              <w:t>Learner</w:t>
            </w:r>
            <w:r w:rsidR="00555465" w:rsidRPr="004338C7">
              <w:rPr>
                <w:b/>
              </w:rPr>
              <w:t xml:space="preserve"> </w:t>
            </w:r>
            <w:r w:rsidRPr="004338C7">
              <w:rPr>
                <w:b/>
              </w:rPr>
              <w:t>Mark</w:t>
            </w:r>
          </w:p>
        </w:tc>
      </w:tr>
      <w:tr w:rsidR="00513DC1" w:rsidRPr="004338C7" w14:paraId="7C0EECD1" w14:textId="77777777" w:rsidTr="00555465">
        <w:trPr>
          <w:cantSplit/>
        </w:trPr>
        <w:tc>
          <w:tcPr>
            <w:tcW w:w="6912" w:type="dxa"/>
            <w:tcBorders>
              <w:bottom w:val="nil"/>
            </w:tcBorders>
          </w:tcPr>
          <w:p w14:paraId="501FF55A" w14:textId="77777777" w:rsidR="00513DC1" w:rsidRPr="004338C7" w:rsidRDefault="00555465" w:rsidP="00555465">
            <w:pPr>
              <w:widowControl w:val="0"/>
              <w:numPr>
                <w:numberingChange w:id="3" w:author="" w:date="2012-05-01T14:30:00Z" w:original=""/>
              </w:numPr>
              <w:autoSpaceDE w:val="0"/>
              <w:autoSpaceDN w:val="0"/>
              <w:adjustRightInd w:val="0"/>
              <w:spacing w:after="0" w:line="240" w:lineRule="auto"/>
              <w:rPr>
                <w:b/>
              </w:rPr>
            </w:pPr>
            <w:r w:rsidRPr="004338C7">
              <w:rPr>
                <w:b/>
              </w:rPr>
              <w:br/>
            </w:r>
            <w:r w:rsidR="00513DC1" w:rsidRPr="004338C7">
              <w:rPr>
                <w:b/>
              </w:rPr>
              <w:t>Skills Demonstration 1</w:t>
            </w:r>
          </w:p>
          <w:p w14:paraId="296FEF7D" w14:textId="77777777" w:rsidR="00555465" w:rsidRPr="004338C7" w:rsidRDefault="00555465" w:rsidP="00555465">
            <w:pPr>
              <w:widowControl w:val="0"/>
              <w:autoSpaceDE w:val="0"/>
              <w:autoSpaceDN w:val="0"/>
              <w:adjustRightInd w:val="0"/>
              <w:spacing w:after="0" w:line="240" w:lineRule="auto"/>
              <w:rPr>
                <w:lang w:eastAsia="en-IE"/>
              </w:rPr>
            </w:pPr>
          </w:p>
        </w:tc>
        <w:tc>
          <w:tcPr>
            <w:tcW w:w="1276" w:type="dxa"/>
            <w:tcBorders>
              <w:bottom w:val="nil"/>
            </w:tcBorders>
            <w:vAlign w:val="center"/>
          </w:tcPr>
          <w:p w14:paraId="7194DBDC" w14:textId="77777777" w:rsidR="00513DC1" w:rsidRPr="004338C7" w:rsidRDefault="00513DC1" w:rsidP="00555465">
            <w:pPr>
              <w:spacing w:after="0" w:line="240" w:lineRule="auto"/>
              <w:jc w:val="center"/>
            </w:pPr>
          </w:p>
          <w:p w14:paraId="769D0D3C" w14:textId="77777777" w:rsidR="00513DC1" w:rsidRPr="004338C7" w:rsidRDefault="00513DC1" w:rsidP="00555465">
            <w:pPr>
              <w:spacing w:after="0" w:line="240" w:lineRule="auto"/>
              <w:jc w:val="center"/>
            </w:pPr>
          </w:p>
        </w:tc>
        <w:tc>
          <w:tcPr>
            <w:tcW w:w="1134" w:type="dxa"/>
            <w:tcBorders>
              <w:bottom w:val="nil"/>
            </w:tcBorders>
            <w:vAlign w:val="center"/>
          </w:tcPr>
          <w:p w14:paraId="54CD245A" w14:textId="77777777" w:rsidR="00513DC1" w:rsidRPr="004338C7" w:rsidRDefault="00513DC1" w:rsidP="00555465">
            <w:pPr>
              <w:spacing w:after="0" w:line="240" w:lineRule="auto"/>
              <w:jc w:val="center"/>
            </w:pPr>
          </w:p>
        </w:tc>
      </w:tr>
      <w:tr w:rsidR="0017494B" w:rsidRPr="004338C7" w14:paraId="65EC902A" w14:textId="77777777" w:rsidTr="00555465">
        <w:tblPrEx>
          <w:tblCellMar>
            <w:top w:w="113" w:type="dxa"/>
            <w:bottom w:w="113" w:type="dxa"/>
          </w:tblCellMar>
        </w:tblPrEx>
        <w:trPr>
          <w:cantSplit/>
        </w:trPr>
        <w:tc>
          <w:tcPr>
            <w:tcW w:w="6912" w:type="dxa"/>
            <w:tcBorders>
              <w:top w:val="nil"/>
              <w:bottom w:val="dotted" w:sz="4" w:space="0" w:color="000000"/>
            </w:tcBorders>
          </w:tcPr>
          <w:p w14:paraId="0E28F0C3"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b/>
                <w:sz w:val="22"/>
                <w:szCs w:val="22"/>
              </w:rPr>
            </w:pPr>
            <w:r w:rsidRPr="004338C7">
              <w:rPr>
                <w:sz w:val="22"/>
                <w:szCs w:val="22"/>
                <w:lang w:val="en-IE" w:eastAsia="en-US"/>
              </w:rPr>
              <w:t>Evidence of Preparation and Research</w:t>
            </w:r>
          </w:p>
        </w:tc>
        <w:tc>
          <w:tcPr>
            <w:tcW w:w="1276" w:type="dxa"/>
            <w:tcBorders>
              <w:top w:val="nil"/>
              <w:bottom w:val="dotted" w:sz="4" w:space="0" w:color="000000"/>
            </w:tcBorders>
            <w:vAlign w:val="center"/>
          </w:tcPr>
          <w:p w14:paraId="2598DEE6" w14:textId="77777777" w:rsidR="0017494B" w:rsidRPr="004338C7" w:rsidRDefault="0017494B" w:rsidP="00555465">
            <w:pPr>
              <w:spacing w:after="0" w:line="240" w:lineRule="auto"/>
              <w:jc w:val="center"/>
            </w:pPr>
            <w:r w:rsidRPr="004338C7">
              <w:t>4</w:t>
            </w:r>
          </w:p>
        </w:tc>
        <w:tc>
          <w:tcPr>
            <w:tcW w:w="1134" w:type="dxa"/>
            <w:tcBorders>
              <w:top w:val="nil"/>
              <w:bottom w:val="dotted" w:sz="4" w:space="0" w:color="000000"/>
            </w:tcBorders>
            <w:vAlign w:val="center"/>
          </w:tcPr>
          <w:p w14:paraId="1231BE67" w14:textId="77777777" w:rsidR="0017494B" w:rsidRPr="004338C7" w:rsidRDefault="0017494B" w:rsidP="00555465">
            <w:pPr>
              <w:spacing w:after="0" w:line="240" w:lineRule="auto"/>
              <w:jc w:val="center"/>
            </w:pPr>
          </w:p>
        </w:tc>
      </w:tr>
      <w:tr w:rsidR="0017494B" w:rsidRPr="004338C7" w14:paraId="5C6829EF" w14:textId="77777777" w:rsidTr="00555465">
        <w:tblPrEx>
          <w:tblCellMar>
            <w:top w:w="113" w:type="dxa"/>
            <w:bottom w:w="113" w:type="dxa"/>
          </w:tblCellMar>
        </w:tblPrEx>
        <w:trPr>
          <w:cantSplit/>
        </w:trPr>
        <w:tc>
          <w:tcPr>
            <w:tcW w:w="6912" w:type="dxa"/>
            <w:tcBorders>
              <w:top w:val="dotted" w:sz="4" w:space="0" w:color="000000"/>
              <w:bottom w:val="dotted" w:sz="4" w:space="0" w:color="000000"/>
            </w:tcBorders>
          </w:tcPr>
          <w:p w14:paraId="5C2DE6E2"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b/>
                <w:sz w:val="22"/>
                <w:szCs w:val="22"/>
              </w:rPr>
            </w:pPr>
            <w:r w:rsidRPr="004338C7">
              <w:rPr>
                <w:sz w:val="22"/>
                <w:szCs w:val="22"/>
                <w:lang w:val="en-IE" w:eastAsia="en-US"/>
              </w:rPr>
              <w:t>Presentation of Findings according to established methods and structures</w:t>
            </w:r>
          </w:p>
        </w:tc>
        <w:tc>
          <w:tcPr>
            <w:tcW w:w="1276" w:type="dxa"/>
            <w:tcBorders>
              <w:top w:val="dotted" w:sz="4" w:space="0" w:color="000000"/>
              <w:bottom w:val="dotted" w:sz="4" w:space="0" w:color="000000"/>
            </w:tcBorders>
            <w:vAlign w:val="center"/>
          </w:tcPr>
          <w:p w14:paraId="279935FF" w14:textId="77777777" w:rsidR="0017494B" w:rsidRPr="004338C7" w:rsidRDefault="0017494B" w:rsidP="00555465">
            <w:pPr>
              <w:spacing w:after="0" w:line="240" w:lineRule="auto"/>
              <w:jc w:val="center"/>
            </w:pPr>
            <w:r w:rsidRPr="004338C7">
              <w:t>4</w:t>
            </w:r>
          </w:p>
        </w:tc>
        <w:tc>
          <w:tcPr>
            <w:tcW w:w="1134" w:type="dxa"/>
            <w:tcBorders>
              <w:top w:val="dotted" w:sz="4" w:space="0" w:color="000000"/>
              <w:bottom w:val="dotted" w:sz="4" w:space="0" w:color="000000"/>
            </w:tcBorders>
            <w:vAlign w:val="center"/>
          </w:tcPr>
          <w:p w14:paraId="36FEB5B0" w14:textId="77777777" w:rsidR="0017494B" w:rsidRPr="004338C7" w:rsidRDefault="0017494B" w:rsidP="00555465">
            <w:pPr>
              <w:spacing w:after="0" w:line="240" w:lineRule="auto"/>
              <w:jc w:val="center"/>
            </w:pPr>
          </w:p>
        </w:tc>
      </w:tr>
      <w:tr w:rsidR="0017494B" w:rsidRPr="004338C7" w14:paraId="11B5E41A" w14:textId="77777777" w:rsidTr="00555465">
        <w:tblPrEx>
          <w:tblCellMar>
            <w:top w:w="113" w:type="dxa"/>
            <w:bottom w:w="113" w:type="dxa"/>
          </w:tblCellMar>
        </w:tblPrEx>
        <w:trPr>
          <w:cantSplit/>
        </w:trPr>
        <w:tc>
          <w:tcPr>
            <w:tcW w:w="6912" w:type="dxa"/>
            <w:tcBorders>
              <w:top w:val="dotted" w:sz="4" w:space="0" w:color="000000"/>
              <w:bottom w:val="dotted" w:sz="4" w:space="0" w:color="000000"/>
            </w:tcBorders>
          </w:tcPr>
          <w:p w14:paraId="603A63F3"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sz w:val="22"/>
                <w:szCs w:val="22"/>
                <w:lang w:val="en-IE" w:eastAsia="en-US"/>
              </w:rPr>
            </w:pPr>
            <w:r w:rsidRPr="004338C7">
              <w:rPr>
                <w:sz w:val="22"/>
                <w:szCs w:val="22"/>
                <w:lang w:val="en-IE" w:eastAsia="en-US"/>
              </w:rPr>
              <w:t>Demonstration of Coherent and Relevant Issues Discussed</w:t>
            </w:r>
          </w:p>
        </w:tc>
        <w:tc>
          <w:tcPr>
            <w:tcW w:w="1276" w:type="dxa"/>
            <w:tcBorders>
              <w:top w:val="dotted" w:sz="4" w:space="0" w:color="000000"/>
              <w:bottom w:val="dotted" w:sz="4" w:space="0" w:color="000000"/>
            </w:tcBorders>
            <w:vAlign w:val="center"/>
          </w:tcPr>
          <w:p w14:paraId="7C964D78" w14:textId="77777777" w:rsidR="0017494B" w:rsidRPr="004338C7" w:rsidRDefault="0017494B" w:rsidP="00555465">
            <w:pPr>
              <w:spacing w:after="0" w:line="240" w:lineRule="auto"/>
              <w:jc w:val="center"/>
            </w:pPr>
            <w:r w:rsidRPr="004338C7">
              <w:t>4</w:t>
            </w:r>
          </w:p>
        </w:tc>
        <w:tc>
          <w:tcPr>
            <w:tcW w:w="1134" w:type="dxa"/>
            <w:tcBorders>
              <w:top w:val="dotted" w:sz="4" w:space="0" w:color="000000"/>
              <w:bottom w:val="dotted" w:sz="4" w:space="0" w:color="000000"/>
            </w:tcBorders>
            <w:vAlign w:val="center"/>
          </w:tcPr>
          <w:p w14:paraId="30D7AA69" w14:textId="77777777" w:rsidR="0017494B" w:rsidRPr="004338C7" w:rsidRDefault="0017494B" w:rsidP="00555465">
            <w:pPr>
              <w:spacing w:after="0" w:line="240" w:lineRule="auto"/>
              <w:jc w:val="center"/>
            </w:pPr>
          </w:p>
        </w:tc>
      </w:tr>
      <w:tr w:rsidR="0017494B" w:rsidRPr="004338C7" w14:paraId="087CE3F8" w14:textId="77777777" w:rsidTr="00555465">
        <w:tblPrEx>
          <w:tblCellMar>
            <w:top w:w="113" w:type="dxa"/>
            <w:bottom w:w="113" w:type="dxa"/>
          </w:tblCellMar>
        </w:tblPrEx>
        <w:trPr>
          <w:cantSplit/>
        </w:trPr>
        <w:tc>
          <w:tcPr>
            <w:tcW w:w="6912" w:type="dxa"/>
            <w:tcBorders>
              <w:top w:val="dotted" w:sz="4" w:space="0" w:color="000000"/>
              <w:bottom w:val="dotted" w:sz="4" w:space="0" w:color="000000"/>
            </w:tcBorders>
          </w:tcPr>
          <w:p w14:paraId="7133A4D8"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sz w:val="22"/>
                <w:szCs w:val="22"/>
                <w:lang w:val="en-IE" w:eastAsia="en-US"/>
              </w:rPr>
            </w:pPr>
            <w:r w:rsidRPr="004338C7">
              <w:rPr>
                <w:sz w:val="22"/>
                <w:szCs w:val="22"/>
                <w:lang w:val="en-IE" w:eastAsia="en-US"/>
              </w:rPr>
              <w:t>Demonstration of Writing Ability to include clear introduction, main body content and conclusions</w:t>
            </w:r>
          </w:p>
        </w:tc>
        <w:tc>
          <w:tcPr>
            <w:tcW w:w="1276" w:type="dxa"/>
            <w:tcBorders>
              <w:top w:val="dotted" w:sz="4" w:space="0" w:color="000000"/>
              <w:bottom w:val="dotted" w:sz="4" w:space="0" w:color="000000"/>
            </w:tcBorders>
            <w:vAlign w:val="center"/>
          </w:tcPr>
          <w:p w14:paraId="17310F6F" w14:textId="77777777" w:rsidR="0017494B" w:rsidRPr="004338C7" w:rsidRDefault="0017494B" w:rsidP="00555465">
            <w:pPr>
              <w:spacing w:after="0" w:line="240" w:lineRule="auto"/>
              <w:jc w:val="center"/>
            </w:pPr>
            <w:r w:rsidRPr="004338C7">
              <w:t>4</w:t>
            </w:r>
          </w:p>
        </w:tc>
        <w:tc>
          <w:tcPr>
            <w:tcW w:w="1134" w:type="dxa"/>
            <w:tcBorders>
              <w:top w:val="dotted" w:sz="4" w:space="0" w:color="000000"/>
              <w:bottom w:val="dotted" w:sz="4" w:space="0" w:color="000000"/>
            </w:tcBorders>
            <w:vAlign w:val="center"/>
          </w:tcPr>
          <w:p w14:paraId="7196D064" w14:textId="77777777" w:rsidR="0017494B" w:rsidRPr="004338C7" w:rsidRDefault="0017494B" w:rsidP="00555465">
            <w:pPr>
              <w:spacing w:after="0" w:line="240" w:lineRule="auto"/>
              <w:jc w:val="center"/>
            </w:pPr>
          </w:p>
        </w:tc>
      </w:tr>
      <w:tr w:rsidR="0017494B" w:rsidRPr="004338C7" w14:paraId="4048A4AF" w14:textId="77777777" w:rsidTr="00555465">
        <w:tblPrEx>
          <w:tblCellMar>
            <w:top w:w="113" w:type="dxa"/>
            <w:bottom w:w="113" w:type="dxa"/>
          </w:tblCellMar>
        </w:tblPrEx>
        <w:trPr>
          <w:cantSplit/>
        </w:trPr>
        <w:tc>
          <w:tcPr>
            <w:tcW w:w="6912" w:type="dxa"/>
            <w:tcBorders>
              <w:top w:val="dotted" w:sz="4" w:space="0" w:color="000000"/>
            </w:tcBorders>
          </w:tcPr>
          <w:p w14:paraId="67BFC6C5"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sz w:val="22"/>
                <w:szCs w:val="22"/>
                <w:lang w:val="en-IE" w:eastAsia="en-US"/>
              </w:rPr>
            </w:pPr>
            <w:r w:rsidRPr="004338C7">
              <w:rPr>
                <w:sz w:val="22"/>
                <w:szCs w:val="22"/>
                <w:lang w:val="en-IE" w:eastAsia="en-US"/>
              </w:rPr>
              <w:t>Appropriate Use of Specialist Vocabulary and Language</w:t>
            </w:r>
            <w:r w:rsidRPr="004338C7">
              <w:rPr>
                <w:sz w:val="22"/>
                <w:szCs w:val="22"/>
                <w:lang w:val="en-IE" w:eastAsia="en-IE"/>
              </w:rPr>
              <w:t xml:space="preserve">                                                </w:t>
            </w:r>
          </w:p>
        </w:tc>
        <w:tc>
          <w:tcPr>
            <w:tcW w:w="1276" w:type="dxa"/>
            <w:tcBorders>
              <w:top w:val="dotted" w:sz="4" w:space="0" w:color="000000"/>
            </w:tcBorders>
            <w:vAlign w:val="center"/>
          </w:tcPr>
          <w:p w14:paraId="22C3D751" w14:textId="77777777" w:rsidR="0017494B" w:rsidRPr="004338C7" w:rsidRDefault="0017494B" w:rsidP="00555465">
            <w:pPr>
              <w:spacing w:after="0" w:line="240" w:lineRule="auto"/>
              <w:jc w:val="center"/>
            </w:pPr>
            <w:r w:rsidRPr="004338C7">
              <w:t>4</w:t>
            </w:r>
          </w:p>
        </w:tc>
        <w:tc>
          <w:tcPr>
            <w:tcW w:w="1134" w:type="dxa"/>
            <w:tcBorders>
              <w:top w:val="dotted" w:sz="4" w:space="0" w:color="000000"/>
            </w:tcBorders>
            <w:vAlign w:val="center"/>
          </w:tcPr>
          <w:p w14:paraId="34FF1C98" w14:textId="77777777" w:rsidR="0017494B" w:rsidRPr="004338C7" w:rsidRDefault="0017494B" w:rsidP="00555465">
            <w:pPr>
              <w:spacing w:after="0" w:line="240" w:lineRule="auto"/>
              <w:jc w:val="center"/>
            </w:pPr>
          </w:p>
        </w:tc>
      </w:tr>
      <w:tr w:rsidR="00513DC1" w:rsidRPr="004338C7" w14:paraId="6008ABAD" w14:textId="77777777" w:rsidTr="00555465">
        <w:tblPrEx>
          <w:tblCellMar>
            <w:top w:w="113" w:type="dxa"/>
            <w:bottom w:w="113" w:type="dxa"/>
          </w:tblCellMar>
        </w:tblPrEx>
        <w:trPr>
          <w:cantSplit/>
        </w:trPr>
        <w:tc>
          <w:tcPr>
            <w:tcW w:w="6912" w:type="dxa"/>
            <w:tcBorders>
              <w:bottom w:val="single" w:sz="4" w:space="0" w:color="auto"/>
            </w:tcBorders>
          </w:tcPr>
          <w:p w14:paraId="0A1BB05C" w14:textId="77777777" w:rsidR="00513DC1" w:rsidRPr="004338C7" w:rsidRDefault="00513DC1" w:rsidP="00555465">
            <w:pPr>
              <w:tabs>
                <w:tab w:val="left" w:pos="3405"/>
              </w:tabs>
              <w:spacing w:after="0" w:line="240" w:lineRule="auto"/>
              <w:ind w:left="360"/>
              <w:jc w:val="right"/>
              <w:textAlignment w:val="top"/>
              <w:outlineLvl w:val="1"/>
              <w:rPr>
                <w:b/>
              </w:rPr>
            </w:pPr>
            <w:r w:rsidRPr="004338C7">
              <w:tab/>
            </w:r>
            <w:r w:rsidRPr="004338C7">
              <w:rPr>
                <w:b/>
              </w:rPr>
              <w:t>Subtotal</w:t>
            </w:r>
          </w:p>
        </w:tc>
        <w:tc>
          <w:tcPr>
            <w:tcW w:w="1276" w:type="dxa"/>
            <w:tcBorders>
              <w:bottom w:val="single" w:sz="4" w:space="0" w:color="auto"/>
            </w:tcBorders>
            <w:vAlign w:val="center"/>
          </w:tcPr>
          <w:p w14:paraId="5007C906" w14:textId="77777777" w:rsidR="00513DC1" w:rsidRPr="004338C7" w:rsidRDefault="00321F6E" w:rsidP="00555465">
            <w:pPr>
              <w:spacing w:after="0" w:line="240" w:lineRule="auto"/>
              <w:jc w:val="center"/>
            </w:pPr>
            <w:r w:rsidRPr="004338C7">
              <w:t>20</w:t>
            </w:r>
          </w:p>
        </w:tc>
        <w:tc>
          <w:tcPr>
            <w:tcW w:w="1134" w:type="dxa"/>
            <w:tcBorders>
              <w:bottom w:val="single" w:sz="4" w:space="0" w:color="auto"/>
            </w:tcBorders>
            <w:vAlign w:val="center"/>
          </w:tcPr>
          <w:p w14:paraId="6D072C0D" w14:textId="77777777" w:rsidR="00513DC1" w:rsidRPr="004338C7" w:rsidRDefault="00513DC1" w:rsidP="00555465">
            <w:pPr>
              <w:spacing w:after="0" w:line="240" w:lineRule="auto"/>
              <w:jc w:val="center"/>
            </w:pPr>
          </w:p>
        </w:tc>
      </w:tr>
      <w:tr w:rsidR="00513DC1" w:rsidRPr="004338C7" w14:paraId="5ED69816" w14:textId="77777777" w:rsidTr="00555465">
        <w:trPr>
          <w:cantSplit/>
        </w:trPr>
        <w:tc>
          <w:tcPr>
            <w:tcW w:w="6912" w:type="dxa"/>
            <w:tcBorders>
              <w:bottom w:val="nil"/>
            </w:tcBorders>
          </w:tcPr>
          <w:p w14:paraId="48A21919" w14:textId="77777777" w:rsidR="00555465" w:rsidRPr="004338C7" w:rsidRDefault="00555465" w:rsidP="00555465">
            <w:pPr>
              <w:widowControl w:val="0"/>
              <w:autoSpaceDE w:val="0"/>
              <w:autoSpaceDN w:val="0"/>
              <w:adjustRightInd w:val="0"/>
              <w:spacing w:after="0" w:line="240" w:lineRule="auto"/>
              <w:rPr>
                <w:b/>
              </w:rPr>
            </w:pPr>
          </w:p>
          <w:p w14:paraId="27B65218" w14:textId="77777777" w:rsidR="00513DC1" w:rsidRPr="004338C7" w:rsidRDefault="00513DC1" w:rsidP="00555465">
            <w:pPr>
              <w:widowControl w:val="0"/>
              <w:autoSpaceDE w:val="0"/>
              <w:autoSpaceDN w:val="0"/>
              <w:adjustRightInd w:val="0"/>
              <w:spacing w:after="0" w:line="240" w:lineRule="auto"/>
              <w:rPr>
                <w:b/>
              </w:rPr>
            </w:pPr>
            <w:r w:rsidRPr="004338C7">
              <w:rPr>
                <w:b/>
              </w:rPr>
              <w:t>Skills Demonstration 2</w:t>
            </w:r>
          </w:p>
          <w:p w14:paraId="6BD18F9B" w14:textId="77777777" w:rsidR="00555465" w:rsidRPr="004338C7" w:rsidRDefault="00555465" w:rsidP="00555465">
            <w:pPr>
              <w:widowControl w:val="0"/>
              <w:autoSpaceDE w:val="0"/>
              <w:autoSpaceDN w:val="0"/>
              <w:adjustRightInd w:val="0"/>
              <w:spacing w:after="0" w:line="240" w:lineRule="auto"/>
              <w:rPr>
                <w:lang w:eastAsia="en-IE"/>
              </w:rPr>
            </w:pPr>
          </w:p>
        </w:tc>
        <w:tc>
          <w:tcPr>
            <w:tcW w:w="1276" w:type="dxa"/>
            <w:tcBorders>
              <w:bottom w:val="nil"/>
            </w:tcBorders>
            <w:vAlign w:val="center"/>
          </w:tcPr>
          <w:p w14:paraId="238601FE" w14:textId="77777777" w:rsidR="00513DC1" w:rsidRPr="004338C7" w:rsidRDefault="00513DC1" w:rsidP="00555465">
            <w:pPr>
              <w:spacing w:after="0" w:line="240" w:lineRule="auto"/>
              <w:jc w:val="center"/>
            </w:pPr>
          </w:p>
        </w:tc>
        <w:tc>
          <w:tcPr>
            <w:tcW w:w="1134" w:type="dxa"/>
            <w:tcBorders>
              <w:bottom w:val="nil"/>
            </w:tcBorders>
            <w:vAlign w:val="center"/>
          </w:tcPr>
          <w:p w14:paraId="0F3CABC7" w14:textId="77777777" w:rsidR="00513DC1" w:rsidRPr="004338C7" w:rsidRDefault="00513DC1" w:rsidP="00555465">
            <w:pPr>
              <w:spacing w:after="0" w:line="240" w:lineRule="auto"/>
              <w:jc w:val="center"/>
            </w:pPr>
          </w:p>
        </w:tc>
      </w:tr>
      <w:tr w:rsidR="0017494B" w:rsidRPr="004338C7" w14:paraId="395AE073" w14:textId="77777777" w:rsidTr="00555465">
        <w:tblPrEx>
          <w:tblCellMar>
            <w:top w:w="113" w:type="dxa"/>
            <w:bottom w:w="113" w:type="dxa"/>
          </w:tblCellMar>
        </w:tblPrEx>
        <w:trPr>
          <w:cantSplit/>
        </w:trPr>
        <w:tc>
          <w:tcPr>
            <w:tcW w:w="6912" w:type="dxa"/>
            <w:tcBorders>
              <w:top w:val="nil"/>
              <w:bottom w:val="dotted" w:sz="4" w:space="0" w:color="000000"/>
            </w:tcBorders>
          </w:tcPr>
          <w:p w14:paraId="461D6AF2"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sz w:val="22"/>
                <w:szCs w:val="22"/>
                <w:lang w:val="en-IE" w:eastAsia="en-US"/>
              </w:rPr>
            </w:pPr>
            <w:r w:rsidRPr="004338C7">
              <w:rPr>
                <w:sz w:val="22"/>
                <w:szCs w:val="22"/>
                <w:lang w:val="en-IE" w:eastAsia="en-US"/>
              </w:rPr>
              <w:t>Evidence of Preparation and Research</w:t>
            </w:r>
          </w:p>
        </w:tc>
        <w:tc>
          <w:tcPr>
            <w:tcW w:w="1276" w:type="dxa"/>
            <w:tcBorders>
              <w:top w:val="nil"/>
              <w:bottom w:val="dotted" w:sz="4" w:space="0" w:color="000000"/>
            </w:tcBorders>
            <w:vAlign w:val="center"/>
          </w:tcPr>
          <w:p w14:paraId="5055DCC4" w14:textId="77777777" w:rsidR="0017494B" w:rsidRPr="004338C7" w:rsidRDefault="00555465" w:rsidP="00555465">
            <w:pPr>
              <w:spacing w:after="0" w:line="240" w:lineRule="auto"/>
              <w:jc w:val="center"/>
            </w:pPr>
            <w:r w:rsidRPr="004338C7">
              <w:t>4</w:t>
            </w:r>
          </w:p>
        </w:tc>
        <w:tc>
          <w:tcPr>
            <w:tcW w:w="1134" w:type="dxa"/>
            <w:tcBorders>
              <w:top w:val="nil"/>
              <w:bottom w:val="dotted" w:sz="4" w:space="0" w:color="000000"/>
            </w:tcBorders>
            <w:vAlign w:val="center"/>
          </w:tcPr>
          <w:p w14:paraId="5B08B5D1" w14:textId="77777777" w:rsidR="0017494B" w:rsidRPr="004338C7" w:rsidRDefault="0017494B" w:rsidP="00555465">
            <w:pPr>
              <w:spacing w:after="0" w:line="240" w:lineRule="auto"/>
              <w:jc w:val="center"/>
            </w:pPr>
          </w:p>
        </w:tc>
      </w:tr>
      <w:tr w:rsidR="0017494B" w:rsidRPr="004338C7" w14:paraId="70CA98B4" w14:textId="77777777" w:rsidTr="00555465">
        <w:tblPrEx>
          <w:tblCellMar>
            <w:top w:w="113" w:type="dxa"/>
            <w:bottom w:w="113" w:type="dxa"/>
          </w:tblCellMar>
        </w:tblPrEx>
        <w:trPr>
          <w:cantSplit/>
        </w:trPr>
        <w:tc>
          <w:tcPr>
            <w:tcW w:w="6912" w:type="dxa"/>
            <w:tcBorders>
              <w:top w:val="dotted" w:sz="4" w:space="0" w:color="000000"/>
              <w:bottom w:val="dotted" w:sz="4" w:space="0" w:color="000000"/>
            </w:tcBorders>
          </w:tcPr>
          <w:p w14:paraId="1C116276"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sz w:val="22"/>
                <w:szCs w:val="22"/>
                <w:lang w:val="en-IE" w:eastAsia="en-US"/>
              </w:rPr>
            </w:pPr>
            <w:r w:rsidRPr="004338C7">
              <w:rPr>
                <w:sz w:val="22"/>
                <w:szCs w:val="22"/>
                <w:lang w:val="en-IE" w:eastAsia="en-US"/>
              </w:rPr>
              <w:t>Presentation of Findings according to established methods and structures</w:t>
            </w:r>
          </w:p>
        </w:tc>
        <w:tc>
          <w:tcPr>
            <w:tcW w:w="1276" w:type="dxa"/>
            <w:tcBorders>
              <w:top w:val="dotted" w:sz="4" w:space="0" w:color="000000"/>
              <w:bottom w:val="dotted" w:sz="4" w:space="0" w:color="000000"/>
            </w:tcBorders>
            <w:vAlign w:val="center"/>
          </w:tcPr>
          <w:p w14:paraId="3BC2995D" w14:textId="77777777" w:rsidR="0017494B" w:rsidRPr="004338C7" w:rsidRDefault="0017494B" w:rsidP="00555465">
            <w:pPr>
              <w:spacing w:after="0" w:line="240" w:lineRule="auto"/>
              <w:jc w:val="center"/>
            </w:pPr>
            <w:r w:rsidRPr="004338C7">
              <w:t>4</w:t>
            </w:r>
          </w:p>
        </w:tc>
        <w:tc>
          <w:tcPr>
            <w:tcW w:w="1134" w:type="dxa"/>
            <w:tcBorders>
              <w:top w:val="dotted" w:sz="4" w:space="0" w:color="000000"/>
              <w:bottom w:val="dotted" w:sz="4" w:space="0" w:color="000000"/>
            </w:tcBorders>
            <w:vAlign w:val="center"/>
          </w:tcPr>
          <w:p w14:paraId="16DEB4AB" w14:textId="77777777" w:rsidR="0017494B" w:rsidRPr="004338C7" w:rsidRDefault="0017494B" w:rsidP="00555465">
            <w:pPr>
              <w:spacing w:after="0" w:line="240" w:lineRule="auto"/>
              <w:jc w:val="center"/>
            </w:pPr>
          </w:p>
        </w:tc>
      </w:tr>
      <w:tr w:rsidR="0017494B" w:rsidRPr="004338C7" w14:paraId="2FB82DFF" w14:textId="77777777" w:rsidTr="00555465">
        <w:tblPrEx>
          <w:tblCellMar>
            <w:top w:w="113" w:type="dxa"/>
            <w:bottom w:w="113" w:type="dxa"/>
          </w:tblCellMar>
        </w:tblPrEx>
        <w:trPr>
          <w:cantSplit/>
        </w:trPr>
        <w:tc>
          <w:tcPr>
            <w:tcW w:w="6912" w:type="dxa"/>
            <w:tcBorders>
              <w:top w:val="dotted" w:sz="4" w:space="0" w:color="000000"/>
              <w:bottom w:val="dotted" w:sz="4" w:space="0" w:color="000000"/>
            </w:tcBorders>
          </w:tcPr>
          <w:p w14:paraId="32BCEDF1"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sz w:val="22"/>
                <w:szCs w:val="22"/>
                <w:lang w:val="en-IE" w:eastAsia="en-US"/>
              </w:rPr>
            </w:pPr>
            <w:r w:rsidRPr="004338C7">
              <w:rPr>
                <w:sz w:val="22"/>
                <w:szCs w:val="22"/>
                <w:lang w:val="en-IE" w:eastAsia="en-US"/>
              </w:rPr>
              <w:t>Demonstration of Coherent and Relevant Issues Discussed</w:t>
            </w:r>
          </w:p>
        </w:tc>
        <w:tc>
          <w:tcPr>
            <w:tcW w:w="1276" w:type="dxa"/>
            <w:tcBorders>
              <w:top w:val="dotted" w:sz="4" w:space="0" w:color="000000"/>
              <w:bottom w:val="dotted" w:sz="4" w:space="0" w:color="000000"/>
            </w:tcBorders>
            <w:vAlign w:val="center"/>
          </w:tcPr>
          <w:p w14:paraId="7CD048C6" w14:textId="77777777" w:rsidR="0017494B" w:rsidRPr="004338C7" w:rsidRDefault="00555465" w:rsidP="00555465">
            <w:pPr>
              <w:spacing w:after="0" w:line="240" w:lineRule="auto"/>
              <w:jc w:val="center"/>
            </w:pPr>
            <w:r w:rsidRPr="004338C7">
              <w:t>4</w:t>
            </w:r>
          </w:p>
        </w:tc>
        <w:tc>
          <w:tcPr>
            <w:tcW w:w="1134" w:type="dxa"/>
            <w:tcBorders>
              <w:top w:val="dotted" w:sz="4" w:space="0" w:color="000000"/>
              <w:bottom w:val="dotted" w:sz="4" w:space="0" w:color="000000"/>
            </w:tcBorders>
            <w:vAlign w:val="center"/>
          </w:tcPr>
          <w:p w14:paraId="0AD9C6F4" w14:textId="77777777" w:rsidR="0017494B" w:rsidRPr="004338C7" w:rsidRDefault="0017494B" w:rsidP="00555465">
            <w:pPr>
              <w:spacing w:after="0" w:line="240" w:lineRule="auto"/>
              <w:jc w:val="center"/>
            </w:pPr>
          </w:p>
        </w:tc>
      </w:tr>
      <w:tr w:rsidR="0017494B" w:rsidRPr="004338C7" w14:paraId="704BB627" w14:textId="77777777" w:rsidTr="00555465">
        <w:tblPrEx>
          <w:tblCellMar>
            <w:top w:w="113" w:type="dxa"/>
            <w:bottom w:w="113" w:type="dxa"/>
          </w:tblCellMar>
        </w:tblPrEx>
        <w:trPr>
          <w:cantSplit/>
        </w:trPr>
        <w:tc>
          <w:tcPr>
            <w:tcW w:w="6912" w:type="dxa"/>
            <w:tcBorders>
              <w:top w:val="dotted" w:sz="4" w:space="0" w:color="000000"/>
              <w:bottom w:val="dotted" w:sz="4" w:space="0" w:color="000000"/>
            </w:tcBorders>
          </w:tcPr>
          <w:p w14:paraId="1DC34FB8"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sz w:val="22"/>
                <w:szCs w:val="22"/>
                <w:lang w:val="en-IE" w:eastAsia="en-US"/>
              </w:rPr>
            </w:pPr>
            <w:r w:rsidRPr="004338C7">
              <w:rPr>
                <w:sz w:val="22"/>
                <w:szCs w:val="22"/>
                <w:lang w:val="en-IE" w:eastAsia="en-US"/>
              </w:rPr>
              <w:t>Demonstration of Writing Ability to include clear introduction, main body content and conclusions</w:t>
            </w:r>
          </w:p>
        </w:tc>
        <w:tc>
          <w:tcPr>
            <w:tcW w:w="1276" w:type="dxa"/>
            <w:tcBorders>
              <w:top w:val="dotted" w:sz="4" w:space="0" w:color="000000"/>
              <w:bottom w:val="dotted" w:sz="4" w:space="0" w:color="000000"/>
            </w:tcBorders>
            <w:vAlign w:val="center"/>
          </w:tcPr>
          <w:p w14:paraId="2A108F41" w14:textId="77777777" w:rsidR="0017494B" w:rsidRPr="004338C7" w:rsidRDefault="0017494B" w:rsidP="00555465">
            <w:pPr>
              <w:spacing w:after="0" w:line="240" w:lineRule="auto"/>
              <w:jc w:val="center"/>
            </w:pPr>
            <w:r w:rsidRPr="004338C7">
              <w:t>4</w:t>
            </w:r>
          </w:p>
        </w:tc>
        <w:tc>
          <w:tcPr>
            <w:tcW w:w="1134" w:type="dxa"/>
            <w:tcBorders>
              <w:top w:val="dotted" w:sz="4" w:space="0" w:color="000000"/>
              <w:bottom w:val="dotted" w:sz="4" w:space="0" w:color="000000"/>
            </w:tcBorders>
            <w:vAlign w:val="center"/>
          </w:tcPr>
          <w:p w14:paraId="4B1F511A" w14:textId="77777777" w:rsidR="0017494B" w:rsidRPr="004338C7" w:rsidRDefault="0017494B" w:rsidP="00555465">
            <w:pPr>
              <w:spacing w:after="0" w:line="240" w:lineRule="auto"/>
              <w:jc w:val="center"/>
            </w:pPr>
          </w:p>
        </w:tc>
      </w:tr>
      <w:tr w:rsidR="0017494B" w:rsidRPr="004338C7" w14:paraId="277CC745" w14:textId="77777777" w:rsidTr="00555465">
        <w:tblPrEx>
          <w:tblCellMar>
            <w:top w:w="113" w:type="dxa"/>
            <w:bottom w:w="113" w:type="dxa"/>
          </w:tblCellMar>
        </w:tblPrEx>
        <w:trPr>
          <w:cantSplit/>
        </w:trPr>
        <w:tc>
          <w:tcPr>
            <w:tcW w:w="6912" w:type="dxa"/>
            <w:tcBorders>
              <w:top w:val="dotted" w:sz="4" w:space="0" w:color="000000"/>
            </w:tcBorders>
          </w:tcPr>
          <w:p w14:paraId="00D3AD80" w14:textId="77777777" w:rsidR="0017494B" w:rsidRPr="004338C7" w:rsidRDefault="0017494B" w:rsidP="00555465">
            <w:pPr>
              <w:pStyle w:val="ListParagraph"/>
              <w:widowControl w:val="0"/>
              <w:numPr>
                <w:ilvl w:val="0"/>
                <w:numId w:val="17"/>
              </w:numPr>
              <w:autoSpaceDE w:val="0"/>
              <w:autoSpaceDN w:val="0"/>
              <w:adjustRightInd w:val="0"/>
              <w:spacing w:after="0" w:line="240" w:lineRule="auto"/>
              <w:ind w:left="284" w:hanging="284"/>
              <w:rPr>
                <w:sz w:val="22"/>
                <w:szCs w:val="22"/>
                <w:lang w:val="en-IE" w:eastAsia="en-US"/>
              </w:rPr>
            </w:pPr>
            <w:r w:rsidRPr="004338C7">
              <w:rPr>
                <w:sz w:val="22"/>
                <w:szCs w:val="22"/>
                <w:lang w:val="en-IE" w:eastAsia="en-US"/>
              </w:rPr>
              <w:t>Appropriate Use of Specialist Vocabulary and Language</w:t>
            </w:r>
            <w:r w:rsidRPr="004338C7">
              <w:rPr>
                <w:sz w:val="22"/>
                <w:szCs w:val="22"/>
                <w:lang w:eastAsia="en-US"/>
              </w:rPr>
              <w:t xml:space="preserve">                                    </w:t>
            </w:r>
          </w:p>
        </w:tc>
        <w:tc>
          <w:tcPr>
            <w:tcW w:w="1276" w:type="dxa"/>
            <w:tcBorders>
              <w:top w:val="dotted" w:sz="4" w:space="0" w:color="000000"/>
            </w:tcBorders>
            <w:vAlign w:val="center"/>
          </w:tcPr>
          <w:p w14:paraId="4FB28CDF" w14:textId="77777777" w:rsidR="0017494B" w:rsidRPr="004338C7" w:rsidRDefault="0017494B" w:rsidP="00555465">
            <w:pPr>
              <w:spacing w:after="0" w:line="240" w:lineRule="auto"/>
              <w:jc w:val="center"/>
            </w:pPr>
            <w:r w:rsidRPr="004338C7">
              <w:t>4</w:t>
            </w:r>
          </w:p>
        </w:tc>
        <w:tc>
          <w:tcPr>
            <w:tcW w:w="1134" w:type="dxa"/>
            <w:tcBorders>
              <w:top w:val="dotted" w:sz="4" w:space="0" w:color="000000"/>
            </w:tcBorders>
            <w:vAlign w:val="center"/>
          </w:tcPr>
          <w:p w14:paraId="65F9C3DC" w14:textId="77777777" w:rsidR="0017494B" w:rsidRPr="004338C7" w:rsidRDefault="0017494B" w:rsidP="00555465">
            <w:pPr>
              <w:spacing w:after="0" w:line="240" w:lineRule="auto"/>
              <w:jc w:val="center"/>
            </w:pPr>
          </w:p>
        </w:tc>
      </w:tr>
      <w:tr w:rsidR="00513DC1" w:rsidRPr="004338C7" w14:paraId="13E0F682" w14:textId="77777777" w:rsidTr="00555465">
        <w:tblPrEx>
          <w:tblCellMar>
            <w:top w:w="113" w:type="dxa"/>
            <w:bottom w:w="113" w:type="dxa"/>
          </w:tblCellMar>
        </w:tblPrEx>
        <w:trPr>
          <w:cantSplit/>
        </w:trPr>
        <w:tc>
          <w:tcPr>
            <w:tcW w:w="6912" w:type="dxa"/>
          </w:tcPr>
          <w:p w14:paraId="1B6E2229" w14:textId="77777777" w:rsidR="00513DC1" w:rsidRPr="004338C7" w:rsidRDefault="00513DC1" w:rsidP="00555465">
            <w:pPr>
              <w:tabs>
                <w:tab w:val="left" w:pos="3405"/>
              </w:tabs>
              <w:spacing w:after="0" w:line="240" w:lineRule="auto"/>
              <w:ind w:left="360"/>
              <w:jc w:val="right"/>
              <w:textAlignment w:val="top"/>
              <w:outlineLvl w:val="1"/>
              <w:rPr>
                <w:b/>
              </w:rPr>
            </w:pPr>
            <w:r w:rsidRPr="004338C7">
              <w:tab/>
            </w:r>
            <w:r w:rsidRPr="004338C7">
              <w:rPr>
                <w:b/>
              </w:rPr>
              <w:t>Subtotal</w:t>
            </w:r>
          </w:p>
        </w:tc>
        <w:tc>
          <w:tcPr>
            <w:tcW w:w="1276" w:type="dxa"/>
            <w:vAlign w:val="center"/>
          </w:tcPr>
          <w:p w14:paraId="72A4FFC0" w14:textId="77777777" w:rsidR="00513DC1" w:rsidRPr="004338C7" w:rsidRDefault="00321F6E" w:rsidP="00555465">
            <w:pPr>
              <w:spacing w:after="0" w:line="240" w:lineRule="auto"/>
              <w:jc w:val="center"/>
            </w:pPr>
            <w:r w:rsidRPr="004338C7">
              <w:t>20</w:t>
            </w:r>
          </w:p>
        </w:tc>
        <w:tc>
          <w:tcPr>
            <w:tcW w:w="1134" w:type="dxa"/>
            <w:vAlign w:val="center"/>
          </w:tcPr>
          <w:p w14:paraId="5023141B" w14:textId="77777777" w:rsidR="00513DC1" w:rsidRPr="004338C7" w:rsidRDefault="00513DC1" w:rsidP="00555465">
            <w:pPr>
              <w:spacing w:after="0" w:line="240" w:lineRule="auto"/>
              <w:jc w:val="center"/>
            </w:pPr>
          </w:p>
        </w:tc>
      </w:tr>
      <w:tr w:rsidR="00513DC1" w:rsidRPr="004338C7" w14:paraId="69D15958" w14:textId="77777777" w:rsidTr="00555465">
        <w:tblPrEx>
          <w:tblCellMar>
            <w:top w:w="113" w:type="dxa"/>
            <w:bottom w:w="113" w:type="dxa"/>
          </w:tblCellMar>
        </w:tblPrEx>
        <w:trPr>
          <w:cantSplit/>
        </w:trPr>
        <w:tc>
          <w:tcPr>
            <w:tcW w:w="6912" w:type="dxa"/>
          </w:tcPr>
          <w:p w14:paraId="3CFA7F1E" w14:textId="77777777" w:rsidR="00513DC1" w:rsidRPr="004338C7" w:rsidRDefault="00513DC1" w:rsidP="00555465">
            <w:pPr>
              <w:autoSpaceDE w:val="0"/>
              <w:autoSpaceDN w:val="0"/>
              <w:adjustRightInd w:val="0"/>
              <w:spacing w:after="0" w:line="240" w:lineRule="auto"/>
              <w:ind w:left="360"/>
              <w:jc w:val="right"/>
            </w:pPr>
            <w:r w:rsidRPr="004338C7">
              <w:t>Total Mark</w:t>
            </w:r>
          </w:p>
        </w:tc>
        <w:tc>
          <w:tcPr>
            <w:tcW w:w="1276" w:type="dxa"/>
            <w:vAlign w:val="center"/>
          </w:tcPr>
          <w:p w14:paraId="704A35C2" w14:textId="77777777" w:rsidR="00513DC1" w:rsidRPr="004338C7" w:rsidRDefault="0013354D" w:rsidP="00555465">
            <w:pPr>
              <w:spacing w:after="0" w:line="240" w:lineRule="auto"/>
              <w:jc w:val="center"/>
              <w:rPr>
                <w:highlight w:val="lightGray"/>
              </w:rPr>
            </w:pPr>
            <w:r w:rsidRPr="004338C7">
              <w:t>40</w:t>
            </w:r>
          </w:p>
        </w:tc>
        <w:tc>
          <w:tcPr>
            <w:tcW w:w="1134" w:type="dxa"/>
            <w:vAlign w:val="center"/>
          </w:tcPr>
          <w:p w14:paraId="1F3B1409" w14:textId="77777777" w:rsidR="00513DC1" w:rsidRPr="004338C7" w:rsidRDefault="00513DC1" w:rsidP="00555465">
            <w:pPr>
              <w:spacing w:after="0" w:line="240" w:lineRule="auto"/>
              <w:jc w:val="center"/>
            </w:pPr>
          </w:p>
        </w:tc>
      </w:tr>
    </w:tbl>
    <w:p w14:paraId="562C75D1" w14:textId="77777777" w:rsidR="00AB57F4" w:rsidRDefault="00AB57F4" w:rsidP="00D30772">
      <w:pPr>
        <w:autoSpaceDE w:val="0"/>
        <w:autoSpaceDN w:val="0"/>
        <w:adjustRightInd w:val="0"/>
        <w:spacing w:after="0" w:line="240" w:lineRule="auto"/>
        <w:rPr>
          <w:sz w:val="18"/>
          <w:szCs w:val="18"/>
        </w:rPr>
      </w:pPr>
    </w:p>
    <w:p w14:paraId="4C965A8A" w14:textId="77777777" w:rsidR="00601792" w:rsidRDefault="00601792" w:rsidP="00601792">
      <w:pPr>
        <w:autoSpaceDE w:val="0"/>
        <w:autoSpaceDN w:val="0"/>
        <w:adjustRightInd w:val="0"/>
        <w:spacing w:after="0" w:line="240" w:lineRule="auto"/>
        <w:jc w:val="center"/>
        <w:rPr>
          <w:b/>
          <w:i/>
          <w:szCs w:val="18"/>
        </w:rPr>
      </w:pPr>
      <w:r>
        <w:rPr>
          <w:b/>
          <w:i/>
          <w:szCs w:val="18"/>
        </w:rPr>
        <w:t>NO ROUNDING OF MARKS</w:t>
      </w:r>
    </w:p>
    <w:p w14:paraId="664355AD" w14:textId="77777777" w:rsidR="00601792" w:rsidRDefault="00601792" w:rsidP="00601792">
      <w:pPr>
        <w:autoSpaceDE w:val="0"/>
        <w:autoSpaceDN w:val="0"/>
        <w:adjustRightInd w:val="0"/>
        <w:spacing w:after="0" w:line="240" w:lineRule="auto"/>
        <w:jc w:val="center"/>
        <w:rPr>
          <w:b/>
          <w:i/>
          <w:szCs w:val="18"/>
        </w:rPr>
      </w:pPr>
    </w:p>
    <w:p w14:paraId="10E8F505" w14:textId="77777777" w:rsidR="00601792" w:rsidRDefault="00601792" w:rsidP="00601792">
      <w:pPr>
        <w:autoSpaceDE w:val="0"/>
        <w:autoSpaceDN w:val="0"/>
        <w:adjustRightInd w:val="0"/>
        <w:spacing w:after="0" w:line="240" w:lineRule="auto"/>
        <w:jc w:val="center"/>
        <w:rPr>
          <w:szCs w:val="18"/>
        </w:rPr>
      </w:pPr>
      <w:r>
        <w:rPr>
          <w:szCs w:val="18"/>
        </w:rPr>
        <w:t>The Assessor has signed the Summary Results Sheet to verify that the evidence presented in the attached portfolio is the work of the named learner and that the marks awarded here have been transcribed to the Summary Results Sheet</w:t>
      </w:r>
    </w:p>
    <w:p w14:paraId="1A965116" w14:textId="77777777" w:rsidR="00601792" w:rsidRDefault="00601792" w:rsidP="00601792">
      <w:pPr>
        <w:autoSpaceDE w:val="0"/>
        <w:autoSpaceDN w:val="0"/>
        <w:adjustRightInd w:val="0"/>
        <w:spacing w:after="0" w:line="240" w:lineRule="auto"/>
        <w:jc w:val="center"/>
        <w:rPr>
          <w:szCs w:val="18"/>
        </w:rPr>
      </w:pPr>
    </w:p>
    <w:p w14:paraId="7DF4E37C" w14:textId="77777777" w:rsidR="00601792" w:rsidRDefault="00601792" w:rsidP="00601792">
      <w:pPr>
        <w:autoSpaceDE w:val="0"/>
        <w:autoSpaceDN w:val="0"/>
        <w:adjustRightInd w:val="0"/>
        <w:spacing w:after="0" w:line="240" w:lineRule="auto"/>
        <w:jc w:val="center"/>
        <w:rPr>
          <w:szCs w:val="18"/>
        </w:rPr>
      </w:pPr>
    </w:p>
    <w:p w14:paraId="609C98C0" w14:textId="77777777" w:rsidR="00601792" w:rsidRPr="00601792" w:rsidRDefault="00601792" w:rsidP="00601792">
      <w:pPr>
        <w:autoSpaceDE w:val="0"/>
        <w:autoSpaceDN w:val="0"/>
        <w:adjustRightInd w:val="0"/>
        <w:spacing w:after="0" w:line="240" w:lineRule="auto"/>
        <w:jc w:val="center"/>
        <w:rPr>
          <w:szCs w:val="18"/>
        </w:rPr>
      </w:pPr>
      <w:r>
        <w:rPr>
          <w:szCs w:val="18"/>
        </w:rPr>
        <w:t>External Authenticator's Signature: ............................................................   Date: ...............................</w:t>
      </w:r>
    </w:p>
    <w:sectPr w:rsidR="00601792" w:rsidRPr="00601792" w:rsidSect="0055546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1200E" w14:textId="77777777" w:rsidR="004716D0" w:rsidRDefault="004716D0" w:rsidP="008F164E">
      <w:pPr>
        <w:spacing w:after="0" w:line="240" w:lineRule="auto"/>
      </w:pPr>
      <w:r>
        <w:separator/>
      </w:r>
    </w:p>
  </w:endnote>
  <w:endnote w:type="continuationSeparator" w:id="0">
    <w:p w14:paraId="34F2A038" w14:textId="77777777" w:rsidR="004716D0" w:rsidRDefault="004716D0"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9AF87" w14:textId="361DAF38" w:rsidR="00C856B7" w:rsidRPr="00C856B7" w:rsidRDefault="4C0FE58F" w:rsidP="4C0FE58F">
    <w:pPr>
      <w:pStyle w:val="Footer"/>
      <w:rPr>
        <w:i/>
        <w:iCs/>
      </w:rPr>
    </w:pPr>
    <w:r w:rsidRPr="4C0FE58F">
      <w:rPr>
        <w:i/>
        <w:iCs/>
      </w:rPr>
      <w:t>Doc No: 5N3113-04</w:t>
    </w:r>
    <w:r w:rsidR="6C92882E">
      <w:tab/>
    </w:r>
    <w:r w:rsidRPr="4C0FE58F">
      <w:rPr>
        <w:i/>
        <w:iCs/>
      </w:rPr>
      <w:t>Effective Date: 1st</w:t>
    </w:r>
    <w:r w:rsidRPr="4C0FE58F">
      <w:rPr>
        <w:i/>
        <w:iCs/>
        <w:lang w:val="en-IE"/>
      </w:rPr>
      <w:t xml:space="preserve"> September 2022</w:t>
    </w:r>
    <w:r w:rsidRPr="4C0FE58F">
      <w:rPr>
        <w:i/>
        <w:iCs/>
      </w:rPr>
      <w:t xml:space="preserve"> </w:t>
    </w:r>
    <w:r w:rsidR="6C92882E">
      <w:tab/>
    </w:r>
    <w:r w:rsidRPr="4C0FE58F">
      <w:rPr>
        <w:i/>
        <w:iCs/>
      </w:rPr>
      <w:t xml:space="preserve">Page </w:t>
    </w:r>
    <w:r w:rsidR="6C92882E" w:rsidRPr="4C0FE58F">
      <w:rPr>
        <w:i/>
        <w:iCs/>
        <w:noProof/>
      </w:rPr>
      <w:fldChar w:fldCharType="begin"/>
    </w:r>
    <w:r w:rsidR="6C92882E" w:rsidRPr="4C0FE58F">
      <w:rPr>
        <w:i/>
        <w:iCs/>
      </w:rPr>
      <w:instrText xml:space="preserve"> PAGE  \* Arabic  \* MERGEFORMAT </w:instrText>
    </w:r>
    <w:r w:rsidR="6C92882E" w:rsidRPr="4C0FE58F">
      <w:rPr>
        <w:i/>
        <w:iCs/>
      </w:rPr>
      <w:fldChar w:fldCharType="separate"/>
    </w:r>
    <w:r w:rsidR="00A3569B">
      <w:rPr>
        <w:i/>
        <w:iCs/>
        <w:noProof/>
      </w:rPr>
      <w:t>2</w:t>
    </w:r>
    <w:r w:rsidR="6C92882E" w:rsidRPr="4C0FE58F">
      <w:rPr>
        <w:i/>
        <w:iCs/>
        <w:noProof/>
      </w:rPr>
      <w:fldChar w:fldCharType="end"/>
    </w:r>
    <w:r w:rsidRPr="4C0FE58F">
      <w:rPr>
        <w:i/>
        <w:iCs/>
      </w:rPr>
      <w:t xml:space="preserve"> of </w:t>
    </w:r>
    <w:r w:rsidR="6C92882E" w:rsidRPr="4C0FE58F">
      <w:rPr>
        <w:i/>
        <w:iCs/>
        <w:noProof/>
      </w:rPr>
      <w:fldChar w:fldCharType="begin"/>
    </w:r>
    <w:r w:rsidR="6C92882E" w:rsidRPr="4C0FE58F">
      <w:rPr>
        <w:i/>
        <w:iCs/>
      </w:rPr>
      <w:instrText xml:space="preserve"> NUMPAGES   \* MERGEFORMAT </w:instrText>
    </w:r>
    <w:r w:rsidR="6C92882E" w:rsidRPr="4C0FE58F">
      <w:rPr>
        <w:i/>
        <w:iCs/>
      </w:rPr>
      <w:fldChar w:fldCharType="separate"/>
    </w:r>
    <w:r w:rsidR="00A3569B">
      <w:rPr>
        <w:i/>
        <w:iCs/>
        <w:noProof/>
      </w:rPr>
      <w:t>12</w:t>
    </w:r>
    <w:r w:rsidR="6C92882E" w:rsidRPr="4C0FE58F">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632D0" w14:textId="77777777" w:rsidR="004716D0" w:rsidRDefault="004716D0" w:rsidP="008F164E">
      <w:pPr>
        <w:spacing w:after="0" w:line="240" w:lineRule="auto"/>
      </w:pPr>
      <w:r>
        <w:separator/>
      </w:r>
    </w:p>
  </w:footnote>
  <w:footnote w:type="continuationSeparator" w:id="0">
    <w:p w14:paraId="03667E92" w14:textId="77777777" w:rsidR="004716D0" w:rsidRDefault="004716D0"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C856B7" w:rsidRPr="0017494B" w:rsidRDefault="00C856B7" w:rsidP="0017494B">
    <w:pPr>
      <w:pStyle w:val="NoSpacing"/>
      <w:ind w:left="-142"/>
      <w:jc w:val="center"/>
      <w:rPr>
        <w:i/>
        <w:sz w:val="20"/>
      </w:rPr>
    </w:pPr>
    <w:r w:rsidRPr="0017494B">
      <w:rPr>
        <w:i/>
        <w:sz w:val="20"/>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EE3"/>
    <w:multiLevelType w:val="hybridMultilevel"/>
    <w:tmpl w:val="55AE44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4A3AF3"/>
    <w:multiLevelType w:val="hybridMultilevel"/>
    <w:tmpl w:val="87962906"/>
    <w:lvl w:ilvl="0" w:tplc="1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FB2D4E"/>
    <w:multiLevelType w:val="hybridMultilevel"/>
    <w:tmpl w:val="855C9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6" w15:restartNumberingAfterBreak="0">
    <w:nsid w:val="23F4030D"/>
    <w:multiLevelType w:val="hybridMultilevel"/>
    <w:tmpl w:val="49FCDE3C"/>
    <w:lvl w:ilvl="0" w:tplc="608E9002">
      <w:start w:val="1"/>
      <w:numFmt w:val="decimal"/>
      <w:lvlRestart w:val="0"/>
      <w:pStyle w:val="Heading1"/>
      <w:lvlText w:val="%1."/>
      <w:lvlJc w:val="left"/>
      <w:pPr>
        <w:ind w:left="80"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7" w15:restartNumberingAfterBreak="0">
    <w:nsid w:val="2AD90488"/>
    <w:multiLevelType w:val="hybridMultilevel"/>
    <w:tmpl w:val="24A2A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30246B"/>
    <w:multiLevelType w:val="hybridMultilevel"/>
    <w:tmpl w:val="CDA86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53F0162"/>
    <w:multiLevelType w:val="hybridMultilevel"/>
    <w:tmpl w:val="5A501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CD0586"/>
    <w:multiLevelType w:val="hybridMultilevel"/>
    <w:tmpl w:val="87F42A6E"/>
    <w:lvl w:ilvl="0" w:tplc="1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345CD1"/>
    <w:multiLevelType w:val="hybridMultilevel"/>
    <w:tmpl w:val="31701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D1449C"/>
    <w:multiLevelType w:val="hybridMultilevel"/>
    <w:tmpl w:val="8C74D2AE"/>
    <w:lvl w:ilvl="0" w:tplc="1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3482727"/>
    <w:multiLevelType w:val="hybridMultilevel"/>
    <w:tmpl w:val="88468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CE16EB1"/>
    <w:multiLevelType w:val="hybridMultilevel"/>
    <w:tmpl w:val="BAE46928"/>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EB17111"/>
    <w:multiLevelType w:val="hybridMultilevel"/>
    <w:tmpl w:val="69A8AFD0"/>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6" w15:restartNumberingAfterBreak="0">
    <w:nsid w:val="61291BB9"/>
    <w:multiLevelType w:val="multilevel"/>
    <w:tmpl w:val="B8E8541A"/>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B85801"/>
    <w:multiLevelType w:val="hybridMultilevel"/>
    <w:tmpl w:val="E35AA5A8"/>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15:restartNumberingAfterBreak="0">
    <w:nsid w:val="70327AC1"/>
    <w:multiLevelType w:val="hybridMultilevel"/>
    <w:tmpl w:val="2D4C37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05E1601"/>
    <w:multiLevelType w:val="hybridMultilevel"/>
    <w:tmpl w:val="B80A0F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7177765"/>
    <w:multiLevelType w:val="hybridMultilevel"/>
    <w:tmpl w:val="6818F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BF65889"/>
    <w:multiLevelType w:val="hybridMultilevel"/>
    <w:tmpl w:val="8970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8"/>
  </w:num>
  <w:num w:numId="2">
    <w:abstractNumId w:val="3"/>
  </w:num>
  <w:num w:numId="3">
    <w:abstractNumId w:val="5"/>
  </w:num>
  <w:num w:numId="4">
    <w:abstractNumId w:val="1"/>
  </w:num>
  <w:num w:numId="5">
    <w:abstractNumId w:val="2"/>
  </w:num>
  <w:num w:numId="6">
    <w:abstractNumId w:val="21"/>
  </w:num>
  <w:num w:numId="7">
    <w:abstractNumId w:val="7"/>
  </w:num>
  <w:num w:numId="8">
    <w:abstractNumId w:val="20"/>
  </w:num>
  <w:num w:numId="9">
    <w:abstractNumId w:val="9"/>
  </w:num>
  <w:num w:numId="10">
    <w:abstractNumId w:val="13"/>
  </w:num>
  <w:num w:numId="11">
    <w:abstractNumId w:val="10"/>
  </w:num>
  <w:num w:numId="12">
    <w:abstractNumId w:val="15"/>
  </w:num>
  <w:num w:numId="13">
    <w:abstractNumId w:val="0"/>
  </w:num>
  <w:num w:numId="14">
    <w:abstractNumId w:val="8"/>
  </w:num>
  <w:num w:numId="15">
    <w:abstractNumId w:val="19"/>
  </w:num>
  <w:num w:numId="16">
    <w:abstractNumId w:val="4"/>
  </w:num>
  <w:num w:numId="17">
    <w:abstractNumId w:val="12"/>
  </w:num>
  <w:num w:numId="18">
    <w:abstractNumId w:val="17"/>
  </w:num>
  <w:num w:numId="19">
    <w:abstractNumId w:val="14"/>
  </w:num>
  <w:num w:numId="20">
    <w:abstractNumId w:val="22"/>
  </w:num>
  <w:num w:numId="21">
    <w:abstractNumId w:val="16"/>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36AC4"/>
    <w:rsid w:val="00040DC6"/>
    <w:rsid w:val="00085442"/>
    <w:rsid w:val="00093860"/>
    <w:rsid w:val="000A6D5C"/>
    <w:rsid w:val="000A7451"/>
    <w:rsid w:val="000B5908"/>
    <w:rsid w:val="0011079F"/>
    <w:rsid w:val="0013354D"/>
    <w:rsid w:val="00165D88"/>
    <w:rsid w:val="00171CDE"/>
    <w:rsid w:val="0017494B"/>
    <w:rsid w:val="0017653A"/>
    <w:rsid w:val="00191AF8"/>
    <w:rsid w:val="00196360"/>
    <w:rsid w:val="00196742"/>
    <w:rsid w:val="001B2508"/>
    <w:rsid w:val="001B2894"/>
    <w:rsid w:val="001C0143"/>
    <w:rsid w:val="00240CF2"/>
    <w:rsid w:val="00284EB1"/>
    <w:rsid w:val="002B2775"/>
    <w:rsid w:val="002F504C"/>
    <w:rsid w:val="00300D8B"/>
    <w:rsid w:val="0030526B"/>
    <w:rsid w:val="0031553C"/>
    <w:rsid w:val="00321F6E"/>
    <w:rsid w:val="00355664"/>
    <w:rsid w:val="00356E02"/>
    <w:rsid w:val="003940D6"/>
    <w:rsid w:val="003A480F"/>
    <w:rsid w:val="003D5495"/>
    <w:rsid w:val="003E0D43"/>
    <w:rsid w:val="00402EF5"/>
    <w:rsid w:val="00426D6B"/>
    <w:rsid w:val="004338C7"/>
    <w:rsid w:val="004344C3"/>
    <w:rsid w:val="004602DB"/>
    <w:rsid w:val="004716D0"/>
    <w:rsid w:val="00477E46"/>
    <w:rsid w:val="004838B9"/>
    <w:rsid w:val="004B2D6F"/>
    <w:rsid w:val="004C4458"/>
    <w:rsid w:val="004D247F"/>
    <w:rsid w:val="004D3107"/>
    <w:rsid w:val="00500EF8"/>
    <w:rsid w:val="00501ABB"/>
    <w:rsid w:val="00513DC1"/>
    <w:rsid w:val="0052310E"/>
    <w:rsid w:val="00536F69"/>
    <w:rsid w:val="00543437"/>
    <w:rsid w:val="005446A4"/>
    <w:rsid w:val="00555465"/>
    <w:rsid w:val="00570CCC"/>
    <w:rsid w:val="00580648"/>
    <w:rsid w:val="005A4000"/>
    <w:rsid w:val="005A6BA3"/>
    <w:rsid w:val="005D1D5F"/>
    <w:rsid w:val="005F1E31"/>
    <w:rsid w:val="00601792"/>
    <w:rsid w:val="00603219"/>
    <w:rsid w:val="00616FCA"/>
    <w:rsid w:val="0063730D"/>
    <w:rsid w:val="00637FBF"/>
    <w:rsid w:val="0065158E"/>
    <w:rsid w:val="006629D5"/>
    <w:rsid w:val="006661B4"/>
    <w:rsid w:val="00690604"/>
    <w:rsid w:val="00691024"/>
    <w:rsid w:val="006A1C89"/>
    <w:rsid w:val="006A2252"/>
    <w:rsid w:val="006B0561"/>
    <w:rsid w:val="006B7C0F"/>
    <w:rsid w:val="006F495C"/>
    <w:rsid w:val="0070142C"/>
    <w:rsid w:val="00711EA9"/>
    <w:rsid w:val="00715AA7"/>
    <w:rsid w:val="00737B3B"/>
    <w:rsid w:val="00751373"/>
    <w:rsid w:val="00777F99"/>
    <w:rsid w:val="00794CC0"/>
    <w:rsid w:val="007A3D10"/>
    <w:rsid w:val="007A636C"/>
    <w:rsid w:val="00802BF9"/>
    <w:rsid w:val="00807964"/>
    <w:rsid w:val="008318DD"/>
    <w:rsid w:val="0083341E"/>
    <w:rsid w:val="008539F8"/>
    <w:rsid w:val="0089253E"/>
    <w:rsid w:val="008A347A"/>
    <w:rsid w:val="008B7B42"/>
    <w:rsid w:val="008C7FCC"/>
    <w:rsid w:val="008F164E"/>
    <w:rsid w:val="0090657C"/>
    <w:rsid w:val="009269F4"/>
    <w:rsid w:val="00945C2F"/>
    <w:rsid w:val="009958A5"/>
    <w:rsid w:val="009D607F"/>
    <w:rsid w:val="009D670B"/>
    <w:rsid w:val="00A0748E"/>
    <w:rsid w:val="00A1237B"/>
    <w:rsid w:val="00A137AE"/>
    <w:rsid w:val="00A153C1"/>
    <w:rsid w:val="00A2183B"/>
    <w:rsid w:val="00A3569B"/>
    <w:rsid w:val="00A51DCC"/>
    <w:rsid w:val="00A76F2A"/>
    <w:rsid w:val="00A91526"/>
    <w:rsid w:val="00A91749"/>
    <w:rsid w:val="00A976C4"/>
    <w:rsid w:val="00AB2C5D"/>
    <w:rsid w:val="00AB57F4"/>
    <w:rsid w:val="00AB6244"/>
    <w:rsid w:val="00AC202F"/>
    <w:rsid w:val="00AD0BB2"/>
    <w:rsid w:val="00AE5BB7"/>
    <w:rsid w:val="00B03D40"/>
    <w:rsid w:val="00B8377D"/>
    <w:rsid w:val="00BC1A2D"/>
    <w:rsid w:val="00C5057C"/>
    <w:rsid w:val="00C84A19"/>
    <w:rsid w:val="00C8516A"/>
    <w:rsid w:val="00C856B7"/>
    <w:rsid w:val="00C907AF"/>
    <w:rsid w:val="00C96A15"/>
    <w:rsid w:val="00CD0625"/>
    <w:rsid w:val="00CE7E09"/>
    <w:rsid w:val="00D025C0"/>
    <w:rsid w:val="00D02A2D"/>
    <w:rsid w:val="00D10738"/>
    <w:rsid w:val="00D126EB"/>
    <w:rsid w:val="00D30772"/>
    <w:rsid w:val="00D47E49"/>
    <w:rsid w:val="00DB0EAB"/>
    <w:rsid w:val="00DC6C1D"/>
    <w:rsid w:val="00DD621B"/>
    <w:rsid w:val="00DD6E4D"/>
    <w:rsid w:val="00DE5396"/>
    <w:rsid w:val="00E034E9"/>
    <w:rsid w:val="00E44385"/>
    <w:rsid w:val="00E47A8F"/>
    <w:rsid w:val="00E90D9B"/>
    <w:rsid w:val="00EA0627"/>
    <w:rsid w:val="00EA2BC9"/>
    <w:rsid w:val="00EA6FAE"/>
    <w:rsid w:val="00ED5287"/>
    <w:rsid w:val="00ED5AB7"/>
    <w:rsid w:val="00F00E2F"/>
    <w:rsid w:val="00F020ED"/>
    <w:rsid w:val="00F16257"/>
    <w:rsid w:val="00F2572C"/>
    <w:rsid w:val="00F3463C"/>
    <w:rsid w:val="00F44325"/>
    <w:rsid w:val="00F6045D"/>
    <w:rsid w:val="00F6129F"/>
    <w:rsid w:val="00F86D5F"/>
    <w:rsid w:val="00FD2E95"/>
    <w:rsid w:val="00FE555B"/>
    <w:rsid w:val="00FF0BE9"/>
    <w:rsid w:val="09DFC4FD"/>
    <w:rsid w:val="1C283A0F"/>
    <w:rsid w:val="2689B3EF"/>
    <w:rsid w:val="2CC6863D"/>
    <w:rsid w:val="4C0FE58F"/>
    <w:rsid w:val="4E3FE74A"/>
    <w:rsid w:val="51CA0B53"/>
    <w:rsid w:val="5ED421DF"/>
    <w:rsid w:val="61E39FF4"/>
    <w:rsid w:val="64578DF6"/>
    <w:rsid w:val="6B997C8A"/>
    <w:rsid w:val="6C928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6FB44A"/>
  <w15:chartTrackingRefBased/>
  <w15:docId w15:val="{028B6080-26B7-47FD-A046-2869290D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3C"/>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C856B7"/>
    <w:pPr>
      <w:keepNext/>
      <w:numPr>
        <w:numId w:val="23"/>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eastAsia="x-none"/>
    </w:rPr>
  </w:style>
  <w:style w:type="character" w:customStyle="1" w:styleId="Heading2Char">
    <w:name w:val="Heading 2 Char"/>
    <w:link w:val="Heading2"/>
    <w:uiPriority w:val="99"/>
    <w:locked/>
    <w:rsid w:val="00B03D40"/>
    <w:rPr>
      <w:rFonts w:cs="Calibri"/>
      <w:b/>
      <w:bCs/>
      <w:iCs/>
      <w:sz w:val="22"/>
      <w:szCs w:val="28"/>
      <w:shd w:val="clear" w:color="auto" w:fill="E2EFD9"/>
      <w:lang w:val="x-none" w:eastAsia="x-none"/>
    </w:rPr>
  </w:style>
  <w:style w:type="character" w:customStyle="1" w:styleId="Heading3Char">
    <w:name w:val="Heading 3 Char"/>
    <w:link w:val="Heading3"/>
    <w:uiPriority w:val="99"/>
    <w:locked/>
    <w:rsid w:val="00B03D40"/>
    <w:rPr>
      <w:rFonts w:cs="Calibri"/>
      <w:bCs/>
      <w:sz w:val="22"/>
      <w:szCs w:val="26"/>
      <w:lang w:val="x-none" w:eastAsia="x-none"/>
    </w:rPr>
  </w:style>
  <w:style w:type="character" w:customStyle="1" w:styleId="Heading4Char">
    <w:name w:val="Heading 4 Char"/>
    <w:link w:val="Heading4"/>
    <w:uiPriority w:val="99"/>
    <w:semiHidden/>
    <w:locked/>
    <w:rsid w:val="00B03D40"/>
    <w:rPr>
      <w:rFonts w:ascii="Calibri" w:hAnsi="Calibri" w:cs="Times New Roman"/>
      <w:b/>
      <w:bCs/>
      <w:sz w:val="28"/>
      <w:szCs w:val="28"/>
    </w:rPr>
  </w:style>
  <w:style w:type="character" w:customStyle="1" w:styleId="Heading6Char">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rPr>
      <w:sz w:val="20"/>
      <w:szCs w:val="20"/>
      <w:lang w:val="x-none" w:eastAsia="x-none"/>
    </w:rPr>
  </w:style>
  <w:style w:type="character" w:customStyle="1" w:styleId="ListParagraphChar">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D8B"/>
    <w:rPr>
      <w:rFonts w:ascii="Tahoma" w:hAnsi="Tahoma" w:cs="Tahoma"/>
      <w:sz w:val="16"/>
      <w:szCs w:val="16"/>
    </w:rPr>
  </w:style>
  <w:style w:type="paragraph" w:styleId="NoSpacing">
    <w:name w:val="No Spacing"/>
    <w:uiPriority w:val="1"/>
    <w:qFormat/>
    <w:rsid w:val="00C856B7"/>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414415">
      <w:bodyDiv w:val="1"/>
      <w:marLeft w:val="0"/>
      <w:marRight w:val="0"/>
      <w:marTop w:val="0"/>
      <w:marBottom w:val="0"/>
      <w:divBdr>
        <w:top w:val="none" w:sz="0" w:space="0" w:color="auto"/>
        <w:left w:val="none" w:sz="0" w:space="0" w:color="auto"/>
        <w:bottom w:val="none" w:sz="0" w:space="0" w:color="auto"/>
        <w:right w:val="none" w:sz="0" w:space="0" w:color="auto"/>
      </w:divBdr>
    </w:div>
    <w:div w:id="1402947383">
      <w:bodyDiv w:val="1"/>
      <w:marLeft w:val="0"/>
      <w:marRight w:val="0"/>
      <w:marTop w:val="0"/>
      <w:marBottom w:val="0"/>
      <w:divBdr>
        <w:top w:val="none" w:sz="0" w:space="0" w:color="auto"/>
        <w:left w:val="none" w:sz="0" w:space="0" w:color="auto"/>
        <w:bottom w:val="none" w:sz="0" w:space="0" w:color="auto"/>
        <w:right w:val="none" w:sz="0" w:space="0" w:color="auto"/>
      </w:divBdr>
    </w:div>
    <w:div w:id="1633823335">
      <w:marLeft w:val="0"/>
      <w:marRight w:val="0"/>
      <w:marTop w:val="0"/>
      <w:marBottom w:val="0"/>
      <w:divBdr>
        <w:top w:val="none" w:sz="0" w:space="0" w:color="auto"/>
        <w:left w:val="none" w:sz="0" w:space="0" w:color="auto"/>
        <w:bottom w:val="none" w:sz="0" w:space="0" w:color="auto"/>
        <w:right w:val="none" w:sz="0" w:space="0" w:color="auto"/>
      </w:divBdr>
      <w:divsChild>
        <w:div w:id="1633823334">
          <w:marLeft w:val="547"/>
          <w:marRight w:val="0"/>
          <w:marTop w:val="115"/>
          <w:marBottom w:val="0"/>
          <w:divBdr>
            <w:top w:val="none" w:sz="0" w:space="0" w:color="auto"/>
            <w:left w:val="none" w:sz="0" w:space="0" w:color="auto"/>
            <w:bottom w:val="none" w:sz="0" w:space="0" w:color="auto"/>
            <w:right w:val="none" w:sz="0" w:space="0" w:color="auto"/>
          </w:divBdr>
        </w:div>
      </w:divsChild>
    </w:div>
    <w:div w:id="199617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6B72C-7A0F-44F8-8165-56B7EFCEEBF9}">
  <ds:schemaRefs>
    <ds:schemaRef ds:uri="http://schemas.microsoft.com/sharepoint/v3/contenttype/forms"/>
  </ds:schemaRefs>
</ds:datastoreItem>
</file>

<file path=customXml/itemProps2.xml><?xml version="1.0" encoding="utf-8"?>
<ds:datastoreItem xmlns:ds="http://schemas.openxmlformats.org/officeDocument/2006/customXml" ds:itemID="{E32BDBE3-BC0E-4D00-8547-ACCA9235A0B3}">
  <ds:schemaRefs>
    <ds:schemaRef ds:uri="http://schemas.microsoft.com/office/infopath/2007/PartnerControls"/>
    <ds:schemaRef ds:uri="http://schemas.microsoft.com/office/2006/documentManagement/types"/>
    <ds:schemaRef ds:uri="http://purl.org/dc/terms/"/>
    <ds:schemaRef ds:uri="82359709-66c9-4ed4-b87f-4fe2b34dcae6"/>
    <ds:schemaRef ds:uri="http://schemas.microsoft.com/sharepoint/v3"/>
    <ds:schemaRef ds:uri="http://purl.org/dc/elements/1.1/"/>
    <ds:schemaRef ds:uri="http://schemas.openxmlformats.org/package/2006/metadata/core-properties"/>
    <ds:schemaRef ds:uri="38b2580e-9ac0-4cb7-be66-de2b439f933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217B4D-541C-4EA9-8432-6AA0B538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2658</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Pearse College of Further Education</vt:lpstr>
    </vt:vector>
  </TitlesOfParts>
  <Company>Microsoft</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Pearse College of Further Education</dc:title>
  <dc:subject/>
  <dc:creator>Jenny</dc:creator>
  <cp:keywords/>
  <cp:lastModifiedBy>Debbie Dollard</cp:lastModifiedBy>
  <cp:revision>2</cp:revision>
  <cp:lastPrinted>2012-03-07T17:23:00Z</cp:lastPrinted>
  <dcterms:created xsi:type="dcterms:W3CDTF">2022-09-26T11:05:00Z</dcterms:created>
  <dcterms:modified xsi:type="dcterms:W3CDTF">2022-09-26T11:05:00Z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ies>
</file>