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7675" w:rsidRDefault="009C7675" w:rsidP="00FA1201">
      <w:pPr>
        <w:jc w:val="center"/>
      </w:pPr>
    </w:p>
    <w:p w:rsidR="00261CBD" w:rsidRDefault="00261CBD"/>
    <w:p w:rsidR="009C7675" w:rsidRDefault="009C7675"/>
    <w:p w:rsidR="009C7675" w:rsidRDefault="00EA390E" w:rsidP="00A4267A">
      <w:pPr>
        <w:jc w:val="center"/>
        <w:rPr>
          <w:rFonts w:ascii="Arial" w:hAnsi="Arial" w:cs="Arial"/>
          <w:b/>
          <w:bCs/>
          <w:caps/>
          <w:color w:val="FFFFFF"/>
          <w:sz w:val="54"/>
          <w:szCs w:val="54"/>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A4267A" w:rsidRPr="006F495C" w:rsidRDefault="00A4267A" w:rsidP="00A4267A">
      <w:pPr>
        <w:jc w:val="center"/>
        <w:rPr>
          <w:b/>
          <w:sz w:val="28"/>
          <w:szCs w:val="28"/>
          <w:highlight w:val="yellow"/>
        </w:rPr>
      </w:pPr>
    </w:p>
    <w:p w:rsidR="00A1577E" w:rsidRPr="006F495C" w:rsidRDefault="00C727C4" w:rsidP="00175215">
      <w:pPr>
        <w:jc w:val="center"/>
        <w:rPr>
          <w:b/>
          <w:sz w:val="28"/>
          <w:szCs w:val="28"/>
        </w:rPr>
      </w:pPr>
      <w:r>
        <w:rPr>
          <w:b/>
          <w:sz w:val="28"/>
          <w:szCs w:val="28"/>
        </w:rPr>
        <w:t>Laois and Offaly ETB</w:t>
      </w:r>
      <w:r w:rsidR="00A1577E">
        <w:rPr>
          <w:b/>
          <w:sz w:val="28"/>
          <w:szCs w:val="28"/>
        </w:rPr>
        <w:t xml:space="preserve"> </w:t>
      </w:r>
    </w:p>
    <w:p w:rsidR="009C7675" w:rsidRDefault="009C7675" w:rsidP="009C7675">
      <w:pPr>
        <w:jc w:val="center"/>
        <w:rPr>
          <w:b/>
          <w:sz w:val="28"/>
          <w:szCs w:val="28"/>
        </w:rPr>
      </w:pPr>
      <w:r>
        <w:rPr>
          <w:b/>
          <w:sz w:val="28"/>
          <w:szCs w:val="28"/>
        </w:rPr>
        <w:t>Programme Module</w:t>
      </w:r>
      <w:r w:rsidRPr="006F495C">
        <w:rPr>
          <w:b/>
          <w:sz w:val="28"/>
          <w:szCs w:val="28"/>
        </w:rPr>
        <w:t xml:space="preserve"> for </w:t>
      </w:r>
    </w:p>
    <w:p w:rsidR="00480E8A" w:rsidRPr="006F495C" w:rsidRDefault="00480E8A" w:rsidP="009C7675">
      <w:pPr>
        <w:jc w:val="center"/>
        <w:rPr>
          <w:b/>
          <w:sz w:val="28"/>
          <w:szCs w:val="28"/>
        </w:rPr>
      </w:pPr>
      <w:r>
        <w:rPr>
          <w:b/>
          <w:sz w:val="28"/>
          <w:szCs w:val="28"/>
        </w:rPr>
        <w:t>Psychology</w:t>
      </w:r>
    </w:p>
    <w:p w:rsidR="009C7675" w:rsidRPr="006F495C" w:rsidRDefault="00480E8A" w:rsidP="009C7675">
      <w:pPr>
        <w:jc w:val="center"/>
        <w:rPr>
          <w:b/>
          <w:sz w:val="28"/>
          <w:szCs w:val="28"/>
        </w:rPr>
      </w:pPr>
      <w:r>
        <w:rPr>
          <w:b/>
          <w:sz w:val="28"/>
          <w:szCs w:val="28"/>
          <w:highlight w:val="lightGray"/>
        </w:rPr>
        <w:t xml:space="preserve"> </w:t>
      </w:r>
    </w:p>
    <w:p w:rsidR="009C7675" w:rsidRPr="006F495C" w:rsidRDefault="00175215" w:rsidP="009C7675">
      <w:pPr>
        <w:jc w:val="center"/>
        <w:rPr>
          <w:b/>
          <w:sz w:val="28"/>
          <w:szCs w:val="28"/>
        </w:rPr>
      </w:pPr>
      <w:r>
        <w:rPr>
          <w:b/>
          <w:sz w:val="28"/>
          <w:szCs w:val="28"/>
        </w:rPr>
        <w:t>l</w:t>
      </w:r>
      <w:r w:rsidR="009C7675" w:rsidRPr="006F495C">
        <w:rPr>
          <w:b/>
          <w:sz w:val="28"/>
          <w:szCs w:val="28"/>
        </w:rPr>
        <w:t xml:space="preserve">eading to </w:t>
      </w:r>
    </w:p>
    <w:p w:rsidR="009C7675" w:rsidRDefault="009C7675" w:rsidP="009C7675">
      <w:pPr>
        <w:jc w:val="center"/>
        <w:rPr>
          <w:b/>
          <w:sz w:val="28"/>
          <w:szCs w:val="28"/>
        </w:rPr>
      </w:pPr>
      <w:r>
        <w:rPr>
          <w:b/>
          <w:sz w:val="28"/>
          <w:szCs w:val="28"/>
        </w:rPr>
        <w:t>Level 5</w:t>
      </w:r>
      <w:r w:rsidRPr="006F495C">
        <w:rPr>
          <w:b/>
          <w:sz w:val="28"/>
          <w:szCs w:val="28"/>
        </w:rPr>
        <w:t xml:space="preserve"> </w:t>
      </w:r>
      <w:r w:rsidR="00C727C4">
        <w:rPr>
          <w:b/>
          <w:sz w:val="28"/>
          <w:szCs w:val="28"/>
        </w:rPr>
        <w:t>QQI</w:t>
      </w:r>
      <w:r w:rsidRPr="006F495C">
        <w:rPr>
          <w:b/>
          <w:sz w:val="28"/>
          <w:szCs w:val="28"/>
        </w:rPr>
        <w:t xml:space="preserve">  </w:t>
      </w:r>
    </w:p>
    <w:p w:rsidR="00480E8A" w:rsidRPr="006F495C" w:rsidRDefault="00480E8A" w:rsidP="009C7675">
      <w:pPr>
        <w:jc w:val="center"/>
        <w:rPr>
          <w:b/>
          <w:sz w:val="28"/>
          <w:szCs w:val="28"/>
        </w:rPr>
      </w:pPr>
      <w:r>
        <w:rPr>
          <w:b/>
          <w:sz w:val="28"/>
          <w:szCs w:val="28"/>
        </w:rPr>
        <w:t>Psychology 5N</w:t>
      </w:r>
      <w:r w:rsidR="00EE7A31">
        <w:rPr>
          <w:b/>
          <w:sz w:val="28"/>
          <w:szCs w:val="28"/>
        </w:rPr>
        <w:t>0</w:t>
      </w:r>
      <w:r>
        <w:rPr>
          <w:b/>
          <w:sz w:val="28"/>
          <w:szCs w:val="28"/>
        </w:rPr>
        <w:t>754</w:t>
      </w:r>
    </w:p>
    <w:p w:rsidR="009C7675" w:rsidRPr="00946C1F" w:rsidRDefault="009C7675" w:rsidP="008B50FE">
      <w:pPr>
        <w:jc w:val="center"/>
        <w:rPr>
          <w:b/>
          <w:sz w:val="28"/>
          <w:szCs w:val="28"/>
          <w:highlight w:val="lightGray"/>
        </w:rPr>
      </w:pPr>
    </w:p>
    <w:p w:rsidR="009C7675" w:rsidRPr="00946C1F" w:rsidRDefault="009C7675" w:rsidP="009C7675">
      <w:pPr>
        <w:rPr>
          <w:sz w:val="28"/>
          <w:szCs w:val="28"/>
          <w:highlight w:val="lightGray"/>
        </w:rPr>
      </w:pPr>
    </w:p>
    <w:p w:rsidR="009C7675" w:rsidRPr="00525112" w:rsidRDefault="009C7675" w:rsidP="009C7675">
      <w:pPr>
        <w:jc w:val="center"/>
        <w:rPr>
          <w:b/>
          <w:sz w:val="28"/>
          <w:szCs w:val="28"/>
          <w:highlight w:val="lightGray"/>
        </w:rPr>
        <w:sectPr w:rsidR="009C7675" w:rsidRPr="00525112" w:rsidSect="00A4267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A4267A" w:rsidRDefault="00B5153B" w:rsidP="00A4267A">
      <w:pPr>
        <w:pStyle w:val="Heading2"/>
      </w:pPr>
      <w:r>
        <w:lastRenderedPageBreak/>
        <w:t>I</w:t>
      </w:r>
      <w:r w:rsidR="00A4267A">
        <w:t>ntroduction</w:t>
      </w:r>
    </w:p>
    <w:p w:rsidR="009C7675" w:rsidRPr="00C0505C" w:rsidRDefault="009C7675" w:rsidP="00C0505C">
      <w:r w:rsidRPr="006F495C">
        <w:t>This programme module may be delivered as a standalone module leadi</w:t>
      </w:r>
      <w:r>
        <w:t xml:space="preserve">ng to certification in a </w:t>
      </w:r>
      <w:r w:rsidR="00C727C4">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C727C4">
        <w:t>QQI</w:t>
      </w:r>
      <w:r w:rsidRPr="006F495C">
        <w:t xml:space="preserve"> Certificate</w:t>
      </w:r>
      <w:r>
        <w:t>.</w:t>
      </w:r>
      <w:r w:rsidRPr="006F495C">
        <w:t xml:space="preserve"> </w:t>
      </w:r>
    </w:p>
    <w:p w:rsidR="009C7675" w:rsidRPr="006F495C" w:rsidRDefault="009C7675" w:rsidP="009C7675">
      <w:r>
        <w:t>The teacher</w:t>
      </w:r>
      <w:r w:rsidRPr="006F495C">
        <w:t>/</w:t>
      </w:r>
      <w:r>
        <w:t>tutor</w:t>
      </w:r>
      <w:r w:rsidRPr="006F495C">
        <w:t xml:space="preserve"> should familiarise themselves with the information contained in </w:t>
      </w:r>
      <w:r w:rsidR="00C727C4">
        <w:t>Laois and Offaly ETB</w:t>
      </w:r>
      <w:r w:rsidR="00175215">
        <w:t>’s</w:t>
      </w:r>
      <w:r w:rsidR="00480E8A">
        <w:t xml:space="preserve"> </w:t>
      </w:r>
      <w:r w:rsidRPr="006F495C">
        <w:t xml:space="preserve">programme descriptor for the relevant </w:t>
      </w:r>
      <w:r>
        <w:t>validated programme pri</w:t>
      </w:r>
      <w:r w:rsidRPr="006F495C">
        <w:t>o</w:t>
      </w:r>
      <w:r>
        <w:t>r to</w:t>
      </w:r>
      <w:r w:rsidRPr="006F495C">
        <w:t xml:space="preserve"> delivering this programme module.</w:t>
      </w:r>
    </w:p>
    <w:p w:rsidR="009C7675" w:rsidRPr="006F495C" w:rsidRDefault="009C7675" w:rsidP="009C7675">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9C7675" w:rsidRPr="006F495C" w:rsidTr="00A4267A">
        <w:trPr>
          <w:trHeight w:val="397"/>
        </w:trPr>
        <w:tc>
          <w:tcPr>
            <w:tcW w:w="9242" w:type="dxa"/>
            <w:vAlign w:val="center"/>
          </w:tcPr>
          <w:p w:rsidR="009C7675" w:rsidRPr="009C7675" w:rsidRDefault="009C7675" w:rsidP="00A4267A">
            <w:pPr>
              <w:pStyle w:val="ListParagraph"/>
              <w:numPr>
                <w:ilvl w:val="0"/>
                <w:numId w:val="1"/>
              </w:numPr>
              <w:spacing w:after="0" w:line="240" w:lineRule="auto"/>
              <w:rPr>
                <w:sz w:val="22"/>
                <w:szCs w:val="22"/>
                <w:lang w:val="en-IE" w:eastAsia="en-IE"/>
              </w:rPr>
            </w:pPr>
            <w:r w:rsidRPr="009C7675">
              <w:rPr>
                <w:sz w:val="22"/>
                <w:szCs w:val="22"/>
                <w:lang w:val="en-IE" w:eastAsia="en-IE"/>
              </w:rPr>
              <w:t>Title of Programme Module</w:t>
            </w:r>
          </w:p>
        </w:tc>
      </w:tr>
      <w:tr w:rsidR="009C7675" w:rsidRPr="006F495C" w:rsidTr="00A4267A">
        <w:trPr>
          <w:trHeight w:val="397"/>
        </w:trPr>
        <w:tc>
          <w:tcPr>
            <w:tcW w:w="9242" w:type="dxa"/>
            <w:vAlign w:val="center"/>
          </w:tcPr>
          <w:p w:rsidR="009C7675" w:rsidRPr="009C7675" w:rsidRDefault="00C727C4" w:rsidP="00A4267A">
            <w:pPr>
              <w:pStyle w:val="ListParagraph"/>
              <w:numPr>
                <w:ilvl w:val="0"/>
                <w:numId w:val="1"/>
              </w:numPr>
              <w:spacing w:after="0" w:line="240" w:lineRule="auto"/>
              <w:rPr>
                <w:sz w:val="22"/>
                <w:szCs w:val="22"/>
                <w:lang w:val="en-IE" w:eastAsia="en-IE"/>
              </w:rPr>
            </w:pPr>
            <w:r>
              <w:rPr>
                <w:sz w:val="22"/>
                <w:szCs w:val="22"/>
                <w:lang w:val="en-IE" w:eastAsia="en-IE"/>
              </w:rPr>
              <w:t>QQI</w:t>
            </w:r>
            <w:r w:rsidR="009C7675" w:rsidRPr="009C7675">
              <w:rPr>
                <w:sz w:val="22"/>
                <w:szCs w:val="22"/>
                <w:lang w:val="en-IE" w:eastAsia="en-IE"/>
              </w:rPr>
              <w:t xml:space="preserve"> Component Title and Code</w:t>
            </w:r>
          </w:p>
        </w:tc>
      </w:tr>
      <w:tr w:rsidR="009C7675" w:rsidRPr="006F495C" w:rsidTr="00A4267A">
        <w:trPr>
          <w:trHeight w:val="397"/>
        </w:trPr>
        <w:tc>
          <w:tcPr>
            <w:tcW w:w="9242" w:type="dxa"/>
            <w:vAlign w:val="center"/>
          </w:tcPr>
          <w:p w:rsidR="009C7675" w:rsidRPr="009C7675" w:rsidRDefault="009C7675" w:rsidP="00A4267A">
            <w:pPr>
              <w:pStyle w:val="ListParagraph"/>
              <w:numPr>
                <w:ilvl w:val="0"/>
                <w:numId w:val="1"/>
              </w:numPr>
              <w:spacing w:after="0" w:line="240" w:lineRule="auto"/>
              <w:rPr>
                <w:sz w:val="22"/>
                <w:szCs w:val="22"/>
                <w:lang w:val="en-IE" w:eastAsia="en-IE"/>
              </w:rPr>
            </w:pPr>
            <w:r w:rsidRPr="009C7675">
              <w:rPr>
                <w:sz w:val="22"/>
                <w:szCs w:val="22"/>
                <w:lang w:val="en-IE" w:eastAsia="en-IE"/>
              </w:rPr>
              <w:t>Duration in hours</w:t>
            </w:r>
          </w:p>
        </w:tc>
      </w:tr>
      <w:tr w:rsidR="009C7675" w:rsidRPr="006F495C" w:rsidTr="00A4267A">
        <w:trPr>
          <w:trHeight w:val="397"/>
        </w:trPr>
        <w:tc>
          <w:tcPr>
            <w:tcW w:w="9242" w:type="dxa"/>
            <w:vAlign w:val="center"/>
          </w:tcPr>
          <w:p w:rsidR="009C7675" w:rsidRPr="009C7675" w:rsidRDefault="009C7675" w:rsidP="00A4267A">
            <w:pPr>
              <w:pStyle w:val="ListParagraph"/>
              <w:numPr>
                <w:ilvl w:val="0"/>
                <w:numId w:val="1"/>
              </w:numPr>
              <w:spacing w:after="0" w:line="240" w:lineRule="auto"/>
              <w:rPr>
                <w:sz w:val="22"/>
                <w:szCs w:val="22"/>
                <w:lang w:val="en-IE" w:eastAsia="en-IE"/>
              </w:rPr>
            </w:pPr>
            <w:r w:rsidRPr="009C7675">
              <w:rPr>
                <w:sz w:val="22"/>
                <w:szCs w:val="22"/>
                <w:lang w:val="en-IE" w:eastAsia="en-IE"/>
              </w:rPr>
              <w:t xml:space="preserve">Credit Value of </w:t>
            </w:r>
            <w:r w:rsidR="00C727C4">
              <w:rPr>
                <w:sz w:val="22"/>
                <w:szCs w:val="22"/>
                <w:lang w:val="en-IE" w:eastAsia="en-IE"/>
              </w:rPr>
              <w:t>QQI</w:t>
            </w:r>
            <w:r w:rsidRPr="009C7675">
              <w:rPr>
                <w:sz w:val="22"/>
                <w:szCs w:val="22"/>
                <w:lang w:val="en-IE" w:eastAsia="en-IE"/>
              </w:rPr>
              <w:t xml:space="preserve"> Component</w:t>
            </w:r>
          </w:p>
        </w:tc>
      </w:tr>
      <w:tr w:rsidR="009C7675" w:rsidRPr="006F495C" w:rsidTr="00A4267A">
        <w:trPr>
          <w:trHeight w:val="397"/>
        </w:trPr>
        <w:tc>
          <w:tcPr>
            <w:tcW w:w="9242" w:type="dxa"/>
            <w:vAlign w:val="center"/>
          </w:tcPr>
          <w:p w:rsidR="009C7675" w:rsidRPr="009C7675" w:rsidRDefault="009C7675" w:rsidP="00A4267A">
            <w:pPr>
              <w:pStyle w:val="ListParagraph"/>
              <w:numPr>
                <w:ilvl w:val="0"/>
                <w:numId w:val="1"/>
              </w:numPr>
              <w:spacing w:after="0" w:line="240" w:lineRule="auto"/>
              <w:rPr>
                <w:sz w:val="22"/>
                <w:szCs w:val="22"/>
                <w:lang w:val="en-IE" w:eastAsia="en-IE"/>
              </w:rPr>
            </w:pPr>
            <w:r w:rsidRPr="009C7675">
              <w:rPr>
                <w:sz w:val="22"/>
                <w:szCs w:val="22"/>
                <w:lang w:val="en-IE" w:eastAsia="en-IE"/>
              </w:rPr>
              <w:t>Status</w:t>
            </w:r>
          </w:p>
        </w:tc>
      </w:tr>
      <w:tr w:rsidR="009C7675" w:rsidRPr="006F495C" w:rsidTr="00A4267A">
        <w:trPr>
          <w:trHeight w:val="397"/>
        </w:trPr>
        <w:tc>
          <w:tcPr>
            <w:tcW w:w="9242" w:type="dxa"/>
            <w:vAlign w:val="center"/>
          </w:tcPr>
          <w:p w:rsidR="009C7675" w:rsidRPr="009C7675" w:rsidRDefault="009C7675" w:rsidP="00A4267A">
            <w:pPr>
              <w:pStyle w:val="ListParagraph"/>
              <w:numPr>
                <w:ilvl w:val="0"/>
                <w:numId w:val="1"/>
              </w:numPr>
              <w:spacing w:after="0" w:line="240" w:lineRule="auto"/>
              <w:rPr>
                <w:sz w:val="22"/>
                <w:szCs w:val="22"/>
                <w:lang w:val="en-IE" w:eastAsia="en-IE"/>
              </w:rPr>
            </w:pPr>
            <w:r w:rsidRPr="009C7675">
              <w:rPr>
                <w:sz w:val="22"/>
                <w:szCs w:val="22"/>
                <w:lang w:val="en-IE" w:eastAsia="en-IE"/>
              </w:rPr>
              <w:t>Special Requirements</w:t>
            </w:r>
          </w:p>
        </w:tc>
      </w:tr>
      <w:tr w:rsidR="009C7675" w:rsidRPr="006F495C" w:rsidTr="00A4267A">
        <w:trPr>
          <w:trHeight w:val="397"/>
        </w:trPr>
        <w:tc>
          <w:tcPr>
            <w:tcW w:w="9242" w:type="dxa"/>
            <w:vAlign w:val="center"/>
          </w:tcPr>
          <w:p w:rsidR="009C7675" w:rsidRPr="009C7675" w:rsidRDefault="009C7675" w:rsidP="00A4267A">
            <w:pPr>
              <w:pStyle w:val="ListParagraph"/>
              <w:numPr>
                <w:ilvl w:val="0"/>
                <w:numId w:val="1"/>
              </w:numPr>
              <w:spacing w:after="0" w:line="240" w:lineRule="auto"/>
              <w:rPr>
                <w:sz w:val="22"/>
                <w:szCs w:val="22"/>
                <w:lang w:val="en-IE" w:eastAsia="en-IE"/>
              </w:rPr>
            </w:pPr>
            <w:r w:rsidRPr="009C7675">
              <w:rPr>
                <w:sz w:val="22"/>
                <w:szCs w:val="22"/>
                <w:lang w:val="en-IE" w:eastAsia="en-IE"/>
              </w:rPr>
              <w:t>Aim of the Programme Module</w:t>
            </w:r>
          </w:p>
        </w:tc>
      </w:tr>
      <w:tr w:rsidR="009C7675" w:rsidRPr="006F495C" w:rsidTr="00A4267A">
        <w:trPr>
          <w:trHeight w:val="397"/>
        </w:trPr>
        <w:tc>
          <w:tcPr>
            <w:tcW w:w="9242" w:type="dxa"/>
            <w:vAlign w:val="center"/>
          </w:tcPr>
          <w:p w:rsidR="009C7675" w:rsidRPr="009C7675" w:rsidRDefault="009C7675" w:rsidP="00A4267A">
            <w:pPr>
              <w:pStyle w:val="ListParagraph"/>
              <w:numPr>
                <w:ilvl w:val="0"/>
                <w:numId w:val="1"/>
              </w:numPr>
              <w:spacing w:after="0" w:line="240" w:lineRule="auto"/>
              <w:rPr>
                <w:sz w:val="22"/>
                <w:szCs w:val="22"/>
                <w:lang w:val="en-IE" w:eastAsia="en-IE"/>
              </w:rPr>
            </w:pPr>
            <w:r w:rsidRPr="009C7675">
              <w:rPr>
                <w:sz w:val="22"/>
                <w:szCs w:val="22"/>
                <w:lang w:val="en-IE" w:eastAsia="en-IE"/>
              </w:rPr>
              <w:t>Objectives of the Programme Module</w:t>
            </w:r>
          </w:p>
        </w:tc>
      </w:tr>
      <w:tr w:rsidR="009C7675" w:rsidRPr="006F495C" w:rsidTr="00A4267A">
        <w:trPr>
          <w:trHeight w:val="397"/>
        </w:trPr>
        <w:tc>
          <w:tcPr>
            <w:tcW w:w="9242" w:type="dxa"/>
            <w:vAlign w:val="center"/>
          </w:tcPr>
          <w:p w:rsidR="009C7675" w:rsidRPr="009C7675" w:rsidRDefault="009C7675" w:rsidP="00A4267A">
            <w:pPr>
              <w:pStyle w:val="ListParagraph"/>
              <w:numPr>
                <w:ilvl w:val="0"/>
                <w:numId w:val="1"/>
              </w:numPr>
              <w:spacing w:after="0" w:line="240" w:lineRule="auto"/>
              <w:rPr>
                <w:sz w:val="22"/>
                <w:szCs w:val="22"/>
                <w:lang w:val="en-IE" w:eastAsia="en-IE"/>
              </w:rPr>
            </w:pPr>
            <w:r w:rsidRPr="009C7675">
              <w:rPr>
                <w:sz w:val="22"/>
                <w:szCs w:val="22"/>
                <w:lang w:val="en-IE" w:eastAsia="en-IE"/>
              </w:rPr>
              <w:t>Learning Outcomes</w:t>
            </w:r>
          </w:p>
        </w:tc>
      </w:tr>
      <w:tr w:rsidR="009C7675" w:rsidRPr="006F495C" w:rsidTr="00A4267A">
        <w:trPr>
          <w:trHeight w:val="397"/>
        </w:trPr>
        <w:tc>
          <w:tcPr>
            <w:tcW w:w="9242" w:type="dxa"/>
            <w:vAlign w:val="center"/>
          </w:tcPr>
          <w:p w:rsidR="009C7675" w:rsidRPr="009C7675" w:rsidRDefault="009C7675" w:rsidP="00A4267A">
            <w:pPr>
              <w:pStyle w:val="ListParagraph"/>
              <w:numPr>
                <w:ilvl w:val="0"/>
                <w:numId w:val="1"/>
              </w:numPr>
              <w:spacing w:after="0" w:line="240" w:lineRule="auto"/>
              <w:rPr>
                <w:sz w:val="22"/>
                <w:szCs w:val="22"/>
                <w:lang w:val="en-IE" w:eastAsia="en-IE"/>
              </w:rPr>
            </w:pPr>
            <w:r w:rsidRPr="009C7675">
              <w:rPr>
                <w:sz w:val="22"/>
                <w:szCs w:val="22"/>
                <w:lang w:val="en-IE" w:eastAsia="en-IE"/>
              </w:rPr>
              <w:t>Indicative Content</w:t>
            </w:r>
          </w:p>
        </w:tc>
      </w:tr>
      <w:tr w:rsidR="009C7675" w:rsidRPr="006F495C" w:rsidTr="00A4267A">
        <w:trPr>
          <w:trHeight w:val="964"/>
        </w:trPr>
        <w:tc>
          <w:tcPr>
            <w:tcW w:w="9242" w:type="dxa"/>
            <w:vAlign w:val="center"/>
          </w:tcPr>
          <w:p w:rsidR="009C7675" w:rsidRPr="009C7675" w:rsidRDefault="009C7675" w:rsidP="00A4267A">
            <w:pPr>
              <w:pStyle w:val="ListParagraph"/>
              <w:numPr>
                <w:ilvl w:val="0"/>
                <w:numId w:val="1"/>
              </w:numPr>
              <w:spacing w:after="0" w:line="240" w:lineRule="auto"/>
              <w:rPr>
                <w:sz w:val="22"/>
                <w:szCs w:val="22"/>
                <w:lang w:val="en-IE" w:eastAsia="en-IE"/>
              </w:rPr>
            </w:pPr>
            <w:r w:rsidRPr="009C7675">
              <w:rPr>
                <w:sz w:val="22"/>
                <w:szCs w:val="22"/>
                <w:lang w:val="en-IE" w:eastAsia="en-IE"/>
              </w:rPr>
              <w:t>Assessment</w:t>
            </w:r>
          </w:p>
          <w:p w:rsidR="009C7675" w:rsidRPr="009C7675" w:rsidRDefault="009C7675" w:rsidP="00A4267A">
            <w:pPr>
              <w:pStyle w:val="ListParagraph"/>
              <w:numPr>
                <w:ilvl w:val="1"/>
                <w:numId w:val="1"/>
              </w:numPr>
              <w:spacing w:after="0" w:line="240" w:lineRule="auto"/>
              <w:rPr>
                <w:sz w:val="22"/>
                <w:szCs w:val="22"/>
                <w:lang w:val="en-IE" w:eastAsia="en-IE"/>
              </w:rPr>
            </w:pPr>
            <w:r w:rsidRPr="009C7675">
              <w:rPr>
                <w:sz w:val="22"/>
                <w:szCs w:val="22"/>
                <w:lang w:val="en-IE" w:eastAsia="en-IE"/>
              </w:rPr>
              <w:t>Assessment Technique(s)</w:t>
            </w:r>
          </w:p>
          <w:p w:rsidR="009C7675" w:rsidRPr="009C7675" w:rsidRDefault="009C7675" w:rsidP="00A4267A">
            <w:pPr>
              <w:pStyle w:val="ListParagraph"/>
              <w:numPr>
                <w:ilvl w:val="1"/>
                <w:numId w:val="1"/>
              </w:numPr>
              <w:spacing w:after="0" w:line="240" w:lineRule="auto"/>
              <w:rPr>
                <w:sz w:val="22"/>
                <w:szCs w:val="22"/>
                <w:lang w:val="en-IE" w:eastAsia="en-IE"/>
              </w:rPr>
            </w:pPr>
            <w:r w:rsidRPr="009C7675">
              <w:rPr>
                <w:sz w:val="22"/>
                <w:szCs w:val="22"/>
                <w:lang w:val="en-IE" w:eastAsia="en-IE"/>
              </w:rPr>
              <w:t>Mapping of Learning Outcomes to Assessment Technique(s)</w:t>
            </w:r>
          </w:p>
          <w:p w:rsidR="009C7675" w:rsidRPr="009C7675" w:rsidRDefault="009C7675" w:rsidP="00A4267A">
            <w:pPr>
              <w:pStyle w:val="ListParagraph"/>
              <w:numPr>
                <w:ilvl w:val="1"/>
                <w:numId w:val="1"/>
              </w:numPr>
              <w:spacing w:after="0" w:line="240" w:lineRule="auto"/>
              <w:rPr>
                <w:sz w:val="22"/>
                <w:szCs w:val="22"/>
                <w:lang w:val="en-IE" w:eastAsia="en-IE"/>
              </w:rPr>
            </w:pPr>
            <w:r w:rsidRPr="009C7675">
              <w:rPr>
                <w:sz w:val="22"/>
                <w:szCs w:val="22"/>
                <w:lang w:val="en-IE" w:eastAsia="en-IE"/>
              </w:rPr>
              <w:t>Guidelines for Assessment Activities</w:t>
            </w:r>
          </w:p>
        </w:tc>
      </w:tr>
      <w:tr w:rsidR="009C7675" w:rsidRPr="006F495C" w:rsidTr="00A4267A">
        <w:trPr>
          <w:trHeight w:val="397"/>
        </w:trPr>
        <w:tc>
          <w:tcPr>
            <w:tcW w:w="9242" w:type="dxa"/>
            <w:vAlign w:val="center"/>
          </w:tcPr>
          <w:p w:rsidR="009C7675" w:rsidRPr="009C7675" w:rsidRDefault="009C7675" w:rsidP="00A4267A">
            <w:pPr>
              <w:pStyle w:val="ListParagraph"/>
              <w:numPr>
                <w:ilvl w:val="0"/>
                <w:numId w:val="1"/>
              </w:numPr>
              <w:spacing w:after="0" w:line="240" w:lineRule="auto"/>
              <w:rPr>
                <w:sz w:val="22"/>
                <w:szCs w:val="22"/>
                <w:lang w:val="en-IE" w:eastAsia="en-IE"/>
              </w:rPr>
            </w:pPr>
            <w:r w:rsidRPr="009C7675">
              <w:rPr>
                <w:sz w:val="22"/>
                <w:szCs w:val="22"/>
                <w:lang w:val="en-IE" w:eastAsia="en-IE"/>
              </w:rPr>
              <w:t>Grading</w:t>
            </w:r>
          </w:p>
        </w:tc>
      </w:tr>
      <w:tr w:rsidR="009C7675" w:rsidRPr="006F495C" w:rsidTr="00A4267A">
        <w:trPr>
          <w:trHeight w:val="397"/>
        </w:trPr>
        <w:tc>
          <w:tcPr>
            <w:tcW w:w="9242" w:type="dxa"/>
            <w:vAlign w:val="center"/>
          </w:tcPr>
          <w:p w:rsidR="009C7675" w:rsidRPr="009C7675" w:rsidRDefault="009C7675" w:rsidP="00A4267A">
            <w:pPr>
              <w:pStyle w:val="ListParagraph"/>
              <w:numPr>
                <w:ilvl w:val="0"/>
                <w:numId w:val="1"/>
              </w:numPr>
              <w:spacing w:after="0" w:line="240" w:lineRule="auto"/>
              <w:rPr>
                <w:sz w:val="22"/>
                <w:szCs w:val="22"/>
                <w:lang w:val="en-IE" w:eastAsia="en-IE"/>
              </w:rPr>
            </w:pPr>
            <w:r w:rsidRPr="009C7675">
              <w:rPr>
                <w:sz w:val="22"/>
                <w:szCs w:val="22"/>
                <w:lang w:val="en-IE" w:eastAsia="en-IE"/>
              </w:rPr>
              <w:t>Learner Marking Sheet(s), including Assessment Criteria</w:t>
            </w:r>
          </w:p>
        </w:tc>
      </w:tr>
    </w:tbl>
    <w:p w:rsidR="009C7675" w:rsidRPr="006F495C" w:rsidRDefault="009C7675" w:rsidP="00A4267A">
      <w:pPr>
        <w:pStyle w:val="Heading2"/>
      </w:pPr>
      <w:r w:rsidRPr="006F495C">
        <w:t>Integrated Delivery and Assessment</w:t>
      </w:r>
    </w:p>
    <w:p w:rsidR="009C7675" w:rsidRDefault="009C7675" w:rsidP="009C7675">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9C7675" w:rsidRDefault="009C7675" w:rsidP="009C7675">
      <w:pPr>
        <w:spacing w:after="0" w:line="240" w:lineRule="auto"/>
        <w:rPr>
          <w:color w:val="FF0000"/>
        </w:rPr>
      </w:pPr>
    </w:p>
    <w:p w:rsidR="00175215" w:rsidRPr="00A4267A" w:rsidRDefault="009C7675" w:rsidP="009C7675">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A4267A" w:rsidRDefault="00A4267A" w:rsidP="00A4267A">
      <w:pPr>
        <w:pStyle w:val="Heading2"/>
      </w:pPr>
      <w:r>
        <w:lastRenderedPageBreak/>
        <w:t>Indicative Content</w:t>
      </w:r>
    </w:p>
    <w:p w:rsidR="00175215" w:rsidRPr="00A4267A" w:rsidRDefault="009C7675" w:rsidP="009C7675">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A4267A" w:rsidRPr="009C7675" w:rsidRDefault="00A4267A" w:rsidP="00A4267A">
      <w:pPr>
        <w:pStyle w:val="Heading1"/>
      </w:pPr>
      <w:r w:rsidRPr="009C7675">
        <w:t>Title of Programme Module</w:t>
      </w:r>
    </w:p>
    <w:p w:rsidR="00A4267A" w:rsidRPr="006F495C" w:rsidRDefault="00A4267A" w:rsidP="009C7675">
      <w:pPr>
        <w:spacing w:after="0" w:line="240" w:lineRule="auto"/>
      </w:pPr>
      <w:r>
        <w:t xml:space="preserve"> Psychology</w:t>
      </w:r>
    </w:p>
    <w:p w:rsidR="00A4267A" w:rsidRDefault="00A4267A" w:rsidP="00A4267A">
      <w:pPr>
        <w:pStyle w:val="Heading1"/>
      </w:pPr>
      <w:r w:rsidRPr="009C7675">
        <w:t xml:space="preserve">Component Name and Code </w:t>
      </w:r>
    </w:p>
    <w:p w:rsidR="00A4267A" w:rsidRPr="00C0505C" w:rsidRDefault="00A4267A" w:rsidP="00C0505C">
      <w:pPr>
        <w:pStyle w:val="ListParagraph"/>
        <w:spacing w:after="0" w:line="240" w:lineRule="auto"/>
        <w:ind w:left="0"/>
        <w:rPr>
          <w:b/>
          <w:sz w:val="22"/>
          <w:szCs w:val="22"/>
          <w:lang w:val="en-IE" w:eastAsia="en-US"/>
        </w:rPr>
      </w:pPr>
      <w:r>
        <w:t>Psychology 5N0754</w:t>
      </w:r>
    </w:p>
    <w:p w:rsidR="00A4267A" w:rsidRPr="009C7675" w:rsidRDefault="00A4267A" w:rsidP="00A4267A">
      <w:pPr>
        <w:pStyle w:val="Heading1"/>
      </w:pPr>
      <w:r w:rsidRPr="009C7675">
        <w:t>Duration in Hours</w:t>
      </w:r>
    </w:p>
    <w:p w:rsidR="00A4267A" w:rsidRPr="006F495C" w:rsidRDefault="00A4267A" w:rsidP="009C7675">
      <w:pPr>
        <w:spacing w:after="0" w:line="240" w:lineRule="auto"/>
      </w:pPr>
      <w:r>
        <w:t xml:space="preserve">150 </w:t>
      </w:r>
      <w:r w:rsidRPr="00CE7E09">
        <w:t>Hours</w:t>
      </w:r>
      <w:r w:rsidR="00C0505C">
        <w:t xml:space="preserve"> </w:t>
      </w:r>
    </w:p>
    <w:p w:rsidR="00A4267A" w:rsidRPr="009C7675" w:rsidRDefault="00A4267A" w:rsidP="00A4267A">
      <w:pPr>
        <w:pStyle w:val="Heading1"/>
      </w:pPr>
      <w:r w:rsidRPr="009C7675">
        <w:t>Credit Value</w:t>
      </w:r>
    </w:p>
    <w:p w:rsidR="00A4267A" w:rsidRPr="006F495C" w:rsidRDefault="00A4267A" w:rsidP="009C7675">
      <w:pPr>
        <w:spacing w:after="0" w:line="240" w:lineRule="auto"/>
      </w:pPr>
      <w:r>
        <w:t xml:space="preserve">15 </w:t>
      </w:r>
      <w:r w:rsidRPr="00CE7E09">
        <w:t>Credits</w:t>
      </w:r>
      <w:r w:rsidRPr="00946C1F">
        <w:rPr>
          <w:highlight w:val="lightGray"/>
        </w:rPr>
        <w:t xml:space="preserve"> </w:t>
      </w:r>
    </w:p>
    <w:p w:rsidR="00A4267A" w:rsidRPr="009C7675" w:rsidRDefault="00A4267A" w:rsidP="00A4267A">
      <w:pPr>
        <w:pStyle w:val="Heading1"/>
      </w:pPr>
      <w:r w:rsidRPr="009C7675">
        <w:t>Status</w:t>
      </w:r>
    </w:p>
    <w:p w:rsidR="00A4267A" w:rsidRPr="006F495C" w:rsidRDefault="00A4267A" w:rsidP="009C7675">
      <w:pPr>
        <w:spacing w:after="0" w:line="240" w:lineRule="auto"/>
      </w:pPr>
      <w:r>
        <w:t>This programme module may be compulsory or optional within the context of the validated programme. Please refer to the relevant programme descriptor</w:t>
      </w:r>
      <w:r w:rsidR="00C0505C">
        <w:t>, Section 9 Programme Structure</w:t>
      </w:r>
    </w:p>
    <w:p w:rsidR="00A4267A" w:rsidRPr="009C7675" w:rsidRDefault="00A4267A" w:rsidP="00A4267A">
      <w:pPr>
        <w:pStyle w:val="Heading1"/>
      </w:pPr>
      <w:r w:rsidRPr="009C7675">
        <w:t>Special Requirements</w:t>
      </w:r>
    </w:p>
    <w:p w:rsidR="00A4267A" w:rsidRPr="006F495C" w:rsidRDefault="00C0505C" w:rsidP="009C7675">
      <w:pPr>
        <w:spacing w:after="0" w:line="240" w:lineRule="auto"/>
      </w:pPr>
      <w:r>
        <w:t>None</w:t>
      </w:r>
    </w:p>
    <w:p w:rsidR="00A4267A" w:rsidRPr="009C7675" w:rsidRDefault="00A4267A" w:rsidP="00A4267A">
      <w:pPr>
        <w:pStyle w:val="Heading1"/>
      </w:pPr>
      <w:r w:rsidRPr="009C7675">
        <w:t>Aim of the Programme Module</w:t>
      </w:r>
    </w:p>
    <w:p w:rsidR="00A4267A" w:rsidRPr="006F495C" w:rsidRDefault="00A4267A" w:rsidP="009C7675">
      <w:pPr>
        <w:spacing w:after="0" w:line="240" w:lineRule="auto"/>
      </w:pPr>
      <w:r>
        <w:t xml:space="preserve">This programme module aims to introduce learners to psychological perspectives, psychology as a science and psychological disorders. It aims to provide a learner with the knowledge, skills and capacity to understand psychological processes.  On completion of this programme module, learners will have a better understanding of psychology.  </w:t>
      </w:r>
    </w:p>
    <w:p w:rsidR="00A4267A" w:rsidRDefault="00A4267A" w:rsidP="00A4267A">
      <w:pPr>
        <w:pStyle w:val="Heading1"/>
      </w:pPr>
      <w:r w:rsidRPr="009C7675">
        <w:t>Objectives of the Programme Module</w:t>
      </w:r>
    </w:p>
    <w:p w:rsidR="00A4267A" w:rsidRPr="009C7675" w:rsidRDefault="00A4267A" w:rsidP="003A6764">
      <w:pPr>
        <w:pStyle w:val="ListParagraph"/>
        <w:spacing w:after="0" w:line="240" w:lineRule="auto"/>
        <w:ind w:left="0"/>
        <w:rPr>
          <w:b/>
          <w:sz w:val="22"/>
          <w:szCs w:val="22"/>
          <w:lang w:val="en-IE" w:eastAsia="en-US"/>
        </w:rPr>
      </w:pPr>
    </w:p>
    <w:p w:rsidR="00A4267A" w:rsidRPr="009C7675" w:rsidRDefault="00A4267A" w:rsidP="009C7675">
      <w:pPr>
        <w:pStyle w:val="ListParagraph"/>
        <w:numPr>
          <w:ilvl w:val="0"/>
          <w:numId w:val="2"/>
        </w:numPr>
        <w:spacing w:line="240" w:lineRule="auto"/>
        <w:rPr>
          <w:sz w:val="22"/>
          <w:szCs w:val="22"/>
          <w:lang w:val="en-IE" w:eastAsia="en-US"/>
        </w:rPr>
      </w:pPr>
      <w:r w:rsidRPr="009C7675">
        <w:rPr>
          <w:sz w:val="22"/>
          <w:szCs w:val="22"/>
          <w:lang w:val="en-IE" w:eastAsia="en-US"/>
        </w:rPr>
        <w:t>To enable the learner to explore psychological perspectives</w:t>
      </w:r>
    </w:p>
    <w:p w:rsidR="00A4267A" w:rsidRPr="009C7675" w:rsidRDefault="00A4267A" w:rsidP="009C7675">
      <w:pPr>
        <w:pStyle w:val="ListParagraph"/>
        <w:numPr>
          <w:ilvl w:val="0"/>
          <w:numId w:val="2"/>
        </w:numPr>
        <w:spacing w:line="240" w:lineRule="auto"/>
        <w:rPr>
          <w:sz w:val="22"/>
          <w:szCs w:val="22"/>
          <w:lang w:val="en-IE" w:eastAsia="en-US"/>
        </w:rPr>
      </w:pPr>
      <w:r w:rsidRPr="009C7675">
        <w:rPr>
          <w:sz w:val="22"/>
          <w:szCs w:val="22"/>
          <w:lang w:val="en-IE" w:eastAsia="en-US"/>
        </w:rPr>
        <w:t xml:space="preserve">To facilitate an understanding of how each perspective gives us an insight into individual behaviour </w:t>
      </w:r>
    </w:p>
    <w:p w:rsidR="00A4267A" w:rsidRPr="009C7675" w:rsidRDefault="00A4267A" w:rsidP="009C7675">
      <w:pPr>
        <w:pStyle w:val="ListParagraph"/>
        <w:numPr>
          <w:ilvl w:val="0"/>
          <w:numId w:val="2"/>
        </w:numPr>
        <w:spacing w:line="240" w:lineRule="auto"/>
        <w:rPr>
          <w:sz w:val="22"/>
          <w:szCs w:val="22"/>
          <w:lang w:val="en-IE" w:eastAsia="en-US"/>
        </w:rPr>
      </w:pPr>
      <w:r w:rsidRPr="009C7675">
        <w:rPr>
          <w:sz w:val="22"/>
          <w:szCs w:val="22"/>
          <w:lang w:val="en-IE" w:eastAsia="en-US"/>
        </w:rPr>
        <w:t xml:space="preserve">To explore the main therapeutic paradigms </w:t>
      </w:r>
      <w:r>
        <w:rPr>
          <w:sz w:val="22"/>
          <w:szCs w:val="22"/>
          <w:lang w:val="en-IE" w:eastAsia="en-US"/>
        </w:rPr>
        <w:t>and interventions</w:t>
      </w:r>
    </w:p>
    <w:p w:rsidR="00A4267A" w:rsidRPr="009C7675" w:rsidRDefault="00A4267A" w:rsidP="009C7675">
      <w:pPr>
        <w:pStyle w:val="ListParagraph"/>
        <w:numPr>
          <w:ilvl w:val="0"/>
          <w:numId w:val="2"/>
        </w:numPr>
        <w:rPr>
          <w:color w:val="000000"/>
          <w:sz w:val="22"/>
          <w:szCs w:val="22"/>
          <w:lang w:val="en-IE" w:eastAsia="en-US"/>
        </w:rPr>
      </w:pPr>
      <w:r w:rsidRPr="009C7675">
        <w:rPr>
          <w:color w:val="000000"/>
          <w:sz w:val="22"/>
          <w:szCs w:val="22"/>
          <w:lang w:val="en-IE" w:eastAsia="en-US"/>
        </w:rPr>
        <w:t>To assist learners in applying theory and research to practice</w:t>
      </w:r>
    </w:p>
    <w:p w:rsidR="00A4267A" w:rsidRPr="009C7675" w:rsidRDefault="00A4267A" w:rsidP="009C7675">
      <w:pPr>
        <w:pStyle w:val="ListParagraph"/>
        <w:numPr>
          <w:ilvl w:val="0"/>
          <w:numId w:val="2"/>
        </w:numPr>
        <w:spacing w:line="240" w:lineRule="auto"/>
        <w:rPr>
          <w:sz w:val="22"/>
          <w:szCs w:val="22"/>
          <w:lang w:val="en-IE" w:eastAsia="en-US"/>
        </w:rPr>
      </w:pPr>
      <w:r w:rsidRPr="009C7675">
        <w:rPr>
          <w:color w:val="000000"/>
          <w:sz w:val="22"/>
          <w:szCs w:val="22"/>
          <w:lang w:val="en-IE" w:eastAsia="en-US"/>
        </w:rPr>
        <w:t>To facilitate an exploration of attitudes and beliefs.</w:t>
      </w:r>
    </w:p>
    <w:p w:rsidR="00A4267A" w:rsidRPr="009C7675" w:rsidRDefault="00A4267A" w:rsidP="009C7675">
      <w:pPr>
        <w:pStyle w:val="ListParagraph"/>
        <w:numPr>
          <w:ilvl w:val="0"/>
          <w:numId w:val="2"/>
        </w:numPr>
        <w:spacing w:line="240" w:lineRule="auto"/>
        <w:rPr>
          <w:sz w:val="22"/>
          <w:szCs w:val="22"/>
          <w:lang w:val="en-IE" w:eastAsia="en-US"/>
        </w:rPr>
      </w:pPr>
      <w:r w:rsidRPr="009C7675">
        <w:rPr>
          <w:sz w:val="22"/>
          <w:szCs w:val="22"/>
          <w:lang w:val="en-IE" w:eastAsia="en-US"/>
        </w:rPr>
        <w:t>To develop transferable skills and knowledge which will enable individuals to meet changing circumstances in a variety of fields</w:t>
      </w:r>
    </w:p>
    <w:p w:rsidR="00A4267A" w:rsidRPr="00C0505C" w:rsidRDefault="00A4267A" w:rsidP="009C7675">
      <w:pPr>
        <w:pStyle w:val="ListParagraph"/>
        <w:numPr>
          <w:ilvl w:val="0"/>
          <w:numId w:val="2"/>
        </w:numPr>
        <w:spacing w:line="240" w:lineRule="auto"/>
        <w:rPr>
          <w:sz w:val="22"/>
          <w:szCs w:val="22"/>
          <w:lang w:val="en-IE" w:eastAsia="en-US"/>
        </w:rPr>
      </w:pPr>
      <w:r w:rsidRPr="009C7675">
        <w:rPr>
          <w:sz w:val="22"/>
          <w:szCs w:val="22"/>
          <w:lang w:val="en-IE" w:eastAsia="en-US"/>
        </w:rPr>
        <w:t>To enable the learner to take responsibility for his/her own learning</w:t>
      </w:r>
      <w:r w:rsidRPr="009C7675">
        <w:rPr>
          <w:sz w:val="22"/>
          <w:szCs w:val="22"/>
          <w:lang w:val="en-IE" w:eastAsia="en-US"/>
        </w:rPr>
        <w:br/>
      </w:r>
    </w:p>
    <w:p w:rsidR="009C7675" w:rsidRPr="008B50FE" w:rsidRDefault="002E1132" w:rsidP="00A4267A">
      <w:pPr>
        <w:pStyle w:val="Heading1"/>
      </w:pPr>
      <w:r>
        <w:t>Learning Outcomes of Level 5</w:t>
      </w:r>
      <w:r w:rsidR="000E5B60" w:rsidRPr="008B50FE">
        <w:t xml:space="preserve"> Psychology 5N0754</w:t>
      </w:r>
    </w:p>
    <w:p w:rsidR="002E1132" w:rsidRDefault="002E1132" w:rsidP="009C7675">
      <w:pPr>
        <w:spacing w:after="0" w:line="240" w:lineRule="auto"/>
      </w:pPr>
    </w:p>
    <w:p w:rsidR="009C7675" w:rsidRPr="008B50FE" w:rsidRDefault="009C7675" w:rsidP="009C7675">
      <w:pPr>
        <w:spacing w:after="0" w:line="240" w:lineRule="auto"/>
      </w:pPr>
      <w:r w:rsidRPr="008B50FE">
        <w:t>Learners will be able to:</w:t>
      </w:r>
    </w:p>
    <w:p w:rsidR="009C7675" w:rsidRPr="008B50FE" w:rsidRDefault="009C7675" w:rsidP="009C7675">
      <w:pPr>
        <w:autoSpaceDE w:val="0"/>
        <w:autoSpaceDN w:val="0"/>
        <w:adjustRightInd w:val="0"/>
        <w:spacing w:after="0" w:line="240" w:lineRule="auto"/>
      </w:pPr>
    </w:p>
    <w:p w:rsidR="002E1132" w:rsidRDefault="002E1132" w:rsidP="00AE7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55" w:hanging="555"/>
        <w:rPr>
          <w:rFonts w:cs="Helvetica"/>
          <w:color w:val="000000"/>
          <w:lang w:val="en-US" w:eastAsia="en-IE"/>
        </w:rPr>
      </w:pPr>
      <w:r w:rsidRPr="002E1132">
        <w:rPr>
          <w:rFonts w:cs="Helvetica"/>
          <w:color w:val="000000"/>
          <w:lang w:val="en-US" w:eastAsia="en-IE"/>
        </w:rPr>
        <w:t xml:space="preserve">1 </w:t>
      </w:r>
      <w:r w:rsidR="00AE70CD">
        <w:rPr>
          <w:rFonts w:cs="Helvetica"/>
          <w:color w:val="000000"/>
          <w:lang w:val="en-US" w:eastAsia="en-IE"/>
        </w:rPr>
        <w:tab/>
      </w:r>
      <w:r w:rsidRPr="002E1132">
        <w:rPr>
          <w:rFonts w:cs="Helvetica"/>
          <w:color w:val="000000"/>
          <w:lang w:val="en-US" w:eastAsia="en-IE"/>
        </w:rPr>
        <w:t>Explain the main features, characteristics, core principles and</w:t>
      </w:r>
      <w:r>
        <w:rPr>
          <w:rFonts w:cs="Helvetica"/>
          <w:color w:val="000000"/>
          <w:lang w:val="en-US" w:eastAsia="en-IE"/>
        </w:rPr>
        <w:t xml:space="preserve"> </w:t>
      </w:r>
      <w:r w:rsidRPr="002E1132">
        <w:rPr>
          <w:rFonts w:cs="Helvetica"/>
          <w:color w:val="000000"/>
          <w:lang w:val="en-US" w:eastAsia="en-IE"/>
        </w:rPr>
        <w:t>concepts of two of the major psychological perspectives</w:t>
      </w:r>
    </w:p>
    <w:p w:rsidR="002E1132" w:rsidRPr="002E1132" w:rsidRDefault="002E1132" w:rsidP="002E11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p>
    <w:p w:rsidR="002E1132" w:rsidRDefault="002E1132" w:rsidP="00AE7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55" w:hanging="555"/>
        <w:rPr>
          <w:rFonts w:cs="Helvetica"/>
          <w:color w:val="000000"/>
          <w:lang w:val="en-US" w:eastAsia="en-IE"/>
        </w:rPr>
      </w:pPr>
      <w:r w:rsidRPr="002E1132">
        <w:rPr>
          <w:rFonts w:cs="Helvetica"/>
          <w:color w:val="000000"/>
          <w:lang w:val="en-US" w:eastAsia="en-IE"/>
        </w:rPr>
        <w:t>2</w:t>
      </w:r>
      <w:r w:rsidR="00AE70CD">
        <w:rPr>
          <w:rFonts w:cs="Helvetica"/>
          <w:color w:val="000000"/>
          <w:lang w:val="en-US" w:eastAsia="en-IE"/>
        </w:rPr>
        <w:tab/>
      </w:r>
      <w:r w:rsidRPr="002E1132">
        <w:rPr>
          <w:rFonts w:cs="Helvetica"/>
          <w:color w:val="000000"/>
          <w:lang w:val="en-US" w:eastAsia="en-IE"/>
        </w:rPr>
        <w:t xml:space="preserve"> Identify the main therapies, interventions, practical and ethical</w:t>
      </w:r>
      <w:r>
        <w:rPr>
          <w:rFonts w:cs="Helvetica"/>
          <w:color w:val="000000"/>
          <w:lang w:val="en-US" w:eastAsia="en-IE"/>
        </w:rPr>
        <w:t xml:space="preserve"> </w:t>
      </w:r>
      <w:r w:rsidRPr="002E1132">
        <w:rPr>
          <w:rFonts w:cs="Helvetica"/>
          <w:color w:val="000000"/>
          <w:lang w:val="en-US" w:eastAsia="en-IE"/>
        </w:rPr>
        <w:t>boundaries of each psychological perspective within care and</w:t>
      </w:r>
      <w:r>
        <w:rPr>
          <w:rFonts w:cs="Helvetica"/>
          <w:color w:val="000000"/>
          <w:lang w:val="en-US" w:eastAsia="en-IE"/>
        </w:rPr>
        <w:t xml:space="preserve"> </w:t>
      </w:r>
      <w:r w:rsidRPr="002E1132">
        <w:rPr>
          <w:rFonts w:cs="Helvetica"/>
          <w:color w:val="000000"/>
          <w:lang w:val="en-US" w:eastAsia="en-IE"/>
        </w:rPr>
        <w:t>other settings</w:t>
      </w:r>
    </w:p>
    <w:p w:rsidR="002E1132" w:rsidRPr="002E1132" w:rsidRDefault="002E1132" w:rsidP="002E11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p>
    <w:p w:rsidR="002E1132" w:rsidRDefault="002E1132" w:rsidP="00AE7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55" w:hanging="555"/>
        <w:rPr>
          <w:rFonts w:cs="Helvetica"/>
          <w:color w:val="000000"/>
          <w:lang w:val="en-US" w:eastAsia="en-IE"/>
        </w:rPr>
      </w:pPr>
      <w:r w:rsidRPr="002E1132">
        <w:rPr>
          <w:rFonts w:cs="Helvetica"/>
          <w:color w:val="000000"/>
          <w:lang w:val="en-US" w:eastAsia="en-IE"/>
        </w:rPr>
        <w:t>3</w:t>
      </w:r>
      <w:r w:rsidR="00AE70CD">
        <w:rPr>
          <w:rFonts w:cs="Helvetica"/>
          <w:color w:val="000000"/>
          <w:lang w:val="en-US" w:eastAsia="en-IE"/>
        </w:rPr>
        <w:tab/>
      </w:r>
      <w:r w:rsidRPr="002E1132">
        <w:rPr>
          <w:rFonts w:cs="Helvetica"/>
          <w:color w:val="000000"/>
          <w:lang w:val="en-US" w:eastAsia="en-IE"/>
        </w:rPr>
        <w:t>Explain how each perspective contributes to an understanding of</w:t>
      </w:r>
      <w:r>
        <w:rPr>
          <w:rFonts w:cs="Helvetica"/>
          <w:color w:val="000000"/>
          <w:lang w:val="en-US" w:eastAsia="en-IE"/>
        </w:rPr>
        <w:t xml:space="preserve"> </w:t>
      </w:r>
      <w:r w:rsidRPr="002E1132">
        <w:rPr>
          <w:rFonts w:cs="Helvetica"/>
          <w:color w:val="000000"/>
          <w:lang w:val="en-US" w:eastAsia="en-IE"/>
        </w:rPr>
        <w:t xml:space="preserve">individual and group </w:t>
      </w:r>
      <w:r w:rsidR="00AE70CD">
        <w:rPr>
          <w:rFonts w:cs="Helvetica"/>
          <w:color w:val="000000"/>
          <w:lang w:val="en-US" w:eastAsia="en-IE"/>
        </w:rPr>
        <w:t xml:space="preserve">  </w:t>
      </w:r>
      <w:r w:rsidRPr="002E1132">
        <w:rPr>
          <w:rFonts w:cs="Helvetica"/>
          <w:color w:val="000000"/>
          <w:lang w:val="en-US" w:eastAsia="en-IE"/>
        </w:rPr>
        <w:t>behaviour</w:t>
      </w:r>
    </w:p>
    <w:p w:rsidR="002E1132" w:rsidRPr="002E1132" w:rsidRDefault="002E1132" w:rsidP="002E11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p>
    <w:p w:rsidR="002E1132" w:rsidRDefault="002E1132" w:rsidP="00AE7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55" w:hanging="555"/>
        <w:rPr>
          <w:rFonts w:cs="Helvetica"/>
          <w:color w:val="000000"/>
          <w:lang w:val="en-US" w:eastAsia="en-IE"/>
        </w:rPr>
      </w:pPr>
      <w:r w:rsidRPr="002E1132">
        <w:rPr>
          <w:rFonts w:cs="Helvetica"/>
          <w:color w:val="000000"/>
          <w:lang w:val="en-US" w:eastAsia="en-IE"/>
        </w:rPr>
        <w:t xml:space="preserve">4 </w:t>
      </w:r>
      <w:r w:rsidR="00AE70CD">
        <w:rPr>
          <w:rFonts w:cs="Helvetica"/>
          <w:color w:val="000000"/>
          <w:lang w:val="en-US" w:eastAsia="en-IE"/>
        </w:rPr>
        <w:tab/>
      </w:r>
      <w:r w:rsidRPr="002E1132">
        <w:rPr>
          <w:rFonts w:cs="Helvetica"/>
          <w:color w:val="000000"/>
          <w:lang w:val="en-US" w:eastAsia="en-IE"/>
        </w:rPr>
        <w:t>Gain an understanding of the research methods and ethical</w:t>
      </w:r>
      <w:r>
        <w:rPr>
          <w:rFonts w:cs="Helvetica"/>
          <w:color w:val="000000"/>
          <w:lang w:val="en-US" w:eastAsia="en-IE"/>
        </w:rPr>
        <w:t xml:space="preserve"> </w:t>
      </w:r>
      <w:r w:rsidRPr="002E1132">
        <w:rPr>
          <w:rFonts w:cs="Helvetica"/>
          <w:color w:val="000000"/>
          <w:lang w:val="en-US" w:eastAsia="en-IE"/>
        </w:rPr>
        <w:t>issues involved in the study of psychology</w:t>
      </w:r>
    </w:p>
    <w:p w:rsidR="002E1132" w:rsidRPr="002E1132" w:rsidRDefault="002E1132" w:rsidP="002E11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p>
    <w:p w:rsidR="002E1132" w:rsidRDefault="002E1132" w:rsidP="002E11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r w:rsidRPr="002E1132">
        <w:rPr>
          <w:rFonts w:cs="Helvetica"/>
          <w:color w:val="000000"/>
          <w:lang w:val="en-US" w:eastAsia="en-IE"/>
        </w:rPr>
        <w:t xml:space="preserve">5 </w:t>
      </w:r>
      <w:r w:rsidR="00AE70CD">
        <w:rPr>
          <w:rFonts w:cs="Helvetica"/>
          <w:color w:val="000000"/>
          <w:lang w:val="en-US" w:eastAsia="en-IE"/>
        </w:rPr>
        <w:tab/>
      </w:r>
      <w:r w:rsidRPr="002E1132">
        <w:rPr>
          <w:rFonts w:cs="Helvetica"/>
          <w:color w:val="000000"/>
          <w:lang w:val="en-US" w:eastAsia="en-IE"/>
        </w:rPr>
        <w:t>Apply theory and research to work practice with due regards for</w:t>
      </w:r>
      <w:r>
        <w:rPr>
          <w:rFonts w:cs="Helvetica"/>
          <w:color w:val="000000"/>
          <w:lang w:val="en-US" w:eastAsia="en-IE"/>
        </w:rPr>
        <w:t xml:space="preserve"> </w:t>
      </w:r>
      <w:r w:rsidRPr="002E1132">
        <w:rPr>
          <w:rFonts w:cs="Helvetica"/>
          <w:color w:val="000000"/>
          <w:lang w:val="en-US" w:eastAsia="en-IE"/>
        </w:rPr>
        <w:t>ethics</w:t>
      </w:r>
    </w:p>
    <w:p w:rsidR="002E1132" w:rsidRPr="002E1132" w:rsidRDefault="002E1132" w:rsidP="002E11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p>
    <w:p w:rsidR="002E1132" w:rsidRDefault="002E1132" w:rsidP="002E11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r w:rsidRPr="002E1132">
        <w:rPr>
          <w:rFonts w:cs="Helvetica"/>
          <w:color w:val="000000"/>
          <w:lang w:val="en-US" w:eastAsia="en-IE"/>
        </w:rPr>
        <w:t xml:space="preserve">6 </w:t>
      </w:r>
      <w:r w:rsidR="00AE70CD">
        <w:rPr>
          <w:rFonts w:cs="Helvetica"/>
          <w:color w:val="000000"/>
          <w:lang w:val="en-US" w:eastAsia="en-IE"/>
        </w:rPr>
        <w:tab/>
      </w:r>
      <w:r w:rsidRPr="002E1132">
        <w:rPr>
          <w:rFonts w:cs="Helvetica"/>
          <w:color w:val="000000"/>
          <w:lang w:val="en-US" w:eastAsia="en-IE"/>
        </w:rPr>
        <w:t>Examine the nature of attitudes and beliefs</w:t>
      </w:r>
    </w:p>
    <w:p w:rsidR="00C0505C" w:rsidRPr="002E1132" w:rsidRDefault="00C0505C" w:rsidP="002E11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p>
    <w:p w:rsidR="00B5153B" w:rsidRDefault="002E1132" w:rsidP="002E1132">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r w:rsidRPr="002E1132">
        <w:rPr>
          <w:rFonts w:cs="Helvetica"/>
          <w:color w:val="000000"/>
          <w:lang w:val="en-US" w:eastAsia="en-IE"/>
        </w:rPr>
        <w:t>Apply skills/knowledge to typical work-based pr</w:t>
      </w:r>
      <w:r>
        <w:rPr>
          <w:rFonts w:cs="Helvetica"/>
          <w:color w:val="000000"/>
          <w:lang w:val="en-US" w:eastAsia="en-IE"/>
        </w:rPr>
        <w:t>oblems</w:t>
      </w:r>
    </w:p>
    <w:p w:rsidR="00C0505C" w:rsidRDefault="00C0505C" w:rsidP="00C050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p>
    <w:p w:rsidR="00A4267A" w:rsidRPr="009C7675" w:rsidRDefault="00A4267A" w:rsidP="00A4267A">
      <w:pPr>
        <w:pStyle w:val="Heading1"/>
      </w:pPr>
      <w:r>
        <w:t>I</w:t>
      </w:r>
      <w:r w:rsidRPr="009C7675">
        <w:t xml:space="preserve">ndicative Content </w:t>
      </w:r>
    </w:p>
    <w:p w:rsidR="00A4267A" w:rsidRPr="006F495C" w:rsidRDefault="00A4267A" w:rsidP="009C7675">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A4267A" w:rsidRPr="006F495C" w:rsidRDefault="00A4267A" w:rsidP="009C7675">
      <w:pPr>
        <w:spacing w:after="0" w:line="240" w:lineRule="auto"/>
      </w:pPr>
    </w:p>
    <w:p w:rsidR="00A4267A" w:rsidRPr="00A4267A" w:rsidRDefault="00A4267A" w:rsidP="00A4267A">
      <w:pPr>
        <w:pStyle w:val="Heading3"/>
        <w:ind w:left="0"/>
        <w:rPr>
          <w:b/>
        </w:rPr>
      </w:pPr>
      <w:r w:rsidRPr="00A4267A">
        <w:rPr>
          <w:b/>
        </w:rPr>
        <w:t>Section 1: Explaining psychological perspectives and therapeutic interventions</w:t>
      </w:r>
    </w:p>
    <w:p w:rsidR="00A4267A" w:rsidRPr="00B5153B" w:rsidRDefault="00A4267A" w:rsidP="007F6543">
      <w:pPr>
        <w:pStyle w:val="ListParagraph"/>
        <w:spacing w:after="0" w:line="240" w:lineRule="auto"/>
        <w:ind w:left="0"/>
        <w:rPr>
          <w:sz w:val="22"/>
          <w:szCs w:val="22"/>
          <w:lang w:val="en-IE" w:eastAsia="en-US"/>
        </w:rPr>
      </w:pPr>
      <w:r w:rsidRPr="00B5153B">
        <w:rPr>
          <w:sz w:val="22"/>
          <w:szCs w:val="22"/>
          <w:lang w:val="en-IE" w:eastAsia="en-US"/>
        </w:rPr>
        <w:t>Using theoretical knowledge, facilitate the learner to :</w:t>
      </w:r>
    </w:p>
    <w:p w:rsidR="00A4267A" w:rsidRPr="009C7675" w:rsidRDefault="00A4267A" w:rsidP="009C7675">
      <w:pPr>
        <w:pStyle w:val="ListParagraph"/>
        <w:spacing w:after="0" w:line="240" w:lineRule="auto"/>
        <w:rPr>
          <w:b/>
          <w:sz w:val="22"/>
          <w:szCs w:val="22"/>
          <w:lang w:val="en-IE" w:eastAsia="en-US"/>
        </w:rPr>
      </w:pPr>
    </w:p>
    <w:p w:rsidR="00A4267A" w:rsidRPr="00B5153B" w:rsidRDefault="00A4267A" w:rsidP="00A426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Pr>
          <w:b/>
        </w:rPr>
        <w:t xml:space="preserve">Explain </w:t>
      </w:r>
      <w:r w:rsidRPr="002E1132">
        <w:rPr>
          <w:b/>
        </w:rPr>
        <w:t xml:space="preserve">the main features, characteristics, core principles and concepts of </w:t>
      </w:r>
      <w:r>
        <w:rPr>
          <w:b/>
        </w:rPr>
        <w:t>two of</w:t>
      </w:r>
      <w:r w:rsidRPr="007F6543">
        <w:rPr>
          <w:b/>
        </w:rPr>
        <w:t xml:space="preserve"> the main psychological perspectives</w:t>
      </w:r>
      <w:r w:rsidRPr="00B5153B">
        <w:t>:</w:t>
      </w:r>
    </w:p>
    <w:p w:rsidR="00A4267A" w:rsidRDefault="00A4267A"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pPr>
    </w:p>
    <w:p w:rsidR="00A4267A" w:rsidRPr="00052BCF" w:rsidRDefault="00A4267A"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052BCF">
        <w:t xml:space="preserve">Psychodynamic – The importance of the unconscious mind, the importance of early childhood experiences and attachment. Theorists such as Freud, Jung, Erikson and Adler </w:t>
      </w:r>
      <w:r>
        <w:t xml:space="preserve">to </w:t>
      </w:r>
      <w:r w:rsidRPr="00052BCF">
        <w:t>be examined</w:t>
      </w:r>
    </w:p>
    <w:p w:rsidR="00A4267A" w:rsidRPr="00052BCF" w:rsidRDefault="00A4267A"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A4267A" w:rsidRPr="00052BCF" w:rsidRDefault="00A4267A"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052BCF">
        <w:t xml:space="preserve">Behavioural – the role of conditioning, reinforcement and social learning in shaping behaviour. Theorists such as Pavlov, Skinner and Bandura </w:t>
      </w:r>
      <w:r>
        <w:t xml:space="preserve">to </w:t>
      </w:r>
      <w:r w:rsidRPr="00052BCF">
        <w:t>be examined</w:t>
      </w:r>
    </w:p>
    <w:p w:rsidR="00A4267A" w:rsidRPr="00052BCF" w:rsidRDefault="00A4267A"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A4267A" w:rsidRPr="00052BCF" w:rsidRDefault="00A4267A"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052BCF">
        <w:t xml:space="preserve">Cognitive – the information processing model, the conscious mind. Theorists such as Piaget and Kelly </w:t>
      </w:r>
      <w:r>
        <w:t xml:space="preserve">to </w:t>
      </w:r>
      <w:r w:rsidRPr="00052BCF">
        <w:t>be examined</w:t>
      </w:r>
    </w:p>
    <w:p w:rsidR="00A4267A" w:rsidRPr="00052BCF" w:rsidRDefault="00A4267A"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A4267A" w:rsidRPr="00052BCF" w:rsidRDefault="00A4267A"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052BCF">
        <w:t xml:space="preserve">Humanistic – The Hierarchy of Needs, self-actualisation, self-concept and subjectivity are important. Theorists such as Maslow, Rogers and Yalom </w:t>
      </w:r>
      <w:r>
        <w:t xml:space="preserve">to </w:t>
      </w:r>
      <w:r w:rsidRPr="00052BCF">
        <w:t>be considered</w:t>
      </w:r>
    </w:p>
    <w:p w:rsidR="00A4267A" w:rsidRPr="00052BCF" w:rsidRDefault="00A4267A"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A4267A" w:rsidRPr="00052BCF" w:rsidRDefault="00A4267A"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rebuchet MS" w:hAnsi="Trebuchet MS" w:cs="Trebuchet MS"/>
          <w:i/>
          <w:iCs/>
          <w:color w:val="000000"/>
          <w:sz w:val="21"/>
          <w:szCs w:val="21"/>
          <w:lang w:val="en-US"/>
        </w:rPr>
      </w:pPr>
      <w:r w:rsidRPr="00052BCF">
        <w:t>Biological – The importance of genes. The role of epigenetics. An understanding of the physical brain with its billions of neurotransmitters. The importance of the nervous and endocrine systems on behaviour. The maturation theory</w:t>
      </w:r>
      <w:r>
        <w:t>.</w:t>
      </w:r>
    </w:p>
    <w:p w:rsidR="00A4267A" w:rsidRPr="009C7675" w:rsidRDefault="00A4267A" w:rsidP="009C7675">
      <w:pPr>
        <w:pStyle w:val="ListParagraph"/>
        <w:spacing w:after="0" w:line="240" w:lineRule="auto"/>
        <w:ind w:left="0"/>
        <w:rPr>
          <w:b/>
          <w:sz w:val="22"/>
          <w:szCs w:val="22"/>
          <w:lang w:val="en-IE" w:eastAsia="en-US"/>
        </w:rPr>
      </w:pPr>
    </w:p>
    <w:p w:rsidR="00A4267A" w:rsidRPr="009C7675" w:rsidRDefault="00A4267A" w:rsidP="009C7675">
      <w:pPr>
        <w:pStyle w:val="ListParagraph"/>
        <w:spacing w:after="0" w:line="240" w:lineRule="auto"/>
        <w:ind w:left="0"/>
        <w:rPr>
          <w:sz w:val="22"/>
          <w:szCs w:val="22"/>
          <w:lang w:val="en-IE" w:eastAsia="en-US"/>
        </w:rPr>
      </w:pPr>
      <w:r w:rsidRPr="00B5153B">
        <w:rPr>
          <w:sz w:val="22"/>
          <w:szCs w:val="22"/>
          <w:lang w:val="en-IE" w:eastAsia="en-US"/>
        </w:rPr>
        <w:t>Cons</w:t>
      </w:r>
      <w:r>
        <w:rPr>
          <w:sz w:val="22"/>
          <w:szCs w:val="22"/>
          <w:lang w:val="en-IE" w:eastAsia="en-US"/>
        </w:rPr>
        <w:t xml:space="preserve">ider the nature nurture debate - </w:t>
      </w:r>
      <w:r w:rsidRPr="009C7675">
        <w:rPr>
          <w:sz w:val="22"/>
          <w:szCs w:val="22"/>
          <w:lang w:val="en-IE" w:eastAsia="en-US"/>
        </w:rPr>
        <w:t>Genetic inheritance versus environmental shaping. The interactionist position including the role of epigenetics. Bronfenbrenners Bio-ecological model may provide a useful framework.</w:t>
      </w:r>
    </w:p>
    <w:p w:rsidR="00A4267A" w:rsidRPr="009C7675" w:rsidRDefault="00A4267A" w:rsidP="009C7675">
      <w:pPr>
        <w:pStyle w:val="ListParagraph"/>
        <w:spacing w:after="0" w:line="240" w:lineRule="auto"/>
        <w:ind w:left="0"/>
        <w:rPr>
          <w:b/>
          <w:sz w:val="22"/>
          <w:szCs w:val="22"/>
          <w:lang w:val="en-IE" w:eastAsia="en-US"/>
        </w:rPr>
      </w:pPr>
    </w:p>
    <w:p w:rsidR="00A4267A" w:rsidRDefault="00A4267A" w:rsidP="00B5153B">
      <w:pPr>
        <w:pStyle w:val="ListParagraph"/>
        <w:spacing w:after="0" w:line="240" w:lineRule="auto"/>
        <w:ind w:left="360"/>
        <w:rPr>
          <w:b/>
          <w:sz w:val="22"/>
          <w:szCs w:val="22"/>
          <w:lang w:val="en-IE" w:eastAsia="en-US"/>
        </w:rPr>
      </w:pPr>
    </w:p>
    <w:p w:rsidR="00A4267A" w:rsidRPr="007F6543" w:rsidRDefault="00A4267A" w:rsidP="00A4267A">
      <w:pPr>
        <w:pStyle w:val="ListParagraph"/>
        <w:spacing w:after="0" w:line="240" w:lineRule="auto"/>
        <w:ind w:left="0"/>
        <w:rPr>
          <w:b/>
          <w:sz w:val="22"/>
          <w:szCs w:val="22"/>
          <w:lang w:val="en-IE" w:eastAsia="en-US"/>
        </w:rPr>
      </w:pPr>
      <w:r>
        <w:rPr>
          <w:b/>
          <w:sz w:val="22"/>
          <w:szCs w:val="22"/>
          <w:lang w:val="en-IE" w:eastAsia="en-US"/>
        </w:rPr>
        <w:t>Identify the main therapies,</w:t>
      </w:r>
      <w:r w:rsidRPr="007F6543">
        <w:rPr>
          <w:b/>
          <w:sz w:val="22"/>
          <w:szCs w:val="22"/>
          <w:lang w:val="en-IE" w:eastAsia="en-US"/>
        </w:rPr>
        <w:t xml:space="preserve"> interventions</w:t>
      </w:r>
      <w:r>
        <w:rPr>
          <w:b/>
          <w:sz w:val="22"/>
          <w:szCs w:val="22"/>
          <w:lang w:val="en-IE" w:eastAsia="en-US"/>
        </w:rPr>
        <w:t>, practical and ethical boundaries of each psychological perspectives</w:t>
      </w:r>
      <w:r w:rsidRPr="007F6543">
        <w:rPr>
          <w:b/>
          <w:sz w:val="22"/>
          <w:szCs w:val="22"/>
          <w:lang w:val="en-IE" w:eastAsia="en-US"/>
        </w:rPr>
        <w:t xml:space="preserve"> such as </w:t>
      </w:r>
    </w:p>
    <w:p w:rsidR="00A4267A" w:rsidRPr="009C7675" w:rsidRDefault="00A4267A" w:rsidP="009C7675">
      <w:pPr>
        <w:pStyle w:val="ListParagraph"/>
        <w:spacing w:after="0" w:line="240" w:lineRule="auto"/>
        <w:rPr>
          <w:b/>
          <w:sz w:val="22"/>
          <w:szCs w:val="22"/>
          <w:lang w:val="en-IE" w:eastAsia="en-US"/>
        </w:rPr>
      </w:pPr>
    </w:p>
    <w:p w:rsidR="00A4267A" w:rsidRDefault="00A4267A" w:rsidP="007F6543">
      <w:pPr>
        <w:pStyle w:val="ListParagraph"/>
        <w:spacing w:after="0" w:line="240" w:lineRule="auto"/>
        <w:ind w:left="0"/>
        <w:rPr>
          <w:sz w:val="22"/>
          <w:szCs w:val="22"/>
          <w:lang w:val="en-IE" w:eastAsia="en-US"/>
        </w:rPr>
      </w:pPr>
      <w:r>
        <w:rPr>
          <w:sz w:val="22"/>
          <w:szCs w:val="22"/>
          <w:lang w:val="en-IE" w:eastAsia="en-US"/>
        </w:rPr>
        <w:t>Psychological problems can be described and explained using theories. These theories then help provide appropriate interventions</w:t>
      </w:r>
    </w:p>
    <w:p w:rsidR="00A4267A" w:rsidRDefault="00A4267A" w:rsidP="007F6543">
      <w:pPr>
        <w:pStyle w:val="ListParagraph"/>
        <w:spacing w:after="0" w:line="240" w:lineRule="auto"/>
        <w:ind w:left="0"/>
        <w:rPr>
          <w:sz w:val="22"/>
          <w:szCs w:val="22"/>
          <w:lang w:val="en-IE" w:eastAsia="en-US"/>
        </w:rPr>
      </w:pPr>
    </w:p>
    <w:p w:rsidR="00A4267A" w:rsidRPr="009C7675" w:rsidRDefault="00A4267A" w:rsidP="007F6543">
      <w:pPr>
        <w:pStyle w:val="ListParagraph"/>
        <w:spacing w:after="0" w:line="240" w:lineRule="auto"/>
        <w:ind w:left="0"/>
        <w:rPr>
          <w:sz w:val="22"/>
          <w:szCs w:val="22"/>
          <w:lang w:val="en-IE" w:eastAsia="en-US"/>
        </w:rPr>
      </w:pPr>
      <w:r w:rsidRPr="009C7675">
        <w:rPr>
          <w:sz w:val="22"/>
          <w:szCs w:val="22"/>
          <w:lang w:val="en-IE" w:eastAsia="en-US"/>
        </w:rPr>
        <w:t>Psychoanalysis (Freud, Jung, Adler, etc) – unconscious motives uncovered</w:t>
      </w:r>
    </w:p>
    <w:p w:rsidR="00A4267A" w:rsidRDefault="00A4267A" w:rsidP="009C7675">
      <w:pPr>
        <w:pStyle w:val="ListParagraph"/>
        <w:spacing w:after="0" w:line="240" w:lineRule="auto"/>
        <w:rPr>
          <w:sz w:val="22"/>
          <w:szCs w:val="22"/>
          <w:lang w:val="en-IE" w:eastAsia="en-US"/>
        </w:rPr>
      </w:pPr>
    </w:p>
    <w:p w:rsidR="00A4267A" w:rsidRPr="009C7675" w:rsidRDefault="00A4267A" w:rsidP="007F6543">
      <w:pPr>
        <w:pStyle w:val="ListParagraph"/>
        <w:spacing w:after="0" w:line="240" w:lineRule="auto"/>
        <w:ind w:left="0"/>
        <w:rPr>
          <w:sz w:val="22"/>
          <w:szCs w:val="22"/>
          <w:lang w:val="en-IE" w:eastAsia="en-US"/>
        </w:rPr>
      </w:pPr>
      <w:r w:rsidRPr="009C7675">
        <w:rPr>
          <w:sz w:val="22"/>
          <w:szCs w:val="22"/>
          <w:lang w:val="en-IE" w:eastAsia="en-US"/>
        </w:rPr>
        <w:t>Client-centred Therapy (Carl Rogers) – The importance of genuineness, unconditional positive regard, empathy and congruence</w:t>
      </w:r>
    </w:p>
    <w:p w:rsidR="00A4267A" w:rsidRPr="009C7675" w:rsidRDefault="00A4267A" w:rsidP="009C7675">
      <w:pPr>
        <w:pStyle w:val="ListParagraph"/>
        <w:spacing w:after="0" w:line="240" w:lineRule="auto"/>
        <w:rPr>
          <w:sz w:val="22"/>
          <w:szCs w:val="22"/>
          <w:lang w:val="en-IE" w:eastAsia="en-US"/>
        </w:rPr>
      </w:pPr>
    </w:p>
    <w:p w:rsidR="00A4267A" w:rsidRPr="009C7675" w:rsidRDefault="00A4267A" w:rsidP="007F6543">
      <w:pPr>
        <w:pStyle w:val="ListParagraph"/>
        <w:spacing w:after="0" w:line="240" w:lineRule="auto"/>
        <w:ind w:left="0"/>
        <w:rPr>
          <w:sz w:val="22"/>
          <w:szCs w:val="22"/>
          <w:lang w:val="en-IE" w:eastAsia="en-US"/>
        </w:rPr>
      </w:pPr>
      <w:r w:rsidRPr="009C7675">
        <w:rPr>
          <w:sz w:val="22"/>
          <w:szCs w:val="22"/>
          <w:lang w:val="en-IE" w:eastAsia="en-US"/>
        </w:rPr>
        <w:t>Cognitive Behavioural Therapy (Albert Eillis &amp; Aaron Beck) – how cognitive distortions can be changed</w:t>
      </w:r>
      <w:r>
        <w:rPr>
          <w:sz w:val="22"/>
          <w:szCs w:val="22"/>
          <w:lang w:val="en-IE" w:eastAsia="en-US"/>
        </w:rPr>
        <w:t>. Applied Behavioural analysis. Systematic desensitization.</w:t>
      </w:r>
    </w:p>
    <w:p w:rsidR="00A4267A" w:rsidRPr="009C7675" w:rsidRDefault="00A4267A" w:rsidP="009C7675">
      <w:pPr>
        <w:pStyle w:val="ListParagraph"/>
        <w:spacing w:after="0" w:line="240" w:lineRule="auto"/>
        <w:rPr>
          <w:sz w:val="22"/>
          <w:szCs w:val="22"/>
          <w:lang w:val="en-IE" w:eastAsia="en-US"/>
        </w:rPr>
      </w:pPr>
    </w:p>
    <w:p w:rsidR="00A4267A" w:rsidRDefault="00A4267A" w:rsidP="007F6543">
      <w:pPr>
        <w:pStyle w:val="ListParagraph"/>
        <w:spacing w:after="0" w:line="240" w:lineRule="auto"/>
        <w:ind w:left="0"/>
        <w:rPr>
          <w:sz w:val="22"/>
          <w:szCs w:val="22"/>
          <w:lang w:val="en-IE" w:eastAsia="en-US"/>
        </w:rPr>
      </w:pPr>
      <w:r w:rsidRPr="009C7675">
        <w:rPr>
          <w:sz w:val="22"/>
          <w:szCs w:val="22"/>
          <w:lang w:val="en-IE" w:eastAsia="en-US"/>
        </w:rPr>
        <w:t>Gestalt (Fritz Perls) – perception and awareness in the current situation is emphasised</w:t>
      </w:r>
    </w:p>
    <w:p w:rsidR="00A4267A" w:rsidRPr="009C7675" w:rsidRDefault="00A4267A" w:rsidP="009C7675">
      <w:pPr>
        <w:pStyle w:val="ListParagraph"/>
        <w:spacing w:after="0" w:line="240" w:lineRule="auto"/>
        <w:rPr>
          <w:sz w:val="22"/>
          <w:szCs w:val="22"/>
          <w:lang w:val="en-IE" w:eastAsia="en-US"/>
        </w:rPr>
      </w:pPr>
    </w:p>
    <w:p w:rsidR="00A4267A" w:rsidRDefault="00A4267A" w:rsidP="007F6543">
      <w:pPr>
        <w:pStyle w:val="ListParagraph"/>
        <w:spacing w:after="0" w:line="240" w:lineRule="auto"/>
        <w:ind w:left="0"/>
        <w:rPr>
          <w:sz w:val="22"/>
          <w:szCs w:val="22"/>
          <w:lang w:val="en-IE" w:eastAsia="en-US"/>
        </w:rPr>
      </w:pPr>
      <w:r w:rsidRPr="009C7675">
        <w:rPr>
          <w:sz w:val="22"/>
          <w:szCs w:val="22"/>
          <w:lang w:val="en-IE" w:eastAsia="en-US"/>
        </w:rPr>
        <w:t>Medication – how biological processes are affected by drug therapy</w:t>
      </w:r>
    </w:p>
    <w:p w:rsidR="00A4267A" w:rsidRDefault="00A4267A" w:rsidP="007F6543">
      <w:pPr>
        <w:pStyle w:val="ListParagraph"/>
        <w:spacing w:after="0" w:line="240" w:lineRule="auto"/>
        <w:ind w:left="0"/>
        <w:rPr>
          <w:sz w:val="22"/>
          <w:szCs w:val="22"/>
          <w:lang w:val="en-IE" w:eastAsia="en-US"/>
        </w:rPr>
      </w:pPr>
      <w:r>
        <w:rPr>
          <w:sz w:val="22"/>
          <w:szCs w:val="22"/>
          <w:lang w:val="en-IE" w:eastAsia="en-US"/>
        </w:rPr>
        <w:t>Awareness of ethical considerations and human rights is important in implementing interventions.</w:t>
      </w:r>
    </w:p>
    <w:p w:rsidR="00A4267A" w:rsidRPr="009C7675" w:rsidRDefault="00A4267A" w:rsidP="007F6543">
      <w:pPr>
        <w:pStyle w:val="ListParagraph"/>
        <w:spacing w:after="0" w:line="240" w:lineRule="auto"/>
        <w:ind w:left="0"/>
        <w:rPr>
          <w:sz w:val="22"/>
          <w:szCs w:val="22"/>
          <w:lang w:val="en-IE" w:eastAsia="en-US"/>
        </w:rPr>
      </w:pPr>
      <w:r>
        <w:rPr>
          <w:sz w:val="22"/>
          <w:szCs w:val="22"/>
          <w:lang w:val="en-IE" w:eastAsia="en-US"/>
        </w:rPr>
        <w:t>Minimising risk and eliminating harm is imperative. Certain interventions (medication) do carry with them potential side effects. The right of the person to respect, privacy and a certain degree of confidentiality is important.</w:t>
      </w:r>
    </w:p>
    <w:p w:rsidR="00A4267A" w:rsidRPr="009C7675" w:rsidRDefault="00A4267A" w:rsidP="009C7675">
      <w:pPr>
        <w:pStyle w:val="ListParagraph"/>
        <w:spacing w:after="0" w:line="240" w:lineRule="auto"/>
        <w:ind w:left="0"/>
        <w:rPr>
          <w:b/>
          <w:sz w:val="22"/>
          <w:szCs w:val="22"/>
          <w:lang w:val="en-IE" w:eastAsia="en-US"/>
        </w:rPr>
      </w:pPr>
    </w:p>
    <w:p w:rsidR="00A4267A" w:rsidRPr="00A4267A" w:rsidRDefault="00A4267A" w:rsidP="00A4267A">
      <w:pPr>
        <w:pStyle w:val="Heading3"/>
        <w:ind w:left="0"/>
        <w:rPr>
          <w:b/>
        </w:rPr>
      </w:pPr>
      <w:r w:rsidRPr="00A4267A">
        <w:rPr>
          <w:b/>
        </w:rPr>
        <w:t xml:space="preserve">Section 2: Relating perspectives to the understanding of the individual </w:t>
      </w:r>
      <w:r w:rsidRPr="00A4267A">
        <w:rPr>
          <w:b/>
        </w:rPr>
        <w:br/>
        <w:t>and their beliefs and attitudes</w:t>
      </w:r>
    </w:p>
    <w:p w:rsidR="00A4267A" w:rsidRPr="00800A81" w:rsidRDefault="00A4267A" w:rsidP="009C7675">
      <w:pPr>
        <w:spacing w:after="0" w:line="240" w:lineRule="auto"/>
      </w:pPr>
      <w:r w:rsidRPr="00800A81">
        <w:t>Facilitate the learner to:</w:t>
      </w:r>
    </w:p>
    <w:p w:rsidR="00A4267A" w:rsidRPr="00800A81" w:rsidRDefault="00A4267A" w:rsidP="009C7675">
      <w:pPr>
        <w:spacing w:after="0" w:line="240" w:lineRule="auto"/>
      </w:pPr>
    </w:p>
    <w:p w:rsidR="00A4267A" w:rsidRPr="00800A81" w:rsidRDefault="00A4267A" w:rsidP="00A4267A">
      <w:pPr>
        <w:spacing w:after="0" w:line="240" w:lineRule="auto"/>
        <w:rPr>
          <w:b/>
        </w:rPr>
      </w:pPr>
      <w:r>
        <w:rPr>
          <w:rFonts w:cs="Helvetica"/>
          <w:b/>
          <w:color w:val="000000"/>
          <w:lang w:val="en-US" w:eastAsia="en-IE"/>
        </w:rPr>
        <w:t>Explain</w:t>
      </w:r>
      <w:r w:rsidRPr="00800A81">
        <w:rPr>
          <w:rFonts w:cs="Helvetica"/>
          <w:b/>
          <w:color w:val="000000"/>
          <w:lang w:val="en-US" w:eastAsia="en-IE"/>
        </w:rPr>
        <w:t xml:space="preserve"> how each perspective contributes to an understanding of individual behavior. </w:t>
      </w:r>
    </w:p>
    <w:p w:rsidR="00A4267A" w:rsidRPr="00800A81" w:rsidRDefault="00A4267A" w:rsidP="007F6543">
      <w:pPr>
        <w:spacing w:after="0" w:line="240" w:lineRule="auto"/>
        <w:ind w:left="360"/>
      </w:pPr>
    </w:p>
    <w:p w:rsidR="00A4267A" w:rsidRDefault="00A4267A" w:rsidP="007F6543">
      <w:pPr>
        <w:spacing w:after="0" w:line="240" w:lineRule="auto"/>
        <w:rPr>
          <w:rFonts w:cs="Helvetica"/>
          <w:color w:val="000000"/>
          <w:lang w:val="en-US" w:eastAsia="en-IE"/>
        </w:rPr>
      </w:pPr>
      <w:r>
        <w:rPr>
          <w:rFonts w:cs="Helvetica"/>
          <w:color w:val="000000"/>
          <w:lang w:val="en-US" w:eastAsia="en-IE"/>
        </w:rPr>
        <w:t>Each perspective offers a mode of explanation for human behaviour. An understanding of these perspectives allows for greater insight in why people may behave the way they do.</w:t>
      </w:r>
    </w:p>
    <w:p w:rsidR="00A4267A" w:rsidRDefault="00A4267A" w:rsidP="007F6543">
      <w:pPr>
        <w:spacing w:after="0" w:line="240" w:lineRule="auto"/>
        <w:rPr>
          <w:rFonts w:cs="Helvetica"/>
          <w:color w:val="000000"/>
          <w:lang w:val="en-US" w:eastAsia="en-IE"/>
        </w:rPr>
      </w:pPr>
    </w:p>
    <w:p w:rsidR="00A4267A" w:rsidRPr="00800A81" w:rsidRDefault="00A4267A" w:rsidP="007F6543">
      <w:pPr>
        <w:spacing w:after="0" w:line="240" w:lineRule="auto"/>
      </w:pPr>
      <w:r w:rsidRPr="00800A81">
        <w:rPr>
          <w:rFonts w:cs="Helvetica"/>
          <w:color w:val="000000"/>
          <w:lang w:val="en-US" w:eastAsia="en-IE"/>
        </w:rPr>
        <w:t>A child’s challenging behaviour may be the result of the schedules of reinforcement it receives (behaviourist perspective). A person may be depressed in part because of how he thinks about himself (cognitive perspective) and he may do things for which he has no known reason to do. This hints at unconscious motives (psychodynamic perspective)</w:t>
      </w:r>
      <w:r>
        <w:rPr>
          <w:rFonts w:cs="Helvetica"/>
          <w:color w:val="000000"/>
          <w:lang w:val="en-US" w:eastAsia="en-IE"/>
        </w:rPr>
        <w:t>. If a person’s basic needs are unmet he will have difficulty moving towards higher needs (humanistic perspective)</w:t>
      </w:r>
    </w:p>
    <w:p w:rsidR="00A4267A" w:rsidRPr="00800A81" w:rsidRDefault="00A4267A" w:rsidP="009C7675">
      <w:pPr>
        <w:spacing w:after="0" w:line="240" w:lineRule="auto"/>
        <w:rPr>
          <w:rFonts w:cs="Helvetica"/>
          <w:color w:val="000000"/>
          <w:lang w:val="en-US" w:eastAsia="en-IE"/>
        </w:rPr>
      </w:pPr>
    </w:p>
    <w:p w:rsidR="00A4267A" w:rsidRPr="00800A81" w:rsidRDefault="00A4267A" w:rsidP="00A4267A">
      <w:pPr>
        <w:spacing w:after="0" w:line="240" w:lineRule="auto"/>
        <w:rPr>
          <w:b/>
        </w:rPr>
      </w:pPr>
      <w:r w:rsidRPr="00800A81">
        <w:rPr>
          <w:rFonts w:cs="Helvetica"/>
          <w:b/>
          <w:color w:val="000000"/>
          <w:lang w:val="en-US" w:eastAsia="en-IE"/>
        </w:rPr>
        <w:t>Gain an understanding of the research methods and ethical issues involved in the study of psychology</w:t>
      </w:r>
    </w:p>
    <w:p w:rsidR="00A4267A" w:rsidRPr="00800A81" w:rsidRDefault="00A4267A" w:rsidP="009C7675">
      <w:pPr>
        <w:spacing w:after="0" w:line="240" w:lineRule="auto"/>
        <w:ind w:left="720"/>
        <w:rPr>
          <w:rFonts w:cs="Helvetica"/>
          <w:color w:val="000000"/>
          <w:lang w:val="en-US" w:eastAsia="en-IE"/>
        </w:rPr>
      </w:pPr>
    </w:p>
    <w:p w:rsidR="00A4267A" w:rsidRPr="00800A81" w:rsidRDefault="00A4267A" w:rsidP="007F6543">
      <w:pPr>
        <w:spacing w:after="0" w:line="240" w:lineRule="auto"/>
      </w:pPr>
      <w:r w:rsidRPr="00800A81">
        <w:t>Quantative versus qualitative. Primary and secondary. The use of questionnaires, focus groups, interviews, scientific experiment and participant observation. Literature review and rationale. Validity and reliability</w:t>
      </w:r>
    </w:p>
    <w:p w:rsidR="00A4267A" w:rsidRPr="00800A81" w:rsidRDefault="00A4267A" w:rsidP="009C7675">
      <w:pPr>
        <w:spacing w:after="0" w:line="240" w:lineRule="auto"/>
        <w:ind w:left="720"/>
      </w:pPr>
    </w:p>
    <w:p w:rsidR="00A4267A" w:rsidRPr="00800A81" w:rsidRDefault="00A4267A" w:rsidP="007F6543">
      <w:pPr>
        <w:spacing w:after="0" w:line="240" w:lineRule="auto"/>
      </w:pPr>
      <w:r w:rsidRPr="00800A81">
        <w:t xml:space="preserve">Ethical issues such as informed consent, deception, confidentiality of data and the right to withdraw are important. The research of Milgram and Zimbardo pose </w:t>
      </w:r>
      <w:r>
        <w:t xml:space="preserve">interesting </w:t>
      </w:r>
      <w:r w:rsidRPr="00800A81">
        <w:t>ethical questions</w:t>
      </w:r>
    </w:p>
    <w:p w:rsidR="00A4267A" w:rsidRPr="00800A81" w:rsidRDefault="00A4267A" w:rsidP="00A4267A">
      <w:pPr>
        <w:spacing w:after="0" w:line="240" w:lineRule="auto"/>
      </w:pPr>
    </w:p>
    <w:p w:rsidR="00A4267A" w:rsidRPr="00800A81" w:rsidRDefault="00A4267A" w:rsidP="00A4267A">
      <w:pPr>
        <w:spacing w:after="0" w:line="240" w:lineRule="auto"/>
        <w:rPr>
          <w:b/>
        </w:rPr>
      </w:pPr>
      <w:r>
        <w:rPr>
          <w:rFonts w:cs="Helvetica"/>
          <w:b/>
          <w:color w:val="000000"/>
          <w:lang w:val="en-US" w:eastAsia="en-IE"/>
        </w:rPr>
        <w:t>A</w:t>
      </w:r>
      <w:r w:rsidRPr="00800A81">
        <w:rPr>
          <w:rFonts w:cs="Helvetica"/>
          <w:b/>
          <w:color w:val="000000"/>
          <w:lang w:val="en-US" w:eastAsia="en-IE"/>
        </w:rPr>
        <w:t>pply theory and research to work practice</w:t>
      </w:r>
      <w:r>
        <w:rPr>
          <w:rFonts w:cs="Helvetica"/>
          <w:b/>
          <w:color w:val="000000"/>
          <w:lang w:val="en-US" w:eastAsia="en-IE"/>
        </w:rPr>
        <w:t xml:space="preserve"> with due regard to ethics</w:t>
      </w:r>
    </w:p>
    <w:p w:rsidR="00A4267A" w:rsidRPr="00800A81" w:rsidRDefault="00A4267A" w:rsidP="007F6543">
      <w:pPr>
        <w:spacing w:after="0" w:line="240" w:lineRule="auto"/>
      </w:pPr>
    </w:p>
    <w:p w:rsidR="00A4267A" w:rsidRPr="00800A81" w:rsidRDefault="00A4267A" w:rsidP="007F6543">
      <w:pPr>
        <w:spacing w:after="0" w:line="240" w:lineRule="auto"/>
      </w:pPr>
      <w:r w:rsidRPr="00800A81">
        <w:t>How theories and research are applied</w:t>
      </w:r>
      <w:r>
        <w:t xml:space="preserve"> to real life problems.</w:t>
      </w:r>
      <w:r w:rsidRPr="00800A81">
        <w:t xml:space="preserve"> </w:t>
      </w:r>
      <w:r>
        <w:t>The</w:t>
      </w:r>
      <w:r w:rsidRPr="00800A81">
        <w:t xml:space="preserve"> work of Erikson, Maslow, Bowlby, Rogers, Freud, Eillis, Skinner, Milgram, Zimbardo, etc might be applied to a work practice situation/case study</w:t>
      </w:r>
      <w:r>
        <w:t>. Research needs to satisfy ethical concerns. The safety of the research participants may be improved through informed consent, confidentiality and debriefing.</w:t>
      </w:r>
    </w:p>
    <w:p w:rsidR="00A4267A" w:rsidRPr="00800A81" w:rsidRDefault="00A4267A" w:rsidP="00A4267A">
      <w:pPr>
        <w:spacing w:after="0" w:line="240" w:lineRule="auto"/>
      </w:pPr>
    </w:p>
    <w:p w:rsidR="00A4267A" w:rsidRPr="00800A81" w:rsidRDefault="00A4267A" w:rsidP="00A4267A">
      <w:pPr>
        <w:spacing w:after="0" w:line="240" w:lineRule="auto"/>
        <w:rPr>
          <w:b/>
        </w:rPr>
      </w:pPr>
      <w:r w:rsidRPr="00800A81">
        <w:rPr>
          <w:rFonts w:cs="Helvetica"/>
          <w:b/>
          <w:color w:val="000000"/>
          <w:lang w:val="en-US" w:eastAsia="en-IE"/>
        </w:rPr>
        <w:t>Examine the nature of attitudes and beliefs</w:t>
      </w:r>
    </w:p>
    <w:p w:rsidR="00A4267A" w:rsidRPr="00800A81" w:rsidRDefault="00A4267A" w:rsidP="007F6543">
      <w:pPr>
        <w:spacing w:after="0" w:line="240" w:lineRule="auto"/>
        <w:ind w:left="360"/>
      </w:pPr>
    </w:p>
    <w:p w:rsidR="00A4267A" w:rsidRPr="00800A81" w:rsidRDefault="00A4267A" w:rsidP="007F6543">
      <w:pPr>
        <w:spacing w:after="0" w:line="240" w:lineRule="auto"/>
        <w:rPr>
          <w:rFonts w:cs="Helvetica"/>
          <w:szCs w:val="26"/>
          <w:lang w:val="en-US"/>
        </w:rPr>
      </w:pPr>
      <w:r w:rsidRPr="00800A81">
        <w:rPr>
          <w:rFonts w:cs="Helvetica"/>
          <w:szCs w:val="26"/>
          <w:lang w:val="en-US"/>
        </w:rPr>
        <w:t>Attitudes are generally positive or negative views of a person, place, thing, or event</w:t>
      </w:r>
    </w:p>
    <w:p w:rsidR="00A4267A" w:rsidRPr="00800A81" w:rsidRDefault="00A4267A" w:rsidP="007F6543">
      <w:pPr>
        <w:spacing w:after="0" w:line="240" w:lineRule="auto"/>
        <w:rPr>
          <w:rFonts w:cs="Helvetica"/>
          <w:szCs w:val="26"/>
          <w:lang w:val="en-US"/>
        </w:rPr>
      </w:pPr>
      <w:r w:rsidRPr="00800A81">
        <w:rPr>
          <w:rFonts w:cs="Helvetica"/>
          <w:szCs w:val="26"/>
          <w:lang w:val="en-US"/>
        </w:rPr>
        <w:t>ABC model</w:t>
      </w:r>
    </w:p>
    <w:p w:rsidR="00A4267A" w:rsidRPr="00800A81" w:rsidRDefault="00A4267A" w:rsidP="007F6543">
      <w:pPr>
        <w:widowControl w:val="0"/>
        <w:tabs>
          <w:tab w:val="left" w:pos="220"/>
          <w:tab w:val="left" w:pos="720"/>
        </w:tabs>
        <w:autoSpaceDE w:val="0"/>
        <w:autoSpaceDN w:val="0"/>
        <w:adjustRightInd w:val="0"/>
        <w:spacing w:after="0" w:line="240" w:lineRule="auto"/>
        <w:rPr>
          <w:rFonts w:cs="Helvetica"/>
          <w:szCs w:val="26"/>
          <w:lang w:val="en-US"/>
        </w:rPr>
      </w:pPr>
      <w:r w:rsidRPr="00800A81">
        <w:rPr>
          <w:rFonts w:cs="Helvetica"/>
          <w:szCs w:val="26"/>
          <w:lang w:val="en-US"/>
        </w:rPr>
        <w:t>Target, source &amp; message characteristics</w:t>
      </w:r>
    </w:p>
    <w:p w:rsidR="00A4267A" w:rsidRPr="00800A81" w:rsidRDefault="00A4267A" w:rsidP="007F6543">
      <w:pPr>
        <w:widowControl w:val="0"/>
        <w:tabs>
          <w:tab w:val="left" w:pos="220"/>
          <w:tab w:val="left" w:pos="720"/>
        </w:tabs>
        <w:autoSpaceDE w:val="0"/>
        <w:autoSpaceDN w:val="0"/>
        <w:adjustRightInd w:val="0"/>
        <w:spacing w:after="0" w:line="240" w:lineRule="auto"/>
        <w:rPr>
          <w:rFonts w:cs="Helvetica"/>
          <w:szCs w:val="26"/>
          <w:lang w:val="en-US"/>
        </w:rPr>
      </w:pPr>
      <w:r w:rsidRPr="00800A81">
        <w:rPr>
          <w:rFonts w:cs="Helvetica"/>
          <w:szCs w:val="26"/>
          <w:lang w:val="en-US"/>
        </w:rPr>
        <w:t>Emotion</w:t>
      </w:r>
    </w:p>
    <w:p w:rsidR="00A4267A" w:rsidRPr="00800A81" w:rsidRDefault="00A4267A" w:rsidP="007F6543">
      <w:pPr>
        <w:widowControl w:val="0"/>
        <w:tabs>
          <w:tab w:val="left" w:pos="220"/>
          <w:tab w:val="left" w:pos="720"/>
        </w:tabs>
        <w:autoSpaceDE w:val="0"/>
        <w:autoSpaceDN w:val="0"/>
        <w:adjustRightInd w:val="0"/>
        <w:spacing w:after="0" w:line="240" w:lineRule="auto"/>
        <w:rPr>
          <w:rFonts w:cs="Helvetica"/>
          <w:szCs w:val="26"/>
          <w:lang w:val="en-US"/>
        </w:rPr>
      </w:pPr>
      <w:r w:rsidRPr="00800A81">
        <w:rPr>
          <w:rFonts w:cs="Helvetica"/>
          <w:szCs w:val="26"/>
          <w:lang w:val="en-US"/>
        </w:rPr>
        <w:t>Implicit and explicit</w:t>
      </w:r>
    </w:p>
    <w:p w:rsidR="00A4267A" w:rsidRDefault="00A4267A" w:rsidP="007F6543">
      <w:pPr>
        <w:widowControl w:val="0"/>
        <w:tabs>
          <w:tab w:val="left" w:pos="220"/>
          <w:tab w:val="left" w:pos="720"/>
        </w:tabs>
        <w:autoSpaceDE w:val="0"/>
        <w:autoSpaceDN w:val="0"/>
        <w:adjustRightInd w:val="0"/>
        <w:spacing w:after="0" w:line="240" w:lineRule="auto"/>
        <w:rPr>
          <w:rFonts w:cs="Helvetica"/>
          <w:szCs w:val="26"/>
          <w:lang w:val="en-US"/>
        </w:rPr>
      </w:pPr>
      <w:r w:rsidRPr="00800A81">
        <w:rPr>
          <w:rFonts w:cs="Helvetica"/>
          <w:szCs w:val="26"/>
          <w:lang w:val="en-US"/>
        </w:rPr>
        <w:t>Jung’s notion of attitude</w:t>
      </w:r>
    </w:p>
    <w:p w:rsidR="00A4267A" w:rsidRPr="00800A81" w:rsidRDefault="00A4267A" w:rsidP="007F6543">
      <w:pPr>
        <w:widowControl w:val="0"/>
        <w:tabs>
          <w:tab w:val="left" w:pos="220"/>
          <w:tab w:val="left" w:pos="720"/>
        </w:tabs>
        <w:autoSpaceDE w:val="0"/>
        <w:autoSpaceDN w:val="0"/>
        <w:adjustRightInd w:val="0"/>
        <w:spacing w:after="0" w:line="240" w:lineRule="auto"/>
        <w:rPr>
          <w:rFonts w:cs="Helvetica"/>
          <w:szCs w:val="26"/>
          <w:lang w:val="en-US"/>
        </w:rPr>
      </w:pPr>
    </w:p>
    <w:p w:rsidR="00A4267A" w:rsidRPr="00800A81" w:rsidRDefault="00A4267A" w:rsidP="00A4267A">
      <w:pPr>
        <w:spacing w:after="0" w:line="240" w:lineRule="auto"/>
        <w:rPr>
          <w:b/>
        </w:rPr>
      </w:pPr>
      <w:r w:rsidRPr="00800A81">
        <w:rPr>
          <w:rFonts w:cs="Helvetica"/>
          <w:b/>
          <w:color w:val="000000"/>
          <w:lang w:val="en-US" w:eastAsia="en-IE"/>
        </w:rPr>
        <w:t>Apply skills/knowledge to typical work-based problems</w:t>
      </w:r>
    </w:p>
    <w:p w:rsidR="00A4267A" w:rsidRPr="00800A81" w:rsidRDefault="00A4267A" w:rsidP="007F6543">
      <w:pPr>
        <w:spacing w:after="0" w:line="240" w:lineRule="auto"/>
        <w:ind w:left="360"/>
      </w:pPr>
    </w:p>
    <w:p w:rsidR="00A4267A" w:rsidRPr="00800A81" w:rsidRDefault="00A4267A"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r w:rsidRPr="00800A81">
        <w:rPr>
          <w:rFonts w:cs="Helvetica"/>
          <w:color w:val="000000"/>
          <w:lang w:val="en-US" w:eastAsia="en-IE"/>
        </w:rPr>
        <w:t>The contribution of psychological perspectives to inform work-based problems.</w:t>
      </w:r>
    </w:p>
    <w:p w:rsidR="00A4267A" w:rsidRPr="00800A81" w:rsidRDefault="00A4267A" w:rsidP="007F6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r w:rsidRPr="00800A81">
        <w:rPr>
          <w:rFonts w:cs="Helvetica"/>
          <w:color w:val="000000"/>
          <w:lang w:val="en-US" w:eastAsia="en-IE"/>
        </w:rPr>
        <w:t>The behaviourist</w:t>
      </w:r>
      <w:r w:rsidR="00EA390E">
        <w:rPr>
          <w:rFonts w:cs="Helvetica"/>
          <w:color w:val="000000"/>
          <w:lang w:val="en-US" w:eastAsia="en-IE"/>
        </w:rPr>
        <w:t xml:space="preserve"> </w:t>
      </w:r>
      <w:r w:rsidRPr="00800A81">
        <w:rPr>
          <w:rFonts w:cs="Helvetica"/>
          <w:color w:val="000000"/>
          <w:lang w:val="en-US" w:eastAsia="en-IE"/>
        </w:rPr>
        <w:t xml:space="preserve"> approach delineates how</w:t>
      </w:r>
      <w:r w:rsidR="00EA390E">
        <w:rPr>
          <w:rFonts w:cs="Helvetica"/>
          <w:color w:val="000000"/>
          <w:lang w:val="en-US" w:eastAsia="en-IE"/>
        </w:rPr>
        <w:t xml:space="preserve"> </w:t>
      </w:r>
      <w:r w:rsidRPr="00800A81">
        <w:rPr>
          <w:rFonts w:cs="Helvetica"/>
          <w:color w:val="000000"/>
          <w:lang w:val="en-US" w:eastAsia="en-IE"/>
        </w:rPr>
        <w:t xml:space="preserve"> behaviour can be shaped through the use of positive role models. The use of systematic desensitization can ameliorate phobias. </w:t>
      </w:r>
    </w:p>
    <w:p w:rsidR="00A4267A" w:rsidRPr="00800A81" w:rsidRDefault="00A4267A" w:rsidP="007F6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r w:rsidRPr="00800A81">
        <w:rPr>
          <w:rFonts w:cs="Helvetica"/>
          <w:color w:val="000000"/>
          <w:lang w:val="en-US" w:eastAsia="en-IE"/>
        </w:rPr>
        <w:t>Person-centred counseling skills can be useful in a wide range of settings</w:t>
      </w:r>
    </w:p>
    <w:p w:rsidR="00A4267A" w:rsidRPr="00800A81" w:rsidRDefault="00A4267A" w:rsidP="007F6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r w:rsidRPr="00800A81">
        <w:rPr>
          <w:rFonts w:cs="Helvetica"/>
          <w:color w:val="000000"/>
          <w:lang w:val="en-US" w:eastAsia="en-IE"/>
        </w:rPr>
        <w:t>Genetic predisposition, developmental norms, drugs, and biofeedback</w:t>
      </w:r>
    </w:p>
    <w:p w:rsidR="00175215" w:rsidRPr="00175215" w:rsidRDefault="00A4267A" w:rsidP="00A4267A">
      <w:pPr>
        <w:spacing w:after="0" w:line="240" w:lineRule="auto"/>
        <w:rPr>
          <w:b/>
        </w:rPr>
      </w:pPr>
      <w:r w:rsidRPr="00800A81">
        <w:rPr>
          <w:rFonts w:cs="Helvetica"/>
          <w:color w:val="000000"/>
          <w:lang w:val="en-US" w:eastAsia="en-IE"/>
        </w:rPr>
        <w:t>Psychoanalysis in exploring the subconscious processes that are at play – free association, dreams, early childhood experience.</w:t>
      </w:r>
      <w:r w:rsidRPr="00800A81">
        <w:rPr>
          <w:rFonts w:cs="Trebuchet MS"/>
          <w:i/>
          <w:iCs/>
          <w:color w:val="000000"/>
          <w:sz w:val="21"/>
          <w:szCs w:val="21"/>
          <w:lang w:val="en-US"/>
        </w:rPr>
        <w:t xml:space="preserve"> </w:t>
      </w:r>
    </w:p>
    <w:p w:rsidR="009C7675" w:rsidRPr="00A4267A" w:rsidRDefault="009C7675" w:rsidP="00A4267A">
      <w:pPr>
        <w:pStyle w:val="Heading1"/>
      </w:pPr>
      <w:r w:rsidRPr="00A4267A">
        <w:t>Assessment</w:t>
      </w:r>
    </w:p>
    <w:p w:rsidR="009C7675" w:rsidRDefault="009C7675" w:rsidP="009C7675">
      <w:pPr>
        <w:spacing w:after="0" w:line="240" w:lineRule="auto"/>
        <w:rPr>
          <w:b/>
        </w:rPr>
      </w:pPr>
      <w:r>
        <w:rPr>
          <w:b/>
        </w:rPr>
        <w:t>11a.</w:t>
      </w:r>
      <w:r>
        <w:rPr>
          <w:b/>
        </w:rPr>
        <w:tab/>
      </w:r>
      <w:r w:rsidRPr="00355664">
        <w:rPr>
          <w:b/>
        </w:rPr>
        <w:t>Assessment Techniques</w:t>
      </w:r>
    </w:p>
    <w:p w:rsidR="009C7675" w:rsidRPr="00800A81" w:rsidRDefault="009C7675"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r w:rsidRPr="00800A81">
        <w:rPr>
          <w:rFonts w:cs="Helvetica"/>
          <w:color w:val="000000"/>
          <w:lang w:val="en-US" w:eastAsia="en-IE"/>
        </w:rPr>
        <w:t>All learning outcomes</w:t>
      </w:r>
      <w:r w:rsidR="00DD6C76" w:rsidRPr="00800A81">
        <w:rPr>
          <w:rFonts w:cs="Helvetica"/>
          <w:b/>
          <w:bCs/>
          <w:color w:val="000000"/>
          <w:lang w:val="en-US" w:eastAsia="en-IE"/>
        </w:rPr>
        <w:t xml:space="preserve"> must </w:t>
      </w:r>
      <w:r w:rsidRPr="00800A81">
        <w:rPr>
          <w:rFonts w:cs="Helvetica"/>
          <w:color w:val="000000"/>
          <w:lang w:val="en-US" w:eastAsia="en-IE"/>
        </w:rPr>
        <w:t>be assessed.</w:t>
      </w:r>
    </w:p>
    <w:p w:rsidR="009C7675" w:rsidRPr="00800A81" w:rsidRDefault="009C7675"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r w:rsidRPr="00800A81">
        <w:rPr>
          <w:rFonts w:cs="Helvetica"/>
          <w:color w:val="000000"/>
          <w:lang w:val="en-US" w:eastAsia="en-IE"/>
        </w:rPr>
        <w:t xml:space="preserve">Assignment  </w:t>
      </w:r>
      <w:r w:rsidR="001C2656">
        <w:rPr>
          <w:rFonts w:cs="Helvetica"/>
          <w:color w:val="000000"/>
          <w:lang w:val="en-US" w:eastAsia="en-IE"/>
        </w:rPr>
        <w:tab/>
      </w:r>
      <w:r w:rsidR="001C2656">
        <w:rPr>
          <w:rFonts w:cs="Helvetica"/>
          <w:color w:val="000000"/>
          <w:lang w:val="en-US" w:eastAsia="en-IE"/>
        </w:rPr>
        <w:tab/>
      </w:r>
      <w:r w:rsidR="001C2656">
        <w:rPr>
          <w:rFonts w:cs="Helvetica"/>
          <w:color w:val="000000"/>
          <w:lang w:val="en-US" w:eastAsia="en-IE"/>
        </w:rPr>
        <w:tab/>
      </w:r>
      <w:r w:rsidRPr="00800A81">
        <w:rPr>
          <w:rFonts w:cs="Helvetica"/>
          <w:color w:val="000000"/>
          <w:lang w:val="en-US" w:eastAsia="en-IE"/>
        </w:rPr>
        <w:t>60%</w:t>
      </w:r>
    </w:p>
    <w:p w:rsidR="009C7675" w:rsidRPr="00800A81" w:rsidRDefault="009C7675" w:rsidP="009C7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lang w:val="en-US" w:eastAsia="en-IE"/>
        </w:rPr>
      </w:pPr>
      <w:r w:rsidRPr="00800A81">
        <w:rPr>
          <w:rFonts w:cs="Helvetica"/>
          <w:color w:val="000000"/>
          <w:lang w:val="en-US" w:eastAsia="en-IE"/>
        </w:rPr>
        <w:t xml:space="preserve">Examination – Theory  </w:t>
      </w:r>
      <w:r w:rsidR="001C2656">
        <w:rPr>
          <w:rFonts w:cs="Helvetica"/>
          <w:color w:val="000000"/>
          <w:lang w:val="en-US" w:eastAsia="en-IE"/>
        </w:rPr>
        <w:tab/>
      </w:r>
      <w:r w:rsidR="00175215">
        <w:rPr>
          <w:rFonts w:cs="Helvetica"/>
          <w:color w:val="000000"/>
          <w:lang w:val="en-US" w:eastAsia="en-IE"/>
        </w:rPr>
        <w:tab/>
      </w:r>
      <w:r w:rsidRPr="00800A81">
        <w:rPr>
          <w:rFonts w:cs="Helvetica"/>
          <w:color w:val="000000"/>
          <w:lang w:val="en-US" w:eastAsia="en-IE"/>
        </w:rPr>
        <w:t>40%</w:t>
      </w:r>
    </w:p>
    <w:p w:rsidR="009C7675" w:rsidRPr="00355664" w:rsidRDefault="009C7675" w:rsidP="009C7675">
      <w:pPr>
        <w:spacing w:after="0" w:line="240" w:lineRule="auto"/>
        <w:rPr>
          <w:b/>
        </w:rPr>
      </w:pPr>
    </w:p>
    <w:p w:rsidR="009C7675" w:rsidRPr="00FE555B" w:rsidRDefault="009C7675" w:rsidP="009C7675">
      <w:pPr>
        <w:spacing w:after="0" w:line="240" w:lineRule="auto"/>
        <w:rPr>
          <w:color w:val="FF0000"/>
        </w:rPr>
      </w:pPr>
      <w:r>
        <w:rPr>
          <w:b/>
        </w:rPr>
        <w:t>11b</w:t>
      </w:r>
      <w:r w:rsidRPr="006F495C">
        <w:rPr>
          <w:b/>
        </w:rPr>
        <w:t>.</w:t>
      </w:r>
      <w:r w:rsidRPr="006F495C">
        <w:rPr>
          <w:b/>
        </w:rPr>
        <w:tab/>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7017"/>
        <w:gridCol w:w="1999"/>
      </w:tblGrid>
      <w:tr w:rsidR="009C7675" w:rsidRPr="00175215" w:rsidTr="00A4267A">
        <w:tc>
          <w:tcPr>
            <w:tcW w:w="7017" w:type="dxa"/>
            <w:vAlign w:val="center"/>
          </w:tcPr>
          <w:p w:rsidR="009C7675" w:rsidRPr="00175215" w:rsidRDefault="009C7675" w:rsidP="00A4267A">
            <w:pPr>
              <w:spacing w:after="0" w:line="240" w:lineRule="auto"/>
              <w:rPr>
                <w:b/>
              </w:rPr>
            </w:pPr>
            <w:r w:rsidRPr="00175215">
              <w:rPr>
                <w:b/>
              </w:rPr>
              <w:t>Learning Outcome</w:t>
            </w:r>
          </w:p>
        </w:tc>
        <w:tc>
          <w:tcPr>
            <w:tcW w:w="1999" w:type="dxa"/>
            <w:vAlign w:val="center"/>
          </w:tcPr>
          <w:p w:rsidR="009C7675" w:rsidRPr="00175215" w:rsidRDefault="009C7675" w:rsidP="00A4267A">
            <w:pPr>
              <w:spacing w:after="0" w:line="240" w:lineRule="auto"/>
              <w:rPr>
                <w:b/>
              </w:rPr>
            </w:pPr>
            <w:r w:rsidRPr="00175215">
              <w:rPr>
                <w:b/>
              </w:rPr>
              <w:t>Assessment Technique</w:t>
            </w:r>
          </w:p>
        </w:tc>
      </w:tr>
      <w:tr w:rsidR="00AE70CD" w:rsidRPr="00175215" w:rsidTr="00A4267A">
        <w:tc>
          <w:tcPr>
            <w:tcW w:w="7017" w:type="dxa"/>
            <w:vAlign w:val="center"/>
          </w:tcPr>
          <w:p w:rsidR="00AE70CD" w:rsidRPr="00175215" w:rsidRDefault="00AE70CD" w:rsidP="00A4267A">
            <w:pPr>
              <w:numPr>
                <w:ilvl w:val="0"/>
                <w:numId w:val="21"/>
              </w:numPr>
            </w:pPr>
            <w:r w:rsidRPr="00175215">
              <w:t>Explain the main features, characteristics, core principles and concepts of two of the major psychological perspectives</w:t>
            </w:r>
          </w:p>
        </w:tc>
        <w:tc>
          <w:tcPr>
            <w:tcW w:w="1999" w:type="dxa"/>
            <w:vAlign w:val="center"/>
          </w:tcPr>
          <w:p w:rsidR="00AE70CD" w:rsidRPr="00175215" w:rsidRDefault="00AE70CD" w:rsidP="00A4267A">
            <w:pPr>
              <w:spacing w:after="0" w:line="240" w:lineRule="auto"/>
            </w:pPr>
            <w:r w:rsidRPr="00175215">
              <w:t>Examination</w:t>
            </w:r>
          </w:p>
        </w:tc>
      </w:tr>
      <w:tr w:rsidR="00AE70CD" w:rsidRPr="00175215" w:rsidTr="00A4267A">
        <w:tc>
          <w:tcPr>
            <w:tcW w:w="7017" w:type="dxa"/>
            <w:vAlign w:val="center"/>
          </w:tcPr>
          <w:p w:rsidR="00AE70CD" w:rsidRPr="00175215" w:rsidRDefault="00AE70CD" w:rsidP="00A4267A">
            <w:pPr>
              <w:numPr>
                <w:ilvl w:val="0"/>
                <w:numId w:val="21"/>
              </w:numPr>
            </w:pPr>
            <w:r w:rsidRPr="00175215">
              <w:t>Identify the main therapies, interventions, practical and ethical boundaries of each psychological perspective within care and other settings</w:t>
            </w:r>
          </w:p>
        </w:tc>
        <w:tc>
          <w:tcPr>
            <w:tcW w:w="1999" w:type="dxa"/>
            <w:vAlign w:val="center"/>
          </w:tcPr>
          <w:p w:rsidR="00AE70CD" w:rsidRPr="00175215" w:rsidRDefault="00AE70CD" w:rsidP="00A4267A">
            <w:pPr>
              <w:spacing w:after="0" w:line="240" w:lineRule="auto"/>
            </w:pPr>
            <w:r w:rsidRPr="00175215">
              <w:t>Examination</w:t>
            </w:r>
          </w:p>
        </w:tc>
      </w:tr>
      <w:tr w:rsidR="00AE70CD" w:rsidRPr="00175215" w:rsidTr="00A4267A">
        <w:tc>
          <w:tcPr>
            <w:tcW w:w="7017" w:type="dxa"/>
            <w:vAlign w:val="center"/>
          </w:tcPr>
          <w:p w:rsidR="00AE70CD" w:rsidRPr="00175215" w:rsidRDefault="00AE70CD" w:rsidP="00A4267A">
            <w:pPr>
              <w:numPr>
                <w:ilvl w:val="0"/>
                <w:numId w:val="21"/>
              </w:numPr>
            </w:pPr>
            <w:r w:rsidRPr="00175215">
              <w:t>Explain how each perspective contributes to an understanding of individual and group   behaviour</w:t>
            </w:r>
          </w:p>
        </w:tc>
        <w:tc>
          <w:tcPr>
            <w:tcW w:w="1999" w:type="dxa"/>
            <w:vAlign w:val="center"/>
          </w:tcPr>
          <w:p w:rsidR="00AE70CD" w:rsidRPr="00175215" w:rsidRDefault="00AE70CD" w:rsidP="00A4267A">
            <w:pPr>
              <w:spacing w:after="0" w:line="240" w:lineRule="auto"/>
            </w:pPr>
            <w:r w:rsidRPr="00175215">
              <w:t>Assignment</w:t>
            </w:r>
            <w:r w:rsidR="00D12411" w:rsidRPr="00175215">
              <w:t xml:space="preserve"> and </w:t>
            </w:r>
            <w:r w:rsidR="00175215" w:rsidRPr="00175215">
              <w:t>Examination</w:t>
            </w:r>
          </w:p>
        </w:tc>
      </w:tr>
      <w:tr w:rsidR="00AE70CD" w:rsidRPr="00175215" w:rsidTr="00A4267A">
        <w:tc>
          <w:tcPr>
            <w:tcW w:w="7017" w:type="dxa"/>
            <w:vAlign w:val="center"/>
          </w:tcPr>
          <w:p w:rsidR="00AE70CD" w:rsidRPr="00175215" w:rsidRDefault="00AE70CD" w:rsidP="00A4267A">
            <w:pPr>
              <w:numPr>
                <w:ilvl w:val="0"/>
                <w:numId w:val="21"/>
              </w:numPr>
            </w:pPr>
            <w:r w:rsidRPr="00175215">
              <w:t>Gain an understanding of the research methods and ethical issues involved in the study of psychology</w:t>
            </w:r>
          </w:p>
        </w:tc>
        <w:tc>
          <w:tcPr>
            <w:tcW w:w="1999" w:type="dxa"/>
            <w:vAlign w:val="center"/>
          </w:tcPr>
          <w:p w:rsidR="00AE70CD" w:rsidRPr="00175215" w:rsidRDefault="00AE70CD" w:rsidP="00A4267A">
            <w:pPr>
              <w:spacing w:after="0" w:line="240" w:lineRule="auto"/>
            </w:pPr>
            <w:r w:rsidRPr="00175215">
              <w:t>Assignment</w:t>
            </w:r>
            <w:r w:rsidR="00D12411" w:rsidRPr="00175215">
              <w:t xml:space="preserve"> and </w:t>
            </w:r>
            <w:r w:rsidR="00175215" w:rsidRPr="00175215">
              <w:t>Examination</w:t>
            </w:r>
          </w:p>
        </w:tc>
      </w:tr>
      <w:tr w:rsidR="00AE70CD" w:rsidRPr="00175215" w:rsidTr="00A4267A">
        <w:tc>
          <w:tcPr>
            <w:tcW w:w="7017" w:type="dxa"/>
            <w:vAlign w:val="center"/>
          </w:tcPr>
          <w:p w:rsidR="00AE70CD" w:rsidRPr="00175215" w:rsidRDefault="00AE70CD" w:rsidP="00A4267A">
            <w:pPr>
              <w:numPr>
                <w:ilvl w:val="0"/>
                <w:numId w:val="21"/>
              </w:numPr>
            </w:pPr>
            <w:r w:rsidRPr="00175215">
              <w:t>Apply theory and research to work practice with due regards for ethics</w:t>
            </w:r>
          </w:p>
        </w:tc>
        <w:tc>
          <w:tcPr>
            <w:tcW w:w="1999" w:type="dxa"/>
            <w:vAlign w:val="center"/>
          </w:tcPr>
          <w:p w:rsidR="00AE70CD" w:rsidRPr="00175215" w:rsidRDefault="00AE70CD" w:rsidP="00A4267A">
            <w:pPr>
              <w:spacing w:after="0" w:line="240" w:lineRule="auto"/>
            </w:pPr>
            <w:r w:rsidRPr="00175215">
              <w:t>Assignment</w:t>
            </w:r>
            <w:r w:rsidR="00D12411" w:rsidRPr="00175215">
              <w:t xml:space="preserve"> and </w:t>
            </w:r>
            <w:r w:rsidR="00175215" w:rsidRPr="00175215">
              <w:t>Examination</w:t>
            </w:r>
          </w:p>
        </w:tc>
      </w:tr>
      <w:tr w:rsidR="00AE70CD" w:rsidRPr="00175215" w:rsidTr="00A4267A">
        <w:tc>
          <w:tcPr>
            <w:tcW w:w="7017" w:type="dxa"/>
            <w:vAlign w:val="center"/>
          </w:tcPr>
          <w:p w:rsidR="00AE70CD" w:rsidRPr="00175215" w:rsidRDefault="00AE70CD" w:rsidP="00A4267A">
            <w:pPr>
              <w:numPr>
                <w:ilvl w:val="0"/>
                <w:numId w:val="21"/>
              </w:numPr>
            </w:pPr>
            <w:r w:rsidRPr="00175215">
              <w:t>Examine the nature of attitudes and beliefs</w:t>
            </w:r>
          </w:p>
        </w:tc>
        <w:tc>
          <w:tcPr>
            <w:tcW w:w="1999" w:type="dxa"/>
            <w:vAlign w:val="center"/>
          </w:tcPr>
          <w:p w:rsidR="00AE70CD" w:rsidRPr="00175215" w:rsidRDefault="00AE70CD" w:rsidP="00A4267A">
            <w:pPr>
              <w:spacing w:after="0" w:line="240" w:lineRule="auto"/>
            </w:pPr>
            <w:r w:rsidRPr="00175215">
              <w:t>Assignment</w:t>
            </w:r>
            <w:r w:rsidR="00D12411" w:rsidRPr="00175215">
              <w:t xml:space="preserve"> and </w:t>
            </w:r>
            <w:r w:rsidR="00175215" w:rsidRPr="00175215">
              <w:t>Examination</w:t>
            </w:r>
          </w:p>
        </w:tc>
      </w:tr>
      <w:tr w:rsidR="00AE70CD" w:rsidRPr="006F495C" w:rsidTr="00A4267A">
        <w:tc>
          <w:tcPr>
            <w:tcW w:w="7017" w:type="dxa"/>
            <w:vAlign w:val="center"/>
          </w:tcPr>
          <w:p w:rsidR="00AE70CD" w:rsidRPr="00175215" w:rsidRDefault="00AE70CD" w:rsidP="00A4267A">
            <w:pPr>
              <w:numPr>
                <w:ilvl w:val="0"/>
                <w:numId w:val="21"/>
              </w:numPr>
            </w:pPr>
            <w:r w:rsidRPr="00175215">
              <w:t>Apply skills/knowledge to typical work-based problems</w:t>
            </w:r>
          </w:p>
        </w:tc>
        <w:tc>
          <w:tcPr>
            <w:tcW w:w="1999" w:type="dxa"/>
            <w:vAlign w:val="center"/>
          </w:tcPr>
          <w:p w:rsidR="00AE70CD" w:rsidRPr="006F495C" w:rsidRDefault="00AE70CD" w:rsidP="00A4267A">
            <w:pPr>
              <w:spacing w:after="0" w:line="240" w:lineRule="auto"/>
            </w:pPr>
            <w:r w:rsidRPr="00175215">
              <w:t>Assignment</w:t>
            </w:r>
            <w:r w:rsidR="00D12411" w:rsidRPr="00175215">
              <w:t xml:space="preserve"> and </w:t>
            </w:r>
            <w:r w:rsidR="00175215" w:rsidRPr="00175215">
              <w:t>Examination</w:t>
            </w:r>
          </w:p>
        </w:tc>
      </w:tr>
    </w:tbl>
    <w:p w:rsidR="009C7675" w:rsidRDefault="009C7675">
      <w:pPr>
        <w:sectPr w:rsidR="009C7675" w:rsidSect="009C7675">
          <w:pgSz w:w="11906" w:h="16838"/>
          <w:pgMar w:top="1440" w:right="1440" w:bottom="1440" w:left="1440" w:header="708" w:footer="708" w:gutter="0"/>
          <w:cols w:space="708"/>
          <w:docGrid w:linePitch="360"/>
        </w:sectPr>
      </w:pPr>
    </w:p>
    <w:p w:rsidR="009C7675" w:rsidRPr="006F495C" w:rsidRDefault="009C7675" w:rsidP="009C7675">
      <w:pPr>
        <w:spacing w:after="0" w:line="240" w:lineRule="auto"/>
        <w:rPr>
          <w:b/>
        </w:rPr>
      </w:pPr>
      <w:r>
        <w:rPr>
          <w:b/>
        </w:rPr>
        <w:t>11c</w:t>
      </w:r>
      <w:r w:rsidRPr="006F495C">
        <w:rPr>
          <w:b/>
        </w:rPr>
        <w:t xml:space="preserve">.  </w:t>
      </w:r>
      <w:r w:rsidRPr="006F495C">
        <w:rPr>
          <w:b/>
        </w:rPr>
        <w:tab/>
        <w:t>Guidelines for Assessment Activities</w:t>
      </w:r>
    </w:p>
    <w:p w:rsidR="009C7675" w:rsidRPr="006F495C" w:rsidRDefault="009C7675" w:rsidP="009C7675">
      <w:pPr>
        <w:spacing w:after="0" w:line="240" w:lineRule="auto"/>
        <w:rPr>
          <w:b/>
        </w:rPr>
      </w:pPr>
    </w:p>
    <w:p w:rsidR="00175215" w:rsidRDefault="009C7675" w:rsidP="009C7675">
      <w:pPr>
        <w:spacing w:after="0" w:line="240" w:lineRule="auto"/>
      </w:pPr>
      <w:r w:rsidRPr="00175215">
        <w:t>The assessor is required to devise assessment briefs and marking schemes</w:t>
      </w:r>
      <w:r w:rsidR="00175215" w:rsidRPr="00175215">
        <w:t xml:space="preserve"> for the assignments and an examination paper</w:t>
      </w:r>
      <w:r w:rsidRPr="00175215">
        <w:t>, markin</w:t>
      </w:r>
      <w:r w:rsidR="00175215" w:rsidRPr="00175215">
        <w:t>g scheme</w:t>
      </w:r>
      <w:r w:rsidR="00F128AC" w:rsidRPr="00175215">
        <w:t xml:space="preserve"> and outline solutions</w:t>
      </w:r>
      <w:r w:rsidR="00175215" w:rsidRPr="00175215">
        <w:t xml:space="preserve"> for the examination</w:t>
      </w:r>
      <w:r w:rsidR="000E4CF8" w:rsidRPr="00175215">
        <w:t>.</w:t>
      </w:r>
      <w:r w:rsidRPr="00175215">
        <w:t xml:space="preserve">  In devising the </w:t>
      </w:r>
      <w:r w:rsidR="00175215" w:rsidRPr="00175215">
        <w:t>assessment briefs and examination paper</w:t>
      </w:r>
      <w:r w:rsidRPr="00175215">
        <w:t xml:space="preserve">, care should be taken to ensure that the learner is given the opportunity to show evidence of achievement of ALL the learning outcomes. </w:t>
      </w:r>
    </w:p>
    <w:p w:rsidR="00175215" w:rsidRDefault="00175215" w:rsidP="009C7675">
      <w:pPr>
        <w:spacing w:after="0" w:line="240" w:lineRule="auto"/>
      </w:pPr>
    </w:p>
    <w:p w:rsidR="009C7675" w:rsidRPr="00802BF9" w:rsidRDefault="009C7675" w:rsidP="009C7675">
      <w:pPr>
        <w:spacing w:after="0" w:line="240" w:lineRule="auto"/>
        <w:rPr>
          <w:color w:val="000000"/>
        </w:rPr>
      </w:pPr>
      <w:r w:rsidRPr="00175215">
        <w:rPr>
          <w:color w:val="000000"/>
        </w:rPr>
        <w:t>Assessment briefs may be designed to allow the learner to make</w:t>
      </w:r>
      <w:r w:rsidRPr="005D1D5F">
        <w:rPr>
          <w:color w:val="000000"/>
        </w:rPr>
        <w:t xml:space="preserve"> use of a wide range of media in presenting assessment evidence, as appropriate. </w:t>
      </w:r>
      <w:r>
        <w:rPr>
          <w:color w:val="000000"/>
        </w:rPr>
        <w:t>Quality assured procedures must be in place to ensure the reliability of learner evidence.</w:t>
      </w:r>
    </w:p>
    <w:p w:rsidR="009C7675" w:rsidRDefault="009C7675" w:rsidP="009C7675">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353489" w:rsidRPr="00175215" w:rsidTr="00A4267A">
        <w:tc>
          <w:tcPr>
            <w:tcW w:w="4505" w:type="dxa"/>
            <w:shd w:val="clear" w:color="auto" w:fill="auto"/>
            <w:vAlign w:val="center"/>
          </w:tcPr>
          <w:p w:rsidR="00353489" w:rsidRPr="00175215" w:rsidRDefault="00CB3FAF" w:rsidP="00A4267A">
            <w:pPr>
              <w:spacing w:after="0" w:line="240" w:lineRule="auto"/>
              <w:rPr>
                <w:b/>
              </w:rPr>
            </w:pPr>
            <w:r w:rsidRPr="00175215">
              <w:rPr>
                <w:b/>
              </w:rPr>
              <w:t>Assignments</w:t>
            </w:r>
            <w:r w:rsidR="00480E8A" w:rsidRPr="00175215">
              <w:rPr>
                <w:b/>
              </w:rPr>
              <w:t xml:space="preserve"> [2] </w:t>
            </w:r>
          </w:p>
          <w:p w:rsidR="00353489" w:rsidRPr="00175215" w:rsidRDefault="00353489" w:rsidP="00A4267A">
            <w:pPr>
              <w:spacing w:after="0" w:line="240" w:lineRule="auto"/>
              <w:rPr>
                <w:b/>
              </w:rPr>
            </w:pPr>
          </w:p>
        </w:tc>
        <w:tc>
          <w:tcPr>
            <w:tcW w:w="4506" w:type="dxa"/>
            <w:shd w:val="clear" w:color="auto" w:fill="auto"/>
            <w:vAlign w:val="center"/>
          </w:tcPr>
          <w:p w:rsidR="00353489" w:rsidRPr="00175215" w:rsidRDefault="00480E8A" w:rsidP="00A4267A">
            <w:pPr>
              <w:spacing w:after="0" w:line="240" w:lineRule="auto"/>
              <w:rPr>
                <w:b/>
              </w:rPr>
            </w:pPr>
            <w:r w:rsidRPr="00175215">
              <w:rPr>
                <w:b/>
              </w:rPr>
              <w:t>Assignment 1   30%</w:t>
            </w:r>
          </w:p>
          <w:p w:rsidR="00480E8A" w:rsidRPr="00175215" w:rsidRDefault="00480E8A" w:rsidP="00A4267A">
            <w:pPr>
              <w:spacing w:after="0" w:line="240" w:lineRule="auto"/>
              <w:rPr>
                <w:b/>
              </w:rPr>
            </w:pPr>
            <w:r w:rsidRPr="00175215">
              <w:rPr>
                <w:b/>
              </w:rPr>
              <w:t>Assignment 2   30%</w:t>
            </w:r>
            <w:r w:rsidR="00175215">
              <w:rPr>
                <w:b/>
              </w:rPr>
              <w:br/>
            </w:r>
          </w:p>
        </w:tc>
      </w:tr>
      <w:tr w:rsidR="00353489" w:rsidRPr="00175215" w:rsidTr="00A4267A">
        <w:tc>
          <w:tcPr>
            <w:tcW w:w="9011" w:type="dxa"/>
            <w:gridSpan w:val="2"/>
            <w:shd w:val="clear" w:color="auto" w:fill="auto"/>
            <w:vAlign w:val="center"/>
          </w:tcPr>
          <w:p w:rsidR="00353489" w:rsidRPr="00175215" w:rsidRDefault="00CB3FAF" w:rsidP="00A4267A">
            <w:pPr>
              <w:spacing w:after="0" w:line="240" w:lineRule="auto"/>
              <w:rPr>
                <w:b/>
              </w:rPr>
            </w:pPr>
            <w:r w:rsidRPr="00175215">
              <w:rPr>
                <w:b/>
              </w:rPr>
              <w:t xml:space="preserve">The assignments </w:t>
            </w:r>
            <w:r w:rsidR="00353489" w:rsidRPr="00175215">
              <w:rPr>
                <w:b/>
              </w:rPr>
              <w:t xml:space="preserve">will be carried out over a period of </w:t>
            </w:r>
            <w:r w:rsidR="00175215" w:rsidRPr="00175215">
              <w:rPr>
                <w:b/>
              </w:rPr>
              <w:t>3 – 5 weeks each</w:t>
            </w:r>
            <w:r w:rsidR="00480E8A" w:rsidRPr="00175215">
              <w:rPr>
                <w:b/>
              </w:rPr>
              <w:t>.</w:t>
            </w:r>
          </w:p>
          <w:p w:rsidR="00353489" w:rsidRPr="00175215" w:rsidRDefault="00353489" w:rsidP="00A4267A">
            <w:pPr>
              <w:spacing w:after="0" w:line="240" w:lineRule="auto"/>
            </w:pPr>
          </w:p>
        </w:tc>
      </w:tr>
      <w:tr w:rsidR="00353489" w:rsidRPr="00175215" w:rsidTr="00A4267A">
        <w:tc>
          <w:tcPr>
            <w:tcW w:w="9011" w:type="dxa"/>
            <w:gridSpan w:val="2"/>
            <w:shd w:val="clear" w:color="auto" w:fill="auto"/>
            <w:vAlign w:val="center"/>
          </w:tcPr>
          <w:p w:rsidR="00CB3FAF" w:rsidRPr="00175215" w:rsidRDefault="00175215" w:rsidP="00A4267A">
            <w:pPr>
              <w:spacing w:after="0" w:line="240" w:lineRule="auto"/>
              <w:rPr>
                <w:b/>
              </w:rPr>
            </w:pPr>
            <w:r>
              <w:rPr>
                <w:b/>
              </w:rPr>
              <w:t>Learners</w:t>
            </w:r>
            <w:r w:rsidR="00CB3FAF" w:rsidRPr="00175215">
              <w:rPr>
                <w:b/>
              </w:rPr>
              <w:t xml:space="preserve"> </w:t>
            </w:r>
            <w:r w:rsidR="00353489" w:rsidRPr="00175215">
              <w:rPr>
                <w:b/>
              </w:rPr>
              <w:t xml:space="preserve">will be assessed by </w:t>
            </w:r>
            <w:r w:rsidR="00CB3FAF" w:rsidRPr="00175215">
              <w:rPr>
                <w:b/>
              </w:rPr>
              <w:t xml:space="preserve">completing 2 assignments. An assignment is an exercise carried out in response to a brief with specific guidelines as to what should be included. </w:t>
            </w:r>
          </w:p>
          <w:p w:rsidR="007F3D76" w:rsidRPr="00175215" w:rsidRDefault="007F3D76" w:rsidP="00A4267A">
            <w:pPr>
              <w:spacing w:after="0" w:line="240" w:lineRule="auto"/>
              <w:rPr>
                <w:b/>
              </w:rPr>
            </w:pPr>
          </w:p>
          <w:p w:rsidR="007F3D76" w:rsidRPr="00175215" w:rsidRDefault="007F3D76" w:rsidP="00A4267A">
            <w:pPr>
              <w:spacing w:after="0" w:line="240" w:lineRule="auto"/>
              <w:rPr>
                <w:b/>
              </w:rPr>
            </w:pPr>
            <w:r w:rsidRPr="00175215">
              <w:rPr>
                <w:b/>
              </w:rPr>
              <w:t xml:space="preserve">The assessor will devise two briefs that require </w:t>
            </w:r>
            <w:r w:rsidR="00175215">
              <w:rPr>
                <w:b/>
              </w:rPr>
              <w:t>Learners</w:t>
            </w:r>
            <w:r w:rsidRPr="00175215">
              <w:rPr>
                <w:b/>
              </w:rPr>
              <w:t xml:space="preserve"> to produce evidence that demonstrates an understanding and application of </w:t>
            </w:r>
            <w:r w:rsidR="00480E8A" w:rsidRPr="00175215">
              <w:rPr>
                <w:b/>
              </w:rPr>
              <w:t>L</w:t>
            </w:r>
            <w:r w:rsidRPr="00175215">
              <w:rPr>
                <w:b/>
              </w:rPr>
              <w:t>ear</w:t>
            </w:r>
            <w:r w:rsidR="00D550C4" w:rsidRPr="00175215">
              <w:rPr>
                <w:b/>
              </w:rPr>
              <w:t>ning</w:t>
            </w:r>
            <w:r w:rsidRPr="00175215">
              <w:rPr>
                <w:b/>
              </w:rPr>
              <w:t xml:space="preserve"> </w:t>
            </w:r>
            <w:r w:rsidR="00480E8A" w:rsidRPr="00175215">
              <w:rPr>
                <w:b/>
              </w:rPr>
              <w:t>O</w:t>
            </w:r>
            <w:r w:rsidRPr="00175215">
              <w:rPr>
                <w:b/>
              </w:rPr>
              <w:t>utcomes</w:t>
            </w:r>
            <w:r w:rsidR="00480E8A" w:rsidRPr="00175215">
              <w:rPr>
                <w:b/>
              </w:rPr>
              <w:t xml:space="preserve"> 3,4,5,6,7</w:t>
            </w:r>
          </w:p>
          <w:p w:rsidR="007F3D76" w:rsidRPr="00175215" w:rsidRDefault="007F3D76" w:rsidP="00A4267A">
            <w:pPr>
              <w:spacing w:after="0" w:line="240" w:lineRule="auto"/>
              <w:rPr>
                <w:b/>
              </w:rPr>
            </w:pPr>
          </w:p>
          <w:p w:rsidR="007F3D76" w:rsidRPr="00175215" w:rsidRDefault="007F3D76" w:rsidP="00A4267A">
            <w:pPr>
              <w:spacing w:after="0" w:line="240" w:lineRule="auto"/>
              <w:rPr>
                <w:b/>
              </w:rPr>
            </w:pPr>
            <w:r w:rsidRPr="00175215">
              <w:rPr>
                <w:b/>
              </w:rPr>
              <w:t>The briefs may present case studies of clients in a care situation. Each case study brief will contain sufficient information to provide a natural and realistic description of a clients’ situation and needs. The candidate will deliver a response that demonstrates the knowledge and skills to contribute to meeting the needs of a particular client.</w:t>
            </w:r>
            <w:r w:rsidR="000E4CF8" w:rsidRPr="00175215">
              <w:rPr>
                <w:b/>
              </w:rPr>
              <w:t xml:space="preserve"> Each assignment should be carried out over a period of not less than 3 weeks</w:t>
            </w:r>
          </w:p>
          <w:p w:rsidR="00353489" w:rsidRPr="00175215" w:rsidRDefault="00CB3FAF" w:rsidP="00A4267A">
            <w:pPr>
              <w:spacing w:after="0" w:line="240" w:lineRule="auto"/>
              <w:rPr>
                <w:b/>
              </w:rPr>
            </w:pPr>
            <w:r w:rsidRPr="00175215">
              <w:rPr>
                <w:b/>
              </w:rPr>
              <w:t xml:space="preserve"> </w:t>
            </w:r>
          </w:p>
          <w:p w:rsidR="00353489" w:rsidRPr="00175215" w:rsidRDefault="00353489" w:rsidP="00A4267A">
            <w:pPr>
              <w:spacing w:after="0" w:line="240" w:lineRule="auto"/>
            </w:pPr>
            <w:r w:rsidRPr="00175215">
              <w:t>Evidence for this assessment technique may take the form of written, oral, graphic, audio, visual or digital evidence, or any combination of these. Any audio, video or digital evidence must be provided in a suitable format.</w:t>
            </w:r>
          </w:p>
          <w:p w:rsidR="00353489" w:rsidRPr="00175215" w:rsidRDefault="00353489" w:rsidP="00A4267A">
            <w:pPr>
              <w:spacing w:after="0" w:line="240" w:lineRule="auto"/>
            </w:pPr>
          </w:p>
          <w:p w:rsidR="00353489" w:rsidRPr="00175215" w:rsidRDefault="00353489" w:rsidP="00A4267A">
            <w:pPr>
              <w:spacing w:after="0" w:line="240" w:lineRule="auto"/>
            </w:pPr>
            <w:r w:rsidRPr="00175215">
              <w:t>All instructions for the learner must be clearly outlined in an assessment brief</w:t>
            </w:r>
          </w:p>
        </w:tc>
      </w:tr>
    </w:tbl>
    <w:p w:rsidR="00353489" w:rsidRPr="00175215" w:rsidRDefault="00353489" w:rsidP="00353489">
      <w:pPr>
        <w:pStyle w:val="ListParagraph"/>
        <w:spacing w:after="0" w:line="240" w:lineRule="auto"/>
        <w:rPr>
          <w:b/>
        </w:rPr>
      </w:pPr>
    </w:p>
    <w:p w:rsidR="00353489" w:rsidRPr="00175215" w:rsidRDefault="00353489" w:rsidP="009C7675">
      <w:pPr>
        <w:spacing w:after="0" w:line="240" w:lineRule="auto"/>
        <w:rPr>
          <w:b/>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9C7675" w:rsidRPr="00175215" w:rsidTr="00A4267A">
        <w:tc>
          <w:tcPr>
            <w:tcW w:w="4505" w:type="dxa"/>
            <w:vAlign w:val="center"/>
          </w:tcPr>
          <w:p w:rsidR="009C7675" w:rsidRPr="00175215" w:rsidRDefault="00C74FE0" w:rsidP="00A4267A">
            <w:pPr>
              <w:spacing w:after="0" w:line="240" w:lineRule="auto"/>
              <w:rPr>
                <w:b/>
              </w:rPr>
            </w:pPr>
            <w:r w:rsidRPr="00175215">
              <w:rPr>
                <w:b/>
              </w:rPr>
              <w:t>Examination (Theory-B</w:t>
            </w:r>
            <w:r w:rsidR="00DD6C76" w:rsidRPr="00175215">
              <w:rPr>
                <w:b/>
              </w:rPr>
              <w:t>ased)</w:t>
            </w:r>
          </w:p>
          <w:p w:rsidR="009C7675" w:rsidRPr="00175215" w:rsidRDefault="009C7675" w:rsidP="00A4267A">
            <w:pPr>
              <w:spacing w:after="0" w:line="240" w:lineRule="auto"/>
              <w:rPr>
                <w:b/>
              </w:rPr>
            </w:pPr>
          </w:p>
        </w:tc>
        <w:tc>
          <w:tcPr>
            <w:tcW w:w="4506" w:type="dxa"/>
            <w:vAlign w:val="center"/>
          </w:tcPr>
          <w:p w:rsidR="009C7675" w:rsidRPr="00175215" w:rsidRDefault="00DD6C76" w:rsidP="00A4267A">
            <w:pPr>
              <w:spacing w:after="0" w:line="240" w:lineRule="auto"/>
              <w:rPr>
                <w:b/>
              </w:rPr>
            </w:pPr>
            <w:r w:rsidRPr="00175215">
              <w:rPr>
                <w:b/>
              </w:rPr>
              <w:t>40%</w:t>
            </w:r>
          </w:p>
        </w:tc>
      </w:tr>
      <w:tr w:rsidR="009C7675" w:rsidRPr="00175215" w:rsidTr="00A4267A">
        <w:tc>
          <w:tcPr>
            <w:tcW w:w="9011" w:type="dxa"/>
            <w:gridSpan w:val="2"/>
            <w:vAlign w:val="center"/>
          </w:tcPr>
          <w:p w:rsidR="009C7675" w:rsidRPr="00175215" w:rsidRDefault="00815ABB" w:rsidP="00A4267A">
            <w:pPr>
              <w:spacing w:after="0" w:line="240" w:lineRule="auto"/>
              <w:rPr>
                <w:b/>
              </w:rPr>
            </w:pPr>
            <w:r w:rsidRPr="00175215">
              <w:rPr>
                <w:b/>
              </w:rPr>
              <w:t>Examination will take 2 hours</w:t>
            </w:r>
            <w:r w:rsidR="00733CE6" w:rsidRPr="00175215">
              <w:rPr>
                <w:b/>
              </w:rPr>
              <w:t>.  All Learning Outcomes will be assessed: 1,2,3,4,5,6,7</w:t>
            </w:r>
          </w:p>
          <w:p w:rsidR="009C7675" w:rsidRPr="00175215" w:rsidRDefault="009C7675" w:rsidP="00A4267A">
            <w:pPr>
              <w:spacing w:after="0" w:line="240" w:lineRule="auto"/>
            </w:pPr>
          </w:p>
        </w:tc>
      </w:tr>
      <w:tr w:rsidR="009C7675" w:rsidRPr="00175215" w:rsidTr="00A4267A">
        <w:tc>
          <w:tcPr>
            <w:tcW w:w="9011" w:type="dxa"/>
            <w:gridSpan w:val="2"/>
            <w:vAlign w:val="center"/>
          </w:tcPr>
          <w:p w:rsidR="009C7675" w:rsidRPr="00175215" w:rsidRDefault="00175215" w:rsidP="00A4267A">
            <w:pPr>
              <w:spacing w:after="0" w:line="240" w:lineRule="auto"/>
              <w:rPr>
                <w:b/>
              </w:rPr>
            </w:pPr>
            <w:r>
              <w:rPr>
                <w:b/>
              </w:rPr>
              <w:t>Learners</w:t>
            </w:r>
            <w:r w:rsidR="00815ABB" w:rsidRPr="00175215">
              <w:rPr>
                <w:b/>
              </w:rPr>
              <w:t xml:space="preserve"> will be assessed by answering </w:t>
            </w:r>
            <w:r w:rsidR="00CB3FAF" w:rsidRPr="00175215">
              <w:rPr>
                <w:b/>
              </w:rPr>
              <w:t>10 short answer questions and 2 structured questions</w:t>
            </w:r>
          </w:p>
          <w:p w:rsidR="00CB3FAF" w:rsidRPr="00175215" w:rsidRDefault="00CB3FAF" w:rsidP="00A4267A">
            <w:pPr>
              <w:spacing w:after="0" w:line="240" w:lineRule="auto"/>
            </w:pPr>
          </w:p>
          <w:p w:rsidR="007F3D76" w:rsidRPr="00175215" w:rsidRDefault="007F3D76" w:rsidP="00A4267A">
            <w:pPr>
              <w:spacing w:after="0" w:line="240" w:lineRule="auto"/>
            </w:pPr>
            <w:r w:rsidRPr="00175215">
              <w:t>An examination provides a means of assessing a learner’s ability to recall and apply knowledge, skills and understanding.</w:t>
            </w:r>
          </w:p>
          <w:p w:rsidR="007F3D76" w:rsidRPr="00175215" w:rsidRDefault="007F3D76" w:rsidP="00A4267A">
            <w:pPr>
              <w:spacing w:after="0" w:line="240" w:lineRule="auto"/>
            </w:pPr>
          </w:p>
          <w:p w:rsidR="009C7675" w:rsidRPr="00175215" w:rsidRDefault="009C7675" w:rsidP="00A4267A">
            <w:pPr>
              <w:spacing w:after="0" w:line="240" w:lineRule="auto"/>
            </w:pPr>
            <w:r w:rsidRPr="00175215">
              <w:t>Evidence for this assessment technique may take the form of written, oral, graphic, audio, visual or digital evidence, or any combination of these (select as appropriate). Any audio, video or digital evidence must be provided in a suitable format.</w:t>
            </w:r>
          </w:p>
          <w:p w:rsidR="009C7675" w:rsidRPr="00175215" w:rsidRDefault="009C7675" w:rsidP="00A4267A">
            <w:pPr>
              <w:spacing w:after="0" w:line="240" w:lineRule="auto"/>
            </w:pPr>
          </w:p>
          <w:p w:rsidR="009C7675" w:rsidRPr="00175215" w:rsidRDefault="009C7675" w:rsidP="00A4267A">
            <w:pPr>
              <w:spacing w:after="0" w:line="240" w:lineRule="auto"/>
            </w:pPr>
            <w:r w:rsidRPr="00175215">
              <w:t xml:space="preserve">All instructions for the learner must be clearly outlined in an examination paper </w:t>
            </w:r>
          </w:p>
          <w:p w:rsidR="009C7675" w:rsidRPr="00175215" w:rsidRDefault="009C7675" w:rsidP="00A4267A">
            <w:pPr>
              <w:spacing w:after="0" w:line="240" w:lineRule="auto"/>
            </w:pPr>
          </w:p>
        </w:tc>
      </w:tr>
    </w:tbl>
    <w:p w:rsidR="009C7675" w:rsidRPr="00175215" w:rsidRDefault="009C7675" w:rsidP="00A4267A">
      <w:pPr>
        <w:pStyle w:val="Heading1"/>
      </w:pPr>
      <w:r w:rsidRPr="00175215">
        <w:t>Grading</w:t>
      </w:r>
    </w:p>
    <w:p w:rsidR="00353489" w:rsidRPr="006F495C" w:rsidRDefault="00353489" w:rsidP="00353489">
      <w:pPr>
        <w:pStyle w:val="ListParagraph"/>
        <w:spacing w:after="0" w:line="240" w:lineRule="auto"/>
        <w:rPr>
          <w:b/>
        </w:rPr>
      </w:pPr>
    </w:p>
    <w:p w:rsidR="009C7675" w:rsidRPr="006F495C" w:rsidRDefault="009C7675" w:rsidP="009C7675">
      <w:pPr>
        <w:spacing w:after="0" w:line="240" w:lineRule="auto"/>
      </w:pPr>
      <w:r w:rsidRPr="006F495C">
        <w:t xml:space="preserve">Distinction: </w:t>
      </w:r>
      <w:r w:rsidRPr="006F495C">
        <w:tab/>
      </w:r>
      <w:r w:rsidR="00353489">
        <w:tab/>
      </w:r>
      <w:r w:rsidRPr="006F495C">
        <w:t xml:space="preserve">80% - 100% </w:t>
      </w:r>
    </w:p>
    <w:p w:rsidR="009C7675" w:rsidRPr="006F495C" w:rsidRDefault="009C7675" w:rsidP="009C7675">
      <w:pPr>
        <w:spacing w:after="0" w:line="240" w:lineRule="auto"/>
      </w:pPr>
      <w:r w:rsidRPr="006F495C">
        <w:t>Merit:</w:t>
      </w:r>
      <w:r w:rsidRPr="006F495C">
        <w:tab/>
      </w:r>
      <w:r w:rsidRPr="006F495C">
        <w:tab/>
      </w:r>
      <w:r w:rsidR="00353489">
        <w:tab/>
      </w:r>
      <w:r w:rsidRPr="006F495C">
        <w:t>65% - 79%</w:t>
      </w:r>
    </w:p>
    <w:p w:rsidR="009C7675" w:rsidRPr="006F495C" w:rsidRDefault="009C7675" w:rsidP="009C7675">
      <w:pPr>
        <w:spacing w:after="0" w:line="240" w:lineRule="auto"/>
      </w:pPr>
      <w:r w:rsidRPr="006F495C">
        <w:t xml:space="preserve">Pass: </w:t>
      </w:r>
      <w:r w:rsidRPr="006F495C">
        <w:tab/>
      </w:r>
      <w:r w:rsidRPr="006F495C">
        <w:tab/>
      </w:r>
      <w:r w:rsidR="00353489">
        <w:tab/>
      </w:r>
      <w:r w:rsidRPr="006F495C">
        <w:t>50% - 64%</w:t>
      </w:r>
    </w:p>
    <w:p w:rsidR="009C7675" w:rsidRPr="006F495C" w:rsidRDefault="009C7675" w:rsidP="009C7675">
      <w:pPr>
        <w:spacing w:after="0" w:line="240" w:lineRule="auto"/>
      </w:pPr>
      <w:r w:rsidRPr="006F495C">
        <w:t>Unsuccessful:</w:t>
      </w:r>
      <w:r w:rsidRPr="006F495C">
        <w:tab/>
      </w:r>
      <w:r w:rsidR="00800A81">
        <w:tab/>
      </w:r>
      <w:r w:rsidRPr="006F495C">
        <w:t>0% - 49%</w:t>
      </w:r>
    </w:p>
    <w:p w:rsidR="00353489" w:rsidRDefault="00353489" w:rsidP="009C7675">
      <w:pPr>
        <w:rPr>
          <w:lang w:val="en-GB"/>
        </w:rPr>
      </w:pPr>
    </w:p>
    <w:p w:rsidR="009C7675" w:rsidRDefault="009C7675" w:rsidP="009C7675">
      <w:pPr>
        <w:rPr>
          <w:lang w:val="en-GB"/>
        </w:rPr>
        <w:sectPr w:rsidR="009C7675" w:rsidSect="009C7675">
          <w:pgSz w:w="11906" w:h="16838"/>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379"/>
      </w:tblGrid>
      <w:tr w:rsidR="009C7675" w:rsidRPr="006F495C" w:rsidTr="00A4267A">
        <w:trPr>
          <w:trHeight w:val="687"/>
        </w:trPr>
        <w:tc>
          <w:tcPr>
            <w:tcW w:w="3510" w:type="dxa"/>
          </w:tcPr>
          <w:p w:rsidR="009C7675" w:rsidRPr="00175215" w:rsidRDefault="00C74FE0" w:rsidP="00175215">
            <w:pPr>
              <w:jc w:val="center"/>
              <w:rPr>
                <w:b/>
                <w:sz w:val="28"/>
                <w:szCs w:val="28"/>
              </w:rPr>
            </w:pPr>
            <w:r w:rsidRPr="00175215">
              <w:rPr>
                <w:b/>
                <w:sz w:val="28"/>
                <w:szCs w:val="28"/>
              </w:rPr>
              <w:t xml:space="preserve">Psychology  </w:t>
            </w:r>
            <w:r w:rsidR="009C7675" w:rsidRPr="00175215">
              <w:rPr>
                <w:b/>
                <w:sz w:val="28"/>
                <w:szCs w:val="28"/>
              </w:rPr>
              <w:br/>
            </w:r>
            <w:r w:rsidRPr="00175215">
              <w:rPr>
                <w:b/>
                <w:sz w:val="28"/>
                <w:szCs w:val="28"/>
              </w:rPr>
              <w:t>5N0754</w:t>
            </w:r>
          </w:p>
        </w:tc>
        <w:tc>
          <w:tcPr>
            <w:tcW w:w="6379" w:type="dxa"/>
          </w:tcPr>
          <w:p w:rsidR="009C7675" w:rsidRPr="006F495C" w:rsidRDefault="009C7675" w:rsidP="009C7675">
            <w:pPr>
              <w:spacing w:after="0" w:line="240" w:lineRule="auto"/>
              <w:jc w:val="center"/>
              <w:rPr>
                <w:b/>
                <w:sz w:val="28"/>
              </w:rPr>
            </w:pPr>
            <w:r w:rsidRPr="006F495C">
              <w:rPr>
                <w:b/>
                <w:sz w:val="28"/>
              </w:rPr>
              <w:t>Learner Marking Sheet</w:t>
            </w:r>
            <w:r w:rsidR="00733CE6">
              <w:rPr>
                <w:b/>
                <w:sz w:val="28"/>
              </w:rPr>
              <w:t xml:space="preserve"> (1)</w:t>
            </w:r>
          </w:p>
          <w:p w:rsidR="00175215" w:rsidRDefault="00175215" w:rsidP="009C7675">
            <w:pPr>
              <w:spacing w:after="0" w:line="240" w:lineRule="auto"/>
              <w:jc w:val="center"/>
              <w:rPr>
                <w:b/>
                <w:sz w:val="28"/>
              </w:rPr>
            </w:pPr>
            <w:r>
              <w:rPr>
                <w:b/>
                <w:sz w:val="28"/>
              </w:rPr>
              <w:t>Assignment 1</w:t>
            </w:r>
          </w:p>
          <w:p w:rsidR="00353489" w:rsidRPr="006F495C" w:rsidRDefault="00733CE6" w:rsidP="00175215">
            <w:pPr>
              <w:spacing w:after="0" w:line="240" w:lineRule="auto"/>
              <w:jc w:val="center"/>
              <w:rPr>
                <w:b/>
                <w:sz w:val="28"/>
              </w:rPr>
            </w:pPr>
            <w:r>
              <w:rPr>
                <w:b/>
                <w:sz w:val="28"/>
              </w:rPr>
              <w:t>30%</w:t>
            </w:r>
          </w:p>
        </w:tc>
      </w:tr>
    </w:tbl>
    <w:p w:rsidR="009C7675" w:rsidRPr="006F495C" w:rsidRDefault="009C7675" w:rsidP="009C7675">
      <w:r w:rsidRPr="006F495C">
        <w:br w:type="textWrapping" w:clear="all"/>
      </w:r>
    </w:p>
    <w:p w:rsidR="009C7675" w:rsidRPr="006F495C" w:rsidRDefault="009C7675" w:rsidP="009C7675">
      <w:r w:rsidRPr="006F495C">
        <w:t xml:space="preserve">Learner’s </w:t>
      </w:r>
      <w:r>
        <w:t>Name: _________________________</w:t>
      </w:r>
      <w:r w:rsidRPr="006F495C">
        <w:t>_______</w:t>
      </w:r>
      <w:r w:rsidRPr="006F495C">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48"/>
        <w:gridCol w:w="1620"/>
        <w:gridCol w:w="1321"/>
      </w:tblGrid>
      <w:tr w:rsidR="009C7675" w:rsidRPr="006F495C">
        <w:tc>
          <w:tcPr>
            <w:tcW w:w="6948" w:type="dxa"/>
          </w:tcPr>
          <w:p w:rsidR="009C7675" w:rsidRPr="006F495C" w:rsidRDefault="009C7675" w:rsidP="009C7675">
            <w:pPr>
              <w:spacing w:after="0" w:line="240" w:lineRule="auto"/>
              <w:rPr>
                <w:b/>
                <w:sz w:val="28"/>
                <w:szCs w:val="28"/>
              </w:rPr>
            </w:pPr>
            <w:r w:rsidRPr="006F495C">
              <w:rPr>
                <w:b/>
                <w:sz w:val="28"/>
                <w:szCs w:val="28"/>
              </w:rPr>
              <w:t>Assessment Criteria</w:t>
            </w:r>
          </w:p>
          <w:p w:rsidR="009C7675" w:rsidRPr="006F495C" w:rsidRDefault="009C7675" w:rsidP="009C7675">
            <w:pPr>
              <w:spacing w:after="0" w:line="240" w:lineRule="auto"/>
            </w:pPr>
          </w:p>
        </w:tc>
        <w:tc>
          <w:tcPr>
            <w:tcW w:w="1620" w:type="dxa"/>
          </w:tcPr>
          <w:p w:rsidR="009C7675" w:rsidRPr="006F495C" w:rsidRDefault="009C7675" w:rsidP="00175215">
            <w:pPr>
              <w:spacing w:after="0" w:line="240" w:lineRule="auto"/>
              <w:jc w:val="center"/>
            </w:pPr>
            <w:r w:rsidRPr="006F495C">
              <w:rPr>
                <w:b/>
                <w:sz w:val="28"/>
                <w:szCs w:val="28"/>
              </w:rPr>
              <w:t>MaximumMark</w:t>
            </w:r>
          </w:p>
        </w:tc>
        <w:tc>
          <w:tcPr>
            <w:tcW w:w="1321" w:type="dxa"/>
          </w:tcPr>
          <w:p w:rsidR="009C7675" w:rsidRPr="006F495C" w:rsidRDefault="009C7675" w:rsidP="009C7675">
            <w:pPr>
              <w:spacing w:after="0" w:line="240" w:lineRule="auto"/>
              <w:jc w:val="center"/>
            </w:pPr>
            <w:r w:rsidRPr="006F495C">
              <w:rPr>
                <w:b/>
                <w:sz w:val="28"/>
                <w:szCs w:val="28"/>
              </w:rPr>
              <w:t>LearnerMark</w:t>
            </w:r>
          </w:p>
        </w:tc>
      </w:tr>
      <w:tr w:rsidR="00353489" w:rsidRPr="006F495C">
        <w:tc>
          <w:tcPr>
            <w:tcW w:w="6948" w:type="dxa"/>
          </w:tcPr>
          <w:p w:rsidR="00353489" w:rsidRPr="00DD4476" w:rsidRDefault="00733CE6" w:rsidP="00A4267A">
            <w:pPr>
              <w:tabs>
                <w:tab w:val="left" w:pos="5775"/>
              </w:tabs>
              <w:autoSpaceDE w:val="0"/>
              <w:autoSpaceDN w:val="0"/>
              <w:adjustRightInd w:val="0"/>
              <w:spacing w:after="0" w:line="240" w:lineRule="auto"/>
            </w:pPr>
            <w:r>
              <w:rPr>
                <w:rFonts w:cs="Helvetica"/>
                <w:color w:val="000000"/>
                <w:lang w:val="en-US" w:eastAsia="en-IE"/>
              </w:rPr>
              <w:t>Demonstrate a b</w:t>
            </w:r>
            <w:r w:rsidR="003D7A84">
              <w:rPr>
                <w:rFonts w:cs="Helvetica"/>
                <w:color w:val="000000"/>
                <w:lang w:val="en-US" w:eastAsia="en-IE"/>
              </w:rPr>
              <w:t>road range of knowledge</w:t>
            </w:r>
          </w:p>
          <w:p w:rsidR="00DD4476" w:rsidRPr="003D7A84" w:rsidRDefault="00DD4476" w:rsidP="00DD4476">
            <w:pPr>
              <w:tabs>
                <w:tab w:val="left" w:pos="5775"/>
              </w:tabs>
              <w:autoSpaceDE w:val="0"/>
              <w:autoSpaceDN w:val="0"/>
              <w:adjustRightInd w:val="0"/>
              <w:spacing w:after="0" w:line="240" w:lineRule="auto"/>
              <w:ind w:left="360"/>
            </w:pPr>
          </w:p>
          <w:p w:rsidR="00112EB3" w:rsidRPr="007F12BA" w:rsidRDefault="00733CE6" w:rsidP="00A4267A">
            <w:pPr>
              <w:tabs>
                <w:tab w:val="left" w:pos="5775"/>
              </w:tabs>
              <w:autoSpaceDE w:val="0"/>
              <w:autoSpaceDN w:val="0"/>
              <w:adjustRightInd w:val="0"/>
              <w:spacing w:after="0" w:line="240" w:lineRule="auto"/>
            </w:pPr>
            <w:r>
              <w:rPr>
                <w:rFonts w:cs="Helvetica"/>
                <w:color w:val="000000"/>
                <w:lang w:val="en-US" w:eastAsia="en-IE"/>
              </w:rPr>
              <w:t xml:space="preserve">Apply appropriate theoretical concepts </w:t>
            </w:r>
            <w:r w:rsidR="00175215">
              <w:rPr>
                <w:rFonts w:cs="Helvetica"/>
                <w:color w:val="000000"/>
                <w:lang w:val="en-US" w:eastAsia="en-IE"/>
              </w:rPr>
              <w:br/>
            </w:r>
          </w:p>
        </w:tc>
        <w:tc>
          <w:tcPr>
            <w:tcW w:w="1620" w:type="dxa"/>
          </w:tcPr>
          <w:p w:rsidR="00A4267A" w:rsidRPr="00C0505C" w:rsidRDefault="00A4267A" w:rsidP="00175215">
            <w:pPr>
              <w:spacing w:after="0" w:line="240" w:lineRule="auto"/>
              <w:jc w:val="center"/>
              <w:rPr>
                <w:b/>
                <w:sz w:val="24"/>
                <w:szCs w:val="24"/>
              </w:rPr>
            </w:pPr>
          </w:p>
          <w:p w:rsidR="00353489" w:rsidRPr="00C0505C" w:rsidRDefault="00733CE6" w:rsidP="00175215">
            <w:pPr>
              <w:spacing w:after="0" w:line="240" w:lineRule="auto"/>
              <w:jc w:val="center"/>
              <w:rPr>
                <w:b/>
                <w:sz w:val="24"/>
                <w:szCs w:val="24"/>
                <w:highlight w:val="lightGray"/>
              </w:rPr>
            </w:pPr>
            <w:r w:rsidRPr="00C0505C">
              <w:rPr>
                <w:b/>
                <w:sz w:val="24"/>
                <w:szCs w:val="24"/>
              </w:rPr>
              <w:t>6</w:t>
            </w:r>
          </w:p>
        </w:tc>
        <w:tc>
          <w:tcPr>
            <w:tcW w:w="1321" w:type="dxa"/>
          </w:tcPr>
          <w:p w:rsidR="00353489" w:rsidRPr="006F495C" w:rsidRDefault="00353489" w:rsidP="009C7675">
            <w:pPr>
              <w:spacing w:after="0" w:line="240" w:lineRule="auto"/>
            </w:pPr>
          </w:p>
        </w:tc>
      </w:tr>
      <w:tr w:rsidR="00353489" w:rsidRPr="006F495C">
        <w:tc>
          <w:tcPr>
            <w:tcW w:w="6948" w:type="dxa"/>
          </w:tcPr>
          <w:p w:rsidR="0002387D" w:rsidRDefault="0002387D" w:rsidP="00A4267A">
            <w:pPr>
              <w:autoSpaceDE w:val="0"/>
              <w:autoSpaceDN w:val="0"/>
              <w:adjustRightInd w:val="0"/>
              <w:spacing w:after="0" w:line="240" w:lineRule="auto"/>
              <w:rPr>
                <w:rFonts w:cs="Helvetica"/>
                <w:color w:val="000000"/>
                <w:lang w:val="en-US" w:eastAsia="en-IE"/>
              </w:rPr>
            </w:pPr>
            <w:r w:rsidRPr="0002387D">
              <w:rPr>
                <w:rFonts w:cs="Helvetica"/>
                <w:color w:val="000000"/>
                <w:lang w:val="en-US" w:eastAsia="en-IE"/>
              </w:rPr>
              <w:t>Demonstrate a broad range of specialised skills and tools</w:t>
            </w:r>
          </w:p>
          <w:p w:rsidR="00DD4476" w:rsidRPr="0002387D" w:rsidRDefault="00DD4476" w:rsidP="00DD4476">
            <w:pPr>
              <w:autoSpaceDE w:val="0"/>
              <w:autoSpaceDN w:val="0"/>
              <w:adjustRightInd w:val="0"/>
              <w:spacing w:after="0" w:line="240" w:lineRule="auto"/>
              <w:ind w:left="360"/>
              <w:rPr>
                <w:rFonts w:cs="Helvetica"/>
                <w:color w:val="000000"/>
                <w:lang w:val="en-US" w:eastAsia="en-IE"/>
              </w:rPr>
            </w:pPr>
          </w:p>
          <w:p w:rsidR="0002387D" w:rsidRPr="00DD4476" w:rsidRDefault="00733CE6" w:rsidP="00A4267A">
            <w:pPr>
              <w:autoSpaceDE w:val="0"/>
              <w:autoSpaceDN w:val="0"/>
              <w:adjustRightInd w:val="0"/>
              <w:spacing w:after="0" w:line="240" w:lineRule="auto"/>
            </w:pPr>
            <w:r w:rsidRPr="00A4267A">
              <w:rPr>
                <w:rFonts w:cs="Helvetica"/>
                <w:color w:val="000000"/>
                <w:lang w:val="en-US" w:eastAsia="en-IE"/>
              </w:rPr>
              <w:t>Evidence of e</w:t>
            </w:r>
            <w:r w:rsidR="0002387D" w:rsidRPr="00A4267A">
              <w:rPr>
                <w:rFonts w:cs="Helvetica"/>
                <w:color w:val="000000"/>
                <w:lang w:val="en-US" w:eastAsia="en-IE"/>
              </w:rPr>
              <w:t>valuat</w:t>
            </w:r>
            <w:r w:rsidRPr="00A4267A">
              <w:rPr>
                <w:rFonts w:cs="Helvetica"/>
                <w:color w:val="000000"/>
                <w:lang w:val="en-US" w:eastAsia="en-IE"/>
              </w:rPr>
              <w:t xml:space="preserve">ion </w:t>
            </w:r>
            <w:r w:rsidR="0002387D" w:rsidRPr="00A4267A">
              <w:rPr>
                <w:rFonts w:cs="Helvetica"/>
                <w:color w:val="000000"/>
                <w:lang w:val="en-US" w:eastAsia="en-IE"/>
              </w:rPr>
              <w:t xml:space="preserve">and use information to plan and develop investigative strategies </w:t>
            </w:r>
          </w:p>
          <w:p w:rsidR="00DD4476" w:rsidRDefault="00DD4476" w:rsidP="00DD4476">
            <w:pPr>
              <w:autoSpaceDE w:val="0"/>
              <w:autoSpaceDN w:val="0"/>
              <w:adjustRightInd w:val="0"/>
              <w:spacing w:after="0" w:line="240" w:lineRule="auto"/>
            </w:pPr>
          </w:p>
          <w:p w:rsidR="00112EB3" w:rsidRPr="007F12BA" w:rsidRDefault="00733CE6" w:rsidP="00A4267A">
            <w:pPr>
              <w:autoSpaceDE w:val="0"/>
              <w:autoSpaceDN w:val="0"/>
              <w:adjustRightInd w:val="0"/>
              <w:spacing w:after="0" w:line="240" w:lineRule="auto"/>
            </w:pPr>
            <w:r>
              <w:rPr>
                <w:rFonts w:cs="Helvetica"/>
                <w:color w:val="000000"/>
                <w:lang w:val="en-US" w:eastAsia="en-IE"/>
              </w:rPr>
              <w:t>Competence to d</w:t>
            </w:r>
            <w:r w:rsidR="0002387D" w:rsidRPr="0002387D">
              <w:rPr>
                <w:rFonts w:cs="Helvetica"/>
                <w:color w:val="000000"/>
                <w:lang w:val="en-US" w:eastAsia="en-IE"/>
              </w:rPr>
              <w:t>etermine solutions to varied unfamiliar problems</w:t>
            </w:r>
            <w:r w:rsidR="00175215">
              <w:rPr>
                <w:rFonts w:cs="Helvetica"/>
                <w:color w:val="000000"/>
                <w:lang w:val="en-US" w:eastAsia="en-IE"/>
              </w:rPr>
              <w:br/>
            </w:r>
          </w:p>
        </w:tc>
        <w:tc>
          <w:tcPr>
            <w:tcW w:w="1620" w:type="dxa"/>
          </w:tcPr>
          <w:p w:rsidR="00A4267A" w:rsidRPr="00C0505C" w:rsidRDefault="00A4267A" w:rsidP="00175215">
            <w:pPr>
              <w:spacing w:after="0" w:line="240" w:lineRule="auto"/>
              <w:jc w:val="center"/>
              <w:rPr>
                <w:b/>
                <w:sz w:val="24"/>
                <w:szCs w:val="24"/>
              </w:rPr>
            </w:pPr>
          </w:p>
          <w:p w:rsidR="00A4267A" w:rsidRPr="00C0505C" w:rsidRDefault="00A4267A" w:rsidP="00175215">
            <w:pPr>
              <w:spacing w:after="0" w:line="240" w:lineRule="auto"/>
              <w:jc w:val="center"/>
              <w:rPr>
                <w:b/>
                <w:sz w:val="24"/>
                <w:szCs w:val="24"/>
              </w:rPr>
            </w:pPr>
          </w:p>
          <w:p w:rsidR="00A4267A" w:rsidRPr="00C0505C" w:rsidRDefault="00A4267A" w:rsidP="00175215">
            <w:pPr>
              <w:spacing w:after="0" w:line="240" w:lineRule="auto"/>
              <w:jc w:val="center"/>
              <w:rPr>
                <w:b/>
                <w:sz w:val="24"/>
                <w:szCs w:val="24"/>
              </w:rPr>
            </w:pPr>
          </w:p>
          <w:p w:rsidR="00353489" w:rsidRPr="00C0505C" w:rsidRDefault="00733CE6" w:rsidP="00175215">
            <w:pPr>
              <w:spacing w:after="0" w:line="240" w:lineRule="auto"/>
              <w:jc w:val="center"/>
              <w:rPr>
                <w:b/>
                <w:sz w:val="24"/>
                <w:szCs w:val="24"/>
              </w:rPr>
            </w:pPr>
            <w:r w:rsidRPr="00C0505C">
              <w:rPr>
                <w:b/>
                <w:sz w:val="24"/>
                <w:szCs w:val="24"/>
              </w:rPr>
              <w:t>6</w:t>
            </w:r>
          </w:p>
        </w:tc>
        <w:tc>
          <w:tcPr>
            <w:tcW w:w="1321" w:type="dxa"/>
          </w:tcPr>
          <w:p w:rsidR="00353489" w:rsidRPr="006F495C" w:rsidRDefault="00353489" w:rsidP="009C7675">
            <w:pPr>
              <w:spacing w:after="0" w:line="240" w:lineRule="auto"/>
            </w:pPr>
          </w:p>
        </w:tc>
      </w:tr>
      <w:tr w:rsidR="0002387D" w:rsidRPr="006F495C">
        <w:tc>
          <w:tcPr>
            <w:tcW w:w="6948" w:type="dxa"/>
          </w:tcPr>
          <w:p w:rsidR="0002387D" w:rsidRDefault="00733CE6" w:rsidP="00A4267A">
            <w:pPr>
              <w:autoSpaceDE w:val="0"/>
              <w:autoSpaceDN w:val="0"/>
              <w:adjustRightInd w:val="0"/>
              <w:spacing w:line="240" w:lineRule="auto"/>
              <w:rPr>
                <w:rFonts w:cs="Helvetica"/>
                <w:color w:val="000000"/>
                <w:lang w:val="en-US" w:eastAsia="en-IE"/>
              </w:rPr>
            </w:pPr>
            <w:r>
              <w:rPr>
                <w:rFonts w:cs="Helvetica"/>
                <w:color w:val="000000"/>
                <w:lang w:eastAsia="en-IE"/>
              </w:rPr>
              <w:t xml:space="preserve">Evidence of identification and application of </w:t>
            </w:r>
            <w:r w:rsidR="0080073E" w:rsidRPr="0080073E">
              <w:rPr>
                <w:rFonts w:cs="Helvetica"/>
                <w:color w:val="000000"/>
                <w:lang w:val="en-US" w:eastAsia="en-IE"/>
              </w:rPr>
              <w:t>skill and knowledge to a wide variety of contexts</w:t>
            </w:r>
          </w:p>
          <w:p w:rsidR="00A4267A" w:rsidRPr="0080073E" w:rsidRDefault="00A4267A" w:rsidP="00A4267A">
            <w:pPr>
              <w:autoSpaceDE w:val="0"/>
              <w:autoSpaceDN w:val="0"/>
              <w:adjustRightInd w:val="0"/>
              <w:spacing w:line="240" w:lineRule="auto"/>
              <w:rPr>
                <w:rFonts w:ascii="Arial" w:hAnsi="Arial" w:cs="Helvetica"/>
                <w:color w:val="000000"/>
                <w:lang w:val="en-US" w:eastAsia="en-IE"/>
              </w:rPr>
            </w:pPr>
          </w:p>
        </w:tc>
        <w:tc>
          <w:tcPr>
            <w:tcW w:w="1620" w:type="dxa"/>
          </w:tcPr>
          <w:p w:rsidR="00A4267A" w:rsidRPr="00C0505C" w:rsidRDefault="00A4267A" w:rsidP="00175215">
            <w:pPr>
              <w:spacing w:after="0" w:line="240" w:lineRule="auto"/>
              <w:jc w:val="center"/>
              <w:rPr>
                <w:b/>
                <w:sz w:val="24"/>
                <w:szCs w:val="24"/>
              </w:rPr>
            </w:pPr>
          </w:p>
          <w:p w:rsidR="0002387D" w:rsidRPr="00C0505C" w:rsidRDefault="00733CE6" w:rsidP="00A4267A">
            <w:pPr>
              <w:spacing w:after="0" w:line="240" w:lineRule="auto"/>
              <w:jc w:val="center"/>
              <w:rPr>
                <w:b/>
                <w:sz w:val="24"/>
                <w:szCs w:val="24"/>
              </w:rPr>
            </w:pPr>
            <w:r w:rsidRPr="00C0505C">
              <w:rPr>
                <w:b/>
                <w:sz w:val="24"/>
                <w:szCs w:val="24"/>
              </w:rPr>
              <w:t>6</w:t>
            </w:r>
          </w:p>
        </w:tc>
        <w:tc>
          <w:tcPr>
            <w:tcW w:w="1321" w:type="dxa"/>
          </w:tcPr>
          <w:p w:rsidR="0002387D" w:rsidRPr="006F495C" w:rsidRDefault="0002387D" w:rsidP="009C7675">
            <w:pPr>
              <w:spacing w:after="0" w:line="240" w:lineRule="auto"/>
            </w:pPr>
          </w:p>
        </w:tc>
      </w:tr>
      <w:tr w:rsidR="0080073E" w:rsidRPr="006F495C">
        <w:tc>
          <w:tcPr>
            <w:tcW w:w="6948" w:type="dxa"/>
          </w:tcPr>
          <w:p w:rsidR="0080073E" w:rsidRDefault="00733CE6" w:rsidP="00A4267A">
            <w:pPr>
              <w:autoSpaceDE w:val="0"/>
              <w:autoSpaceDN w:val="0"/>
              <w:adjustRightInd w:val="0"/>
              <w:spacing w:line="240" w:lineRule="auto"/>
              <w:rPr>
                <w:rFonts w:cs="Helvetica"/>
                <w:color w:val="000000"/>
                <w:lang w:val="en-US" w:eastAsia="en-IE"/>
              </w:rPr>
            </w:pPr>
            <w:r>
              <w:rPr>
                <w:rFonts w:cs="Helvetica"/>
                <w:color w:val="000000"/>
                <w:lang w:val="en-US" w:eastAsia="en-IE"/>
              </w:rPr>
              <w:t>Evidence of i</w:t>
            </w:r>
            <w:r w:rsidR="0080073E" w:rsidRPr="0080073E">
              <w:rPr>
                <w:rFonts w:cs="Helvetica"/>
                <w:color w:val="000000"/>
                <w:lang w:val="en-US" w:eastAsia="en-IE"/>
              </w:rPr>
              <w:t>nitiative and independence in carrying out defined</w:t>
            </w:r>
            <w:r w:rsidR="0080073E">
              <w:rPr>
                <w:rFonts w:cs="Helvetica"/>
                <w:color w:val="000000"/>
                <w:lang w:val="en-US" w:eastAsia="en-IE"/>
              </w:rPr>
              <w:t xml:space="preserve"> </w:t>
            </w:r>
            <w:r w:rsidR="00C0505C">
              <w:rPr>
                <w:rFonts w:cs="Helvetica"/>
                <w:color w:val="000000"/>
                <w:lang w:val="en-US" w:eastAsia="en-IE"/>
              </w:rPr>
              <w:t>activity</w:t>
            </w:r>
          </w:p>
          <w:p w:rsidR="00A4267A" w:rsidRPr="0080073E" w:rsidRDefault="00A4267A" w:rsidP="00A4267A">
            <w:pPr>
              <w:autoSpaceDE w:val="0"/>
              <w:autoSpaceDN w:val="0"/>
              <w:adjustRightInd w:val="0"/>
              <w:spacing w:line="240" w:lineRule="auto"/>
              <w:rPr>
                <w:rFonts w:ascii="Arial" w:hAnsi="Arial" w:cs="Arial"/>
                <w:lang w:val="en-US"/>
              </w:rPr>
            </w:pPr>
          </w:p>
        </w:tc>
        <w:tc>
          <w:tcPr>
            <w:tcW w:w="1620" w:type="dxa"/>
          </w:tcPr>
          <w:p w:rsidR="0080073E" w:rsidRPr="00C0505C" w:rsidRDefault="00733CE6" w:rsidP="00175215">
            <w:pPr>
              <w:spacing w:after="0" w:line="240" w:lineRule="auto"/>
              <w:jc w:val="center"/>
              <w:rPr>
                <w:b/>
                <w:sz w:val="24"/>
                <w:szCs w:val="24"/>
              </w:rPr>
            </w:pPr>
            <w:r w:rsidRPr="00C0505C">
              <w:rPr>
                <w:b/>
                <w:sz w:val="24"/>
                <w:szCs w:val="24"/>
              </w:rPr>
              <w:t>6</w:t>
            </w:r>
          </w:p>
        </w:tc>
        <w:tc>
          <w:tcPr>
            <w:tcW w:w="1321" w:type="dxa"/>
          </w:tcPr>
          <w:p w:rsidR="0080073E" w:rsidRPr="006F495C" w:rsidRDefault="0080073E" w:rsidP="009C7675">
            <w:pPr>
              <w:spacing w:after="0" w:line="240" w:lineRule="auto"/>
            </w:pPr>
          </w:p>
        </w:tc>
      </w:tr>
      <w:tr w:rsidR="0080073E" w:rsidRPr="006F495C">
        <w:tc>
          <w:tcPr>
            <w:tcW w:w="6948" w:type="dxa"/>
          </w:tcPr>
          <w:p w:rsidR="0080073E" w:rsidRPr="00DD4476" w:rsidRDefault="00733CE6" w:rsidP="00A4267A">
            <w:pPr>
              <w:autoSpaceDE w:val="0"/>
              <w:autoSpaceDN w:val="0"/>
              <w:adjustRightInd w:val="0"/>
              <w:spacing w:line="240" w:lineRule="auto"/>
              <w:rPr>
                <w:rFonts w:ascii="Arial" w:hAnsi="Arial" w:cs="Arial"/>
              </w:rPr>
            </w:pPr>
            <w:r>
              <w:rPr>
                <w:rFonts w:cs="Helvetica"/>
                <w:color w:val="000000"/>
                <w:lang w:val="en-US" w:eastAsia="en-IE"/>
              </w:rPr>
              <w:t>Ability to t</w:t>
            </w:r>
            <w:r w:rsidR="0080073E" w:rsidRPr="0080073E">
              <w:rPr>
                <w:rFonts w:cs="Helvetica"/>
                <w:color w:val="000000"/>
                <w:lang w:val="en-US" w:eastAsia="en-IE"/>
              </w:rPr>
              <w:t xml:space="preserve">ake responsibility for own learning </w:t>
            </w:r>
          </w:p>
          <w:p w:rsidR="00DD4476" w:rsidRPr="00D209F4" w:rsidRDefault="00733CE6" w:rsidP="00A4267A">
            <w:pPr>
              <w:autoSpaceDE w:val="0"/>
              <w:autoSpaceDN w:val="0"/>
              <w:adjustRightInd w:val="0"/>
              <w:spacing w:line="240" w:lineRule="auto"/>
              <w:rPr>
                <w:rFonts w:ascii="Arial" w:hAnsi="Arial" w:cs="Arial"/>
              </w:rPr>
            </w:pPr>
            <w:r>
              <w:rPr>
                <w:rFonts w:cs="Helvetica"/>
                <w:color w:val="000000"/>
                <w:lang w:val="en-US" w:eastAsia="en-IE"/>
              </w:rPr>
              <w:t xml:space="preserve">Evidence of full </w:t>
            </w:r>
            <w:r w:rsidR="00DD4476" w:rsidRPr="0080073E">
              <w:rPr>
                <w:rFonts w:cs="Helvetica"/>
                <w:color w:val="000000"/>
                <w:lang w:val="en-US" w:eastAsia="en-IE"/>
              </w:rPr>
              <w:t>responsibility for consistency of self-understanding</w:t>
            </w:r>
            <w:r w:rsidR="00DD4476">
              <w:rPr>
                <w:rFonts w:cs="Helvetica"/>
                <w:color w:val="000000"/>
                <w:lang w:val="en-US" w:eastAsia="en-IE"/>
              </w:rPr>
              <w:t xml:space="preserve"> </w:t>
            </w:r>
            <w:r w:rsidR="00C0505C">
              <w:rPr>
                <w:rFonts w:cs="Helvetica"/>
                <w:color w:val="000000"/>
                <w:lang w:val="en-US" w:eastAsia="en-IE"/>
              </w:rPr>
              <w:t>and behavio</w:t>
            </w:r>
            <w:r w:rsidR="00DD4476" w:rsidRPr="0080073E">
              <w:rPr>
                <w:rFonts w:cs="Helvetica"/>
                <w:color w:val="000000"/>
                <w:lang w:val="en-US" w:eastAsia="en-IE"/>
              </w:rPr>
              <w:t>r</w:t>
            </w:r>
          </w:p>
        </w:tc>
        <w:tc>
          <w:tcPr>
            <w:tcW w:w="1620" w:type="dxa"/>
          </w:tcPr>
          <w:p w:rsidR="00A4267A" w:rsidRPr="00C0505C" w:rsidRDefault="00A4267A" w:rsidP="00175215">
            <w:pPr>
              <w:spacing w:after="0" w:line="240" w:lineRule="auto"/>
              <w:jc w:val="center"/>
              <w:rPr>
                <w:b/>
                <w:sz w:val="24"/>
                <w:szCs w:val="24"/>
              </w:rPr>
            </w:pPr>
          </w:p>
          <w:p w:rsidR="00A4267A" w:rsidRPr="00C0505C" w:rsidRDefault="00A4267A" w:rsidP="00175215">
            <w:pPr>
              <w:spacing w:after="0" w:line="240" w:lineRule="auto"/>
              <w:jc w:val="center"/>
              <w:rPr>
                <w:b/>
                <w:sz w:val="24"/>
                <w:szCs w:val="24"/>
              </w:rPr>
            </w:pPr>
          </w:p>
          <w:p w:rsidR="0080073E" w:rsidRPr="00C0505C" w:rsidRDefault="00586E77" w:rsidP="00175215">
            <w:pPr>
              <w:spacing w:after="0" w:line="240" w:lineRule="auto"/>
              <w:jc w:val="center"/>
              <w:rPr>
                <w:b/>
                <w:sz w:val="24"/>
                <w:szCs w:val="24"/>
              </w:rPr>
            </w:pPr>
            <w:r w:rsidRPr="00C0505C">
              <w:rPr>
                <w:b/>
                <w:sz w:val="24"/>
                <w:szCs w:val="24"/>
              </w:rPr>
              <w:t>6</w:t>
            </w:r>
          </w:p>
        </w:tc>
        <w:tc>
          <w:tcPr>
            <w:tcW w:w="1321" w:type="dxa"/>
          </w:tcPr>
          <w:p w:rsidR="0080073E" w:rsidRPr="006F495C" w:rsidRDefault="0080073E" w:rsidP="009C7675">
            <w:pPr>
              <w:spacing w:after="0" w:line="240" w:lineRule="auto"/>
            </w:pPr>
          </w:p>
        </w:tc>
      </w:tr>
      <w:tr w:rsidR="0080073E" w:rsidRPr="006F495C">
        <w:tc>
          <w:tcPr>
            <w:tcW w:w="6948" w:type="dxa"/>
          </w:tcPr>
          <w:p w:rsidR="00A4267A" w:rsidRDefault="00A4267A" w:rsidP="00175215">
            <w:pPr>
              <w:autoSpaceDE w:val="0"/>
              <w:autoSpaceDN w:val="0"/>
              <w:adjustRightInd w:val="0"/>
              <w:spacing w:line="240" w:lineRule="auto"/>
              <w:jc w:val="right"/>
              <w:rPr>
                <w:b/>
              </w:rPr>
            </w:pPr>
          </w:p>
          <w:p w:rsidR="0080073E" w:rsidRPr="00175215" w:rsidRDefault="00DD4476" w:rsidP="00175215">
            <w:pPr>
              <w:autoSpaceDE w:val="0"/>
              <w:autoSpaceDN w:val="0"/>
              <w:adjustRightInd w:val="0"/>
              <w:spacing w:line="240" w:lineRule="auto"/>
              <w:jc w:val="right"/>
              <w:rPr>
                <w:b/>
              </w:rPr>
            </w:pPr>
            <w:r w:rsidRPr="00175215">
              <w:rPr>
                <w:b/>
              </w:rPr>
              <w:t>TOTAL MARKS</w:t>
            </w:r>
          </w:p>
        </w:tc>
        <w:tc>
          <w:tcPr>
            <w:tcW w:w="1620" w:type="dxa"/>
          </w:tcPr>
          <w:p w:rsidR="00A4267A" w:rsidRPr="00C0505C" w:rsidRDefault="00A4267A" w:rsidP="00175215">
            <w:pPr>
              <w:spacing w:after="0" w:line="240" w:lineRule="auto"/>
              <w:jc w:val="center"/>
              <w:rPr>
                <w:b/>
                <w:sz w:val="24"/>
                <w:szCs w:val="24"/>
              </w:rPr>
            </w:pPr>
          </w:p>
          <w:p w:rsidR="0080073E" w:rsidRPr="00C0505C" w:rsidRDefault="00733CE6" w:rsidP="00175215">
            <w:pPr>
              <w:spacing w:after="0" w:line="240" w:lineRule="auto"/>
              <w:jc w:val="center"/>
              <w:rPr>
                <w:b/>
                <w:sz w:val="24"/>
                <w:szCs w:val="24"/>
              </w:rPr>
            </w:pPr>
            <w:r w:rsidRPr="00C0505C">
              <w:rPr>
                <w:b/>
                <w:sz w:val="24"/>
                <w:szCs w:val="24"/>
              </w:rPr>
              <w:t>3</w:t>
            </w:r>
            <w:r w:rsidR="0080073E" w:rsidRPr="00C0505C">
              <w:rPr>
                <w:b/>
                <w:sz w:val="24"/>
                <w:szCs w:val="24"/>
              </w:rPr>
              <w:t>0</w:t>
            </w:r>
          </w:p>
        </w:tc>
        <w:tc>
          <w:tcPr>
            <w:tcW w:w="1321" w:type="dxa"/>
          </w:tcPr>
          <w:p w:rsidR="0080073E" w:rsidRPr="006F495C" w:rsidRDefault="0080073E" w:rsidP="009C7675">
            <w:pPr>
              <w:spacing w:after="0" w:line="240" w:lineRule="auto"/>
            </w:pPr>
          </w:p>
        </w:tc>
      </w:tr>
    </w:tbl>
    <w:p w:rsidR="009C7675" w:rsidRPr="006F495C" w:rsidRDefault="009C7675" w:rsidP="009C7675">
      <w:pPr>
        <w:autoSpaceDE w:val="0"/>
        <w:autoSpaceDN w:val="0"/>
        <w:adjustRightInd w:val="0"/>
        <w:spacing w:after="0" w:line="240" w:lineRule="auto"/>
      </w:pPr>
    </w:p>
    <w:p w:rsidR="00A4267A" w:rsidRDefault="009C7675" w:rsidP="00A4267A">
      <w:pPr>
        <w:spacing w:line="240" w:lineRule="auto"/>
        <w:ind w:right="-1039"/>
        <w:jc w:val="center"/>
        <w:rPr>
          <w:b/>
          <w:i/>
        </w:rPr>
      </w:pPr>
      <w:r>
        <w:br/>
      </w:r>
      <w:r w:rsidR="00A4267A">
        <w:rPr>
          <w:b/>
          <w:i/>
        </w:rPr>
        <w:t>NO ROUNDING OF MARKS</w:t>
      </w:r>
    </w:p>
    <w:p w:rsidR="00A4267A" w:rsidRDefault="00A4267A" w:rsidP="00A4267A">
      <w:pPr>
        <w:spacing w:line="240" w:lineRule="auto"/>
        <w:ind w:right="-1039"/>
        <w:jc w:val="center"/>
        <w:rPr>
          <w:b/>
          <w:i/>
        </w:rPr>
      </w:pPr>
    </w:p>
    <w:p w:rsidR="00A4267A" w:rsidRDefault="00A4267A" w:rsidP="00A4267A">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A4267A" w:rsidRDefault="00A4267A" w:rsidP="00A4267A">
      <w:pPr>
        <w:spacing w:line="240" w:lineRule="auto"/>
        <w:ind w:right="-1039"/>
      </w:pPr>
    </w:p>
    <w:p w:rsidR="00733CE6" w:rsidRDefault="00A4267A" w:rsidP="00A4267A">
      <w:pPr>
        <w:spacing w:line="240" w:lineRule="auto"/>
        <w:ind w:right="-1039"/>
        <w:jc w:val="center"/>
      </w:pPr>
      <w:r>
        <w:t>External Authenticator's Signature: ............................................................   Date: ...............................</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379"/>
      </w:tblGrid>
      <w:tr w:rsidR="00733CE6" w:rsidRPr="006F495C" w:rsidTr="00A4267A">
        <w:trPr>
          <w:trHeight w:val="687"/>
        </w:trPr>
        <w:tc>
          <w:tcPr>
            <w:tcW w:w="3510" w:type="dxa"/>
          </w:tcPr>
          <w:p w:rsidR="00733CE6" w:rsidRPr="00175215" w:rsidRDefault="00733CE6" w:rsidP="00175215">
            <w:pPr>
              <w:jc w:val="center"/>
              <w:rPr>
                <w:b/>
                <w:sz w:val="28"/>
                <w:szCs w:val="28"/>
              </w:rPr>
            </w:pPr>
            <w:r w:rsidRPr="00175215">
              <w:rPr>
                <w:b/>
                <w:sz w:val="28"/>
                <w:szCs w:val="28"/>
              </w:rPr>
              <w:t xml:space="preserve">Psychology  </w:t>
            </w:r>
            <w:r w:rsidRPr="00175215">
              <w:rPr>
                <w:b/>
                <w:sz w:val="28"/>
                <w:szCs w:val="28"/>
              </w:rPr>
              <w:br/>
              <w:t>5N0754</w:t>
            </w:r>
          </w:p>
        </w:tc>
        <w:tc>
          <w:tcPr>
            <w:tcW w:w="6379" w:type="dxa"/>
          </w:tcPr>
          <w:p w:rsidR="00733CE6" w:rsidRPr="006F495C" w:rsidRDefault="00733CE6" w:rsidP="00F2488F">
            <w:pPr>
              <w:spacing w:after="0" w:line="240" w:lineRule="auto"/>
              <w:jc w:val="center"/>
              <w:rPr>
                <w:b/>
                <w:sz w:val="28"/>
              </w:rPr>
            </w:pPr>
            <w:r w:rsidRPr="006F495C">
              <w:rPr>
                <w:b/>
                <w:sz w:val="28"/>
              </w:rPr>
              <w:t>Learner Marking Sheet</w:t>
            </w:r>
            <w:r>
              <w:rPr>
                <w:b/>
                <w:sz w:val="28"/>
              </w:rPr>
              <w:t xml:space="preserve"> (2)</w:t>
            </w:r>
          </w:p>
          <w:p w:rsidR="00175215" w:rsidRDefault="00175215" w:rsidP="00F2488F">
            <w:pPr>
              <w:spacing w:after="0" w:line="240" w:lineRule="auto"/>
              <w:jc w:val="center"/>
              <w:rPr>
                <w:b/>
                <w:sz w:val="28"/>
              </w:rPr>
            </w:pPr>
            <w:r>
              <w:rPr>
                <w:b/>
                <w:sz w:val="28"/>
              </w:rPr>
              <w:t>Assignment 2</w:t>
            </w:r>
          </w:p>
          <w:p w:rsidR="00733CE6" w:rsidRPr="006F495C" w:rsidRDefault="00733CE6" w:rsidP="00175215">
            <w:pPr>
              <w:spacing w:after="0" w:line="240" w:lineRule="auto"/>
              <w:jc w:val="center"/>
              <w:rPr>
                <w:b/>
                <w:sz w:val="28"/>
              </w:rPr>
            </w:pPr>
            <w:r>
              <w:rPr>
                <w:b/>
                <w:sz w:val="28"/>
              </w:rPr>
              <w:t>30%</w:t>
            </w:r>
          </w:p>
        </w:tc>
      </w:tr>
    </w:tbl>
    <w:p w:rsidR="00733CE6" w:rsidRPr="006F495C" w:rsidRDefault="00733CE6" w:rsidP="00733CE6">
      <w:r w:rsidRPr="006F495C">
        <w:br w:type="textWrapping" w:clear="all"/>
      </w:r>
    </w:p>
    <w:p w:rsidR="00733CE6" w:rsidRPr="006F495C" w:rsidRDefault="00733CE6" w:rsidP="00733CE6">
      <w:r w:rsidRPr="006F495C">
        <w:t xml:space="preserve">Learner’s </w:t>
      </w:r>
      <w:r>
        <w:t>Name: _________________________</w:t>
      </w:r>
      <w:r w:rsidRPr="006F495C">
        <w:t>_______</w:t>
      </w:r>
      <w:r w:rsidRPr="006F495C">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48"/>
        <w:gridCol w:w="1620"/>
        <w:gridCol w:w="1321"/>
      </w:tblGrid>
      <w:tr w:rsidR="00733CE6" w:rsidRPr="006F495C">
        <w:tc>
          <w:tcPr>
            <w:tcW w:w="6948" w:type="dxa"/>
          </w:tcPr>
          <w:p w:rsidR="00733CE6" w:rsidRPr="006F495C" w:rsidRDefault="00733CE6" w:rsidP="00F2488F">
            <w:pPr>
              <w:spacing w:after="0" w:line="240" w:lineRule="auto"/>
              <w:rPr>
                <w:b/>
                <w:sz w:val="28"/>
                <w:szCs w:val="28"/>
              </w:rPr>
            </w:pPr>
            <w:r w:rsidRPr="006F495C">
              <w:rPr>
                <w:b/>
                <w:sz w:val="28"/>
                <w:szCs w:val="28"/>
              </w:rPr>
              <w:t>Assessment Criteria</w:t>
            </w:r>
          </w:p>
          <w:p w:rsidR="00733CE6" w:rsidRPr="006F495C" w:rsidRDefault="00733CE6" w:rsidP="00F2488F">
            <w:pPr>
              <w:spacing w:after="0" w:line="240" w:lineRule="auto"/>
            </w:pPr>
          </w:p>
        </w:tc>
        <w:tc>
          <w:tcPr>
            <w:tcW w:w="1620" w:type="dxa"/>
          </w:tcPr>
          <w:p w:rsidR="00733CE6" w:rsidRPr="006F495C" w:rsidRDefault="00733CE6" w:rsidP="00175215">
            <w:pPr>
              <w:spacing w:after="0" w:line="240" w:lineRule="auto"/>
              <w:jc w:val="center"/>
            </w:pPr>
            <w:r w:rsidRPr="006F495C">
              <w:rPr>
                <w:b/>
                <w:sz w:val="28"/>
                <w:szCs w:val="28"/>
              </w:rPr>
              <w:t>MaximumMark</w:t>
            </w:r>
          </w:p>
        </w:tc>
        <w:tc>
          <w:tcPr>
            <w:tcW w:w="1321" w:type="dxa"/>
          </w:tcPr>
          <w:p w:rsidR="00733CE6" w:rsidRPr="006F495C" w:rsidRDefault="00733CE6" w:rsidP="00F2488F">
            <w:pPr>
              <w:spacing w:after="0" w:line="240" w:lineRule="auto"/>
              <w:jc w:val="center"/>
            </w:pPr>
            <w:r w:rsidRPr="006F495C">
              <w:rPr>
                <w:b/>
                <w:sz w:val="28"/>
                <w:szCs w:val="28"/>
              </w:rPr>
              <w:t>LearnerMark</w:t>
            </w:r>
          </w:p>
        </w:tc>
      </w:tr>
      <w:tr w:rsidR="00733CE6" w:rsidRPr="006F495C">
        <w:tc>
          <w:tcPr>
            <w:tcW w:w="6948" w:type="dxa"/>
          </w:tcPr>
          <w:p w:rsidR="00733CE6" w:rsidRPr="00DD4476" w:rsidRDefault="00733CE6" w:rsidP="00A4267A">
            <w:pPr>
              <w:tabs>
                <w:tab w:val="left" w:pos="5775"/>
              </w:tabs>
              <w:autoSpaceDE w:val="0"/>
              <w:autoSpaceDN w:val="0"/>
              <w:adjustRightInd w:val="0"/>
              <w:spacing w:after="0" w:line="240" w:lineRule="auto"/>
            </w:pPr>
            <w:r>
              <w:rPr>
                <w:rFonts w:cs="Helvetica"/>
                <w:color w:val="000000"/>
                <w:lang w:val="en-US" w:eastAsia="en-IE"/>
              </w:rPr>
              <w:t>Demonstrate a broad range of knowledge</w:t>
            </w:r>
          </w:p>
          <w:p w:rsidR="00733CE6" w:rsidRPr="003D7A84" w:rsidRDefault="00733CE6" w:rsidP="00F2488F">
            <w:pPr>
              <w:tabs>
                <w:tab w:val="left" w:pos="5775"/>
              </w:tabs>
              <w:autoSpaceDE w:val="0"/>
              <w:autoSpaceDN w:val="0"/>
              <w:adjustRightInd w:val="0"/>
              <w:spacing w:after="0" w:line="240" w:lineRule="auto"/>
              <w:ind w:left="360"/>
            </w:pPr>
          </w:p>
          <w:p w:rsidR="00733CE6" w:rsidRPr="007F12BA" w:rsidRDefault="00733CE6" w:rsidP="00A4267A">
            <w:pPr>
              <w:tabs>
                <w:tab w:val="left" w:pos="5775"/>
              </w:tabs>
              <w:autoSpaceDE w:val="0"/>
              <w:autoSpaceDN w:val="0"/>
              <w:adjustRightInd w:val="0"/>
              <w:spacing w:after="0" w:line="240" w:lineRule="auto"/>
            </w:pPr>
            <w:r>
              <w:rPr>
                <w:rFonts w:cs="Helvetica"/>
                <w:color w:val="000000"/>
                <w:lang w:val="en-US" w:eastAsia="en-IE"/>
              </w:rPr>
              <w:t xml:space="preserve">Apply appropriate theoretical concepts </w:t>
            </w:r>
            <w:r w:rsidR="00175215">
              <w:rPr>
                <w:rFonts w:cs="Helvetica"/>
                <w:color w:val="000000"/>
                <w:lang w:val="en-US" w:eastAsia="en-IE"/>
              </w:rPr>
              <w:br/>
            </w:r>
          </w:p>
        </w:tc>
        <w:tc>
          <w:tcPr>
            <w:tcW w:w="1620" w:type="dxa"/>
          </w:tcPr>
          <w:p w:rsidR="00A4267A" w:rsidRDefault="00A4267A" w:rsidP="00175215">
            <w:pPr>
              <w:spacing w:after="0" w:line="240" w:lineRule="auto"/>
              <w:jc w:val="center"/>
              <w:rPr>
                <w:b/>
              </w:rPr>
            </w:pPr>
          </w:p>
          <w:p w:rsidR="00A4267A" w:rsidRDefault="00A4267A" w:rsidP="00175215">
            <w:pPr>
              <w:spacing w:after="0" w:line="240" w:lineRule="auto"/>
              <w:jc w:val="center"/>
              <w:rPr>
                <w:b/>
              </w:rPr>
            </w:pPr>
          </w:p>
          <w:p w:rsidR="00733CE6" w:rsidRPr="00A4267A" w:rsidRDefault="00733CE6" w:rsidP="00175215">
            <w:pPr>
              <w:spacing w:after="0" w:line="240" w:lineRule="auto"/>
              <w:jc w:val="center"/>
              <w:rPr>
                <w:b/>
                <w:highlight w:val="lightGray"/>
              </w:rPr>
            </w:pPr>
            <w:r w:rsidRPr="00A4267A">
              <w:rPr>
                <w:b/>
              </w:rPr>
              <w:t>6</w:t>
            </w:r>
          </w:p>
        </w:tc>
        <w:tc>
          <w:tcPr>
            <w:tcW w:w="1321" w:type="dxa"/>
          </w:tcPr>
          <w:p w:rsidR="00733CE6" w:rsidRPr="006F495C" w:rsidRDefault="00733CE6" w:rsidP="00F2488F">
            <w:pPr>
              <w:spacing w:after="0" w:line="240" w:lineRule="auto"/>
            </w:pPr>
          </w:p>
        </w:tc>
      </w:tr>
      <w:tr w:rsidR="00733CE6" w:rsidRPr="006F495C">
        <w:tc>
          <w:tcPr>
            <w:tcW w:w="6948" w:type="dxa"/>
          </w:tcPr>
          <w:p w:rsidR="00733CE6" w:rsidRDefault="00733CE6" w:rsidP="00A4267A">
            <w:pPr>
              <w:autoSpaceDE w:val="0"/>
              <w:autoSpaceDN w:val="0"/>
              <w:adjustRightInd w:val="0"/>
              <w:spacing w:after="0" w:line="240" w:lineRule="auto"/>
              <w:rPr>
                <w:rFonts w:cs="Helvetica"/>
                <w:color w:val="000000"/>
                <w:lang w:val="en-US" w:eastAsia="en-IE"/>
              </w:rPr>
            </w:pPr>
            <w:r w:rsidRPr="0002387D">
              <w:rPr>
                <w:rFonts w:cs="Helvetica"/>
                <w:color w:val="000000"/>
                <w:lang w:val="en-US" w:eastAsia="en-IE"/>
              </w:rPr>
              <w:t>Demonstrate a broad range of specialised skills and tools</w:t>
            </w:r>
          </w:p>
          <w:p w:rsidR="00733CE6" w:rsidRPr="0002387D" w:rsidRDefault="00733CE6" w:rsidP="00F2488F">
            <w:pPr>
              <w:autoSpaceDE w:val="0"/>
              <w:autoSpaceDN w:val="0"/>
              <w:adjustRightInd w:val="0"/>
              <w:spacing w:after="0" w:line="240" w:lineRule="auto"/>
              <w:ind w:left="360"/>
              <w:rPr>
                <w:rFonts w:cs="Helvetica"/>
                <w:color w:val="000000"/>
                <w:lang w:val="en-US" w:eastAsia="en-IE"/>
              </w:rPr>
            </w:pPr>
          </w:p>
          <w:p w:rsidR="00733CE6" w:rsidRPr="00DD4476" w:rsidRDefault="00733CE6" w:rsidP="00A4267A">
            <w:pPr>
              <w:autoSpaceDE w:val="0"/>
              <w:autoSpaceDN w:val="0"/>
              <w:adjustRightInd w:val="0"/>
              <w:spacing w:after="0" w:line="240" w:lineRule="auto"/>
            </w:pPr>
            <w:r>
              <w:rPr>
                <w:rFonts w:cs="Helvetica"/>
                <w:color w:val="000000"/>
                <w:lang w:val="en-US" w:eastAsia="en-IE"/>
              </w:rPr>
              <w:t>Evidence of e</w:t>
            </w:r>
            <w:r w:rsidRPr="0002387D">
              <w:rPr>
                <w:rFonts w:cs="Helvetica"/>
                <w:color w:val="000000"/>
                <w:lang w:val="en-US" w:eastAsia="en-IE"/>
              </w:rPr>
              <w:t>valuat</w:t>
            </w:r>
            <w:r>
              <w:rPr>
                <w:rFonts w:cs="Helvetica"/>
                <w:color w:val="000000"/>
                <w:lang w:val="en-US" w:eastAsia="en-IE"/>
              </w:rPr>
              <w:t xml:space="preserve">ion </w:t>
            </w:r>
            <w:r w:rsidRPr="0002387D">
              <w:rPr>
                <w:rFonts w:cs="Helvetica"/>
                <w:color w:val="000000"/>
                <w:lang w:val="en-US" w:eastAsia="en-IE"/>
              </w:rPr>
              <w:t>and use information to plan and develop investigative</w:t>
            </w:r>
            <w:r>
              <w:rPr>
                <w:rFonts w:cs="Helvetica"/>
                <w:color w:val="000000"/>
                <w:lang w:val="en-US" w:eastAsia="en-IE"/>
              </w:rPr>
              <w:t xml:space="preserve"> </w:t>
            </w:r>
            <w:r w:rsidRPr="0002387D">
              <w:rPr>
                <w:rFonts w:cs="Helvetica"/>
                <w:color w:val="000000"/>
                <w:lang w:val="en-US" w:eastAsia="en-IE"/>
              </w:rPr>
              <w:t xml:space="preserve">strategies </w:t>
            </w:r>
          </w:p>
          <w:p w:rsidR="00733CE6" w:rsidRDefault="00733CE6" w:rsidP="00F2488F">
            <w:pPr>
              <w:autoSpaceDE w:val="0"/>
              <w:autoSpaceDN w:val="0"/>
              <w:adjustRightInd w:val="0"/>
              <w:spacing w:after="0" w:line="240" w:lineRule="auto"/>
            </w:pPr>
          </w:p>
          <w:p w:rsidR="00733CE6" w:rsidRPr="007F12BA" w:rsidRDefault="00733CE6" w:rsidP="00A4267A">
            <w:pPr>
              <w:autoSpaceDE w:val="0"/>
              <w:autoSpaceDN w:val="0"/>
              <w:adjustRightInd w:val="0"/>
              <w:spacing w:after="0" w:line="240" w:lineRule="auto"/>
            </w:pPr>
            <w:r>
              <w:rPr>
                <w:rFonts w:cs="Helvetica"/>
                <w:color w:val="000000"/>
                <w:lang w:val="en-US" w:eastAsia="en-IE"/>
              </w:rPr>
              <w:t>Competence to d</w:t>
            </w:r>
            <w:r w:rsidRPr="0002387D">
              <w:rPr>
                <w:rFonts w:cs="Helvetica"/>
                <w:color w:val="000000"/>
                <w:lang w:val="en-US" w:eastAsia="en-IE"/>
              </w:rPr>
              <w:t>etermine solutions to varied unfamiliar problems</w:t>
            </w:r>
            <w:r w:rsidR="00175215">
              <w:rPr>
                <w:rFonts w:cs="Helvetica"/>
                <w:color w:val="000000"/>
                <w:lang w:val="en-US" w:eastAsia="en-IE"/>
              </w:rPr>
              <w:br/>
            </w:r>
          </w:p>
        </w:tc>
        <w:tc>
          <w:tcPr>
            <w:tcW w:w="1620" w:type="dxa"/>
          </w:tcPr>
          <w:p w:rsidR="00A4267A" w:rsidRDefault="00A4267A" w:rsidP="00175215">
            <w:pPr>
              <w:spacing w:after="0" w:line="240" w:lineRule="auto"/>
              <w:jc w:val="center"/>
              <w:rPr>
                <w:b/>
              </w:rPr>
            </w:pPr>
          </w:p>
          <w:p w:rsidR="00A4267A" w:rsidRDefault="00A4267A" w:rsidP="00175215">
            <w:pPr>
              <w:spacing w:after="0" w:line="240" w:lineRule="auto"/>
              <w:jc w:val="center"/>
              <w:rPr>
                <w:b/>
              </w:rPr>
            </w:pPr>
          </w:p>
          <w:p w:rsidR="00733CE6" w:rsidRPr="00A4267A" w:rsidRDefault="00733CE6" w:rsidP="00175215">
            <w:pPr>
              <w:spacing w:after="0" w:line="240" w:lineRule="auto"/>
              <w:jc w:val="center"/>
              <w:rPr>
                <w:b/>
              </w:rPr>
            </w:pPr>
            <w:r w:rsidRPr="00A4267A">
              <w:rPr>
                <w:b/>
              </w:rPr>
              <w:t>6</w:t>
            </w:r>
          </w:p>
        </w:tc>
        <w:tc>
          <w:tcPr>
            <w:tcW w:w="1321" w:type="dxa"/>
          </w:tcPr>
          <w:p w:rsidR="00733CE6" w:rsidRPr="006F495C" w:rsidRDefault="00733CE6" w:rsidP="00F2488F">
            <w:pPr>
              <w:spacing w:after="0" w:line="240" w:lineRule="auto"/>
            </w:pPr>
          </w:p>
        </w:tc>
      </w:tr>
      <w:tr w:rsidR="00733CE6" w:rsidRPr="006F495C">
        <w:tc>
          <w:tcPr>
            <w:tcW w:w="6948" w:type="dxa"/>
          </w:tcPr>
          <w:p w:rsidR="00733CE6" w:rsidRDefault="00733CE6" w:rsidP="00A4267A">
            <w:pPr>
              <w:autoSpaceDE w:val="0"/>
              <w:autoSpaceDN w:val="0"/>
              <w:adjustRightInd w:val="0"/>
              <w:spacing w:line="240" w:lineRule="auto"/>
              <w:rPr>
                <w:rFonts w:cs="Helvetica"/>
                <w:color w:val="000000"/>
                <w:lang w:val="en-US" w:eastAsia="en-IE"/>
              </w:rPr>
            </w:pPr>
            <w:r>
              <w:rPr>
                <w:rFonts w:cs="Helvetica"/>
                <w:color w:val="000000"/>
                <w:lang w:eastAsia="en-IE"/>
              </w:rPr>
              <w:t xml:space="preserve">Evidence of identification and application of </w:t>
            </w:r>
            <w:r w:rsidRPr="0080073E">
              <w:rPr>
                <w:rFonts w:cs="Helvetica"/>
                <w:color w:val="000000"/>
                <w:lang w:val="en-US" w:eastAsia="en-IE"/>
              </w:rPr>
              <w:t>skill and knowledge to a wide variety of contexts</w:t>
            </w:r>
          </w:p>
          <w:p w:rsidR="00A4267A" w:rsidRPr="0080073E" w:rsidRDefault="00A4267A" w:rsidP="00A4267A">
            <w:pPr>
              <w:autoSpaceDE w:val="0"/>
              <w:autoSpaceDN w:val="0"/>
              <w:adjustRightInd w:val="0"/>
              <w:spacing w:line="240" w:lineRule="auto"/>
              <w:rPr>
                <w:rFonts w:ascii="Arial" w:hAnsi="Arial" w:cs="Helvetica"/>
                <w:color w:val="000000"/>
                <w:lang w:val="en-US" w:eastAsia="en-IE"/>
              </w:rPr>
            </w:pPr>
          </w:p>
        </w:tc>
        <w:tc>
          <w:tcPr>
            <w:tcW w:w="1620" w:type="dxa"/>
          </w:tcPr>
          <w:p w:rsidR="00A4267A" w:rsidRDefault="00A4267A" w:rsidP="00175215">
            <w:pPr>
              <w:spacing w:after="0" w:line="240" w:lineRule="auto"/>
              <w:jc w:val="center"/>
              <w:rPr>
                <w:b/>
              </w:rPr>
            </w:pPr>
          </w:p>
          <w:p w:rsidR="00A4267A" w:rsidRDefault="00A4267A" w:rsidP="00175215">
            <w:pPr>
              <w:spacing w:after="0" w:line="240" w:lineRule="auto"/>
              <w:jc w:val="center"/>
              <w:rPr>
                <w:b/>
              </w:rPr>
            </w:pPr>
          </w:p>
          <w:p w:rsidR="00733CE6" w:rsidRPr="00A4267A" w:rsidRDefault="00733CE6" w:rsidP="00175215">
            <w:pPr>
              <w:spacing w:after="0" w:line="240" w:lineRule="auto"/>
              <w:jc w:val="center"/>
              <w:rPr>
                <w:b/>
              </w:rPr>
            </w:pPr>
            <w:r w:rsidRPr="00A4267A">
              <w:rPr>
                <w:b/>
              </w:rPr>
              <w:t>6</w:t>
            </w:r>
          </w:p>
        </w:tc>
        <w:tc>
          <w:tcPr>
            <w:tcW w:w="1321" w:type="dxa"/>
          </w:tcPr>
          <w:p w:rsidR="00733CE6" w:rsidRPr="006F495C" w:rsidRDefault="00733CE6" w:rsidP="00F2488F">
            <w:pPr>
              <w:spacing w:after="0" w:line="240" w:lineRule="auto"/>
            </w:pPr>
          </w:p>
        </w:tc>
      </w:tr>
      <w:tr w:rsidR="00733CE6" w:rsidRPr="006F495C">
        <w:tc>
          <w:tcPr>
            <w:tcW w:w="6948" w:type="dxa"/>
          </w:tcPr>
          <w:p w:rsidR="00733CE6" w:rsidRDefault="00733CE6" w:rsidP="00A4267A">
            <w:pPr>
              <w:autoSpaceDE w:val="0"/>
              <w:autoSpaceDN w:val="0"/>
              <w:adjustRightInd w:val="0"/>
              <w:spacing w:line="240" w:lineRule="auto"/>
              <w:rPr>
                <w:rFonts w:cs="Helvetica"/>
                <w:color w:val="000000"/>
                <w:lang w:val="en-US" w:eastAsia="en-IE"/>
              </w:rPr>
            </w:pPr>
            <w:r>
              <w:rPr>
                <w:rFonts w:cs="Helvetica"/>
                <w:color w:val="000000"/>
                <w:lang w:val="en-US" w:eastAsia="en-IE"/>
              </w:rPr>
              <w:t>Evidence of i</w:t>
            </w:r>
            <w:r w:rsidRPr="0080073E">
              <w:rPr>
                <w:rFonts w:cs="Helvetica"/>
                <w:color w:val="000000"/>
                <w:lang w:val="en-US" w:eastAsia="en-IE"/>
              </w:rPr>
              <w:t>nitiative and independence in carrying out defined</w:t>
            </w:r>
            <w:r>
              <w:rPr>
                <w:rFonts w:cs="Helvetica"/>
                <w:color w:val="000000"/>
                <w:lang w:val="en-US" w:eastAsia="en-IE"/>
              </w:rPr>
              <w:t xml:space="preserve"> </w:t>
            </w:r>
            <w:r w:rsidRPr="0080073E">
              <w:rPr>
                <w:rFonts w:cs="Helvetica"/>
                <w:color w:val="000000"/>
                <w:lang w:val="en-US" w:eastAsia="en-IE"/>
              </w:rPr>
              <w:t>activities</w:t>
            </w:r>
          </w:p>
          <w:p w:rsidR="00A4267A" w:rsidRPr="0080073E" w:rsidRDefault="00A4267A" w:rsidP="00A4267A">
            <w:pPr>
              <w:autoSpaceDE w:val="0"/>
              <w:autoSpaceDN w:val="0"/>
              <w:adjustRightInd w:val="0"/>
              <w:spacing w:line="240" w:lineRule="auto"/>
              <w:rPr>
                <w:rFonts w:ascii="Arial" w:hAnsi="Arial" w:cs="Arial"/>
                <w:lang w:val="en-US"/>
              </w:rPr>
            </w:pPr>
          </w:p>
        </w:tc>
        <w:tc>
          <w:tcPr>
            <w:tcW w:w="1620" w:type="dxa"/>
          </w:tcPr>
          <w:p w:rsidR="00A4267A" w:rsidRDefault="00A4267A" w:rsidP="00175215">
            <w:pPr>
              <w:spacing w:after="0" w:line="240" w:lineRule="auto"/>
              <w:jc w:val="center"/>
              <w:rPr>
                <w:b/>
              </w:rPr>
            </w:pPr>
          </w:p>
          <w:p w:rsidR="00A4267A" w:rsidRDefault="00A4267A" w:rsidP="00175215">
            <w:pPr>
              <w:spacing w:after="0" w:line="240" w:lineRule="auto"/>
              <w:jc w:val="center"/>
              <w:rPr>
                <w:b/>
              </w:rPr>
            </w:pPr>
          </w:p>
          <w:p w:rsidR="00733CE6" w:rsidRPr="00A4267A" w:rsidRDefault="00733CE6" w:rsidP="00175215">
            <w:pPr>
              <w:spacing w:after="0" w:line="240" w:lineRule="auto"/>
              <w:jc w:val="center"/>
              <w:rPr>
                <w:b/>
              </w:rPr>
            </w:pPr>
            <w:r w:rsidRPr="00A4267A">
              <w:rPr>
                <w:b/>
              </w:rPr>
              <w:t>6</w:t>
            </w:r>
          </w:p>
        </w:tc>
        <w:tc>
          <w:tcPr>
            <w:tcW w:w="1321" w:type="dxa"/>
          </w:tcPr>
          <w:p w:rsidR="00733CE6" w:rsidRPr="006F495C" w:rsidRDefault="00733CE6" w:rsidP="00F2488F">
            <w:pPr>
              <w:spacing w:after="0" w:line="240" w:lineRule="auto"/>
            </w:pPr>
          </w:p>
        </w:tc>
      </w:tr>
      <w:tr w:rsidR="00733CE6" w:rsidRPr="006F495C">
        <w:tc>
          <w:tcPr>
            <w:tcW w:w="6948" w:type="dxa"/>
          </w:tcPr>
          <w:p w:rsidR="00733CE6" w:rsidRPr="00DD4476" w:rsidRDefault="00733CE6" w:rsidP="00A4267A">
            <w:pPr>
              <w:autoSpaceDE w:val="0"/>
              <w:autoSpaceDN w:val="0"/>
              <w:adjustRightInd w:val="0"/>
              <w:spacing w:line="240" w:lineRule="auto"/>
              <w:rPr>
                <w:rFonts w:ascii="Arial" w:hAnsi="Arial" w:cs="Arial"/>
              </w:rPr>
            </w:pPr>
            <w:r>
              <w:rPr>
                <w:rFonts w:cs="Helvetica"/>
                <w:color w:val="000000"/>
                <w:lang w:val="en-US" w:eastAsia="en-IE"/>
              </w:rPr>
              <w:t>Ability to t</w:t>
            </w:r>
            <w:r w:rsidRPr="0080073E">
              <w:rPr>
                <w:rFonts w:cs="Helvetica"/>
                <w:color w:val="000000"/>
                <w:lang w:val="en-US" w:eastAsia="en-IE"/>
              </w:rPr>
              <w:t xml:space="preserve">ake responsibility for own learning </w:t>
            </w:r>
          </w:p>
          <w:p w:rsidR="00733CE6" w:rsidRPr="00D209F4" w:rsidRDefault="00733CE6" w:rsidP="00A4267A">
            <w:pPr>
              <w:autoSpaceDE w:val="0"/>
              <w:autoSpaceDN w:val="0"/>
              <w:adjustRightInd w:val="0"/>
              <w:spacing w:line="240" w:lineRule="auto"/>
              <w:rPr>
                <w:rFonts w:ascii="Arial" w:hAnsi="Arial" w:cs="Arial"/>
              </w:rPr>
            </w:pPr>
            <w:r>
              <w:rPr>
                <w:rFonts w:cs="Helvetica"/>
                <w:color w:val="000000"/>
                <w:lang w:val="en-US" w:eastAsia="en-IE"/>
              </w:rPr>
              <w:t xml:space="preserve">Evidence of full </w:t>
            </w:r>
            <w:r w:rsidRPr="0080073E">
              <w:rPr>
                <w:rFonts w:cs="Helvetica"/>
                <w:color w:val="000000"/>
                <w:lang w:val="en-US" w:eastAsia="en-IE"/>
              </w:rPr>
              <w:t>responsibility for consistency of self-understanding</w:t>
            </w:r>
            <w:r>
              <w:rPr>
                <w:rFonts w:cs="Helvetica"/>
                <w:color w:val="000000"/>
                <w:lang w:val="en-US" w:eastAsia="en-IE"/>
              </w:rPr>
              <w:t xml:space="preserve"> </w:t>
            </w:r>
            <w:r w:rsidRPr="0080073E">
              <w:rPr>
                <w:rFonts w:cs="Helvetica"/>
                <w:color w:val="000000"/>
                <w:lang w:val="en-US" w:eastAsia="en-IE"/>
              </w:rPr>
              <w:t>and behaviour</w:t>
            </w:r>
          </w:p>
        </w:tc>
        <w:tc>
          <w:tcPr>
            <w:tcW w:w="1620" w:type="dxa"/>
          </w:tcPr>
          <w:p w:rsidR="00A4267A" w:rsidRDefault="00A4267A" w:rsidP="00175215">
            <w:pPr>
              <w:spacing w:after="0" w:line="240" w:lineRule="auto"/>
              <w:jc w:val="center"/>
              <w:rPr>
                <w:b/>
              </w:rPr>
            </w:pPr>
          </w:p>
          <w:p w:rsidR="00A4267A" w:rsidRDefault="00A4267A" w:rsidP="00175215">
            <w:pPr>
              <w:spacing w:after="0" w:line="240" w:lineRule="auto"/>
              <w:jc w:val="center"/>
              <w:rPr>
                <w:b/>
              </w:rPr>
            </w:pPr>
          </w:p>
          <w:p w:rsidR="00733CE6" w:rsidRPr="00A4267A" w:rsidRDefault="00586E77" w:rsidP="00175215">
            <w:pPr>
              <w:spacing w:after="0" w:line="240" w:lineRule="auto"/>
              <w:jc w:val="center"/>
              <w:rPr>
                <w:b/>
              </w:rPr>
            </w:pPr>
            <w:r w:rsidRPr="00A4267A">
              <w:rPr>
                <w:b/>
              </w:rPr>
              <w:t>6</w:t>
            </w:r>
          </w:p>
        </w:tc>
        <w:tc>
          <w:tcPr>
            <w:tcW w:w="1321" w:type="dxa"/>
          </w:tcPr>
          <w:p w:rsidR="00733CE6" w:rsidRPr="006F495C" w:rsidRDefault="00733CE6" w:rsidP="00F2488F">
            <w:pPr>
              <w:spacing w:after="0" w:line="240" w:lineRule="auto"/>
            </w:pPr>
          </w:p>
        </w:tc>
      </w:tr>
      <w:tr w:rsidR="00733CE6" w:rsidRPr="006F495C">
        <w:tc>
          <w:tcPr>
            <w:tcW w:w="6948" w:type="dxa"/>
          </w:tcPr>
          <w:p w:rsidR="00A4267A" w:rsidRDefault="00A4267A" w:rsidP="00175215">
            <w:pPr>
              <w:autoSpaceDE w:val="0"/>
              <w:autoSpaceDN w:val="0"/>
              <w:adjustRightInd w:val="0"/>
              <w:spacing w:line="240" w:lineRule="auto"/>
              <w:jc w:val="right"/>
              <w:rPr>
                <w:b/>
              </w:rPr>
            </w:pPr>
          </w:p>
          <w:p w:rsidR="00733CE6" w:rsidRPr="00175215" w:rsidRDefault="00733CE6" w:rsidP="00175215">
            <w:pPr>
              <w:autoSpaceDE w:val="0"/>
              <w:autoSpaceDN w:val="0"/>
              <w:adjustRightInd w:val="0"/>
              <w:spacing w:line="240" w:lineRule="auto"/>
              <w:jc w:val="right"/>
              <w:rPr>
                <w:b/>
              </w:rPr>
            </w:pPr>
            <w:r w:rsidRPr="00175215">
              <w:rPr>
                <w:b/>
              </w:rPr>
              <w:t>TOTAL MARKS</w:t>
            </w:r>
          </w:p>
        </w:tc>
        <w:tc>
          <w:tcPr>
            <w:tcW w:w="1620" w:type="dxa"/>
          </w:tcPr>
          <w:p w:rsidR="00A4267A" w:rsidRDefault="00A4267A" w:rsidP="00175215">
            <w:pPr>
              <w:spacing w:after="0" w:line="240" w:lineRule="auto"/>
              <w:jc w:val="center"/>
              <w:rPr>
                <w:b/>
              </w:rPr>
            </w:pPr>
          </w:p>
          <w:p w:rsidR="00733CE6" w:rsidRPr="00A4267A" w:rsidRDefault="00733CE6" w:rsidP="00175215">
            <w:pPr>
              <w:spacing w:after="0" w:line="240" w:lineRule="auto"/>
              <w:jc w:val="center"/>
              <w:rPr>
                <w:b/>
              </w:rPr>
            </w:pPr>
            <w:r w:rsidRPr="00A4267A">
              <w:rPr>
                <w:b/>
              </w:rPr>
              <w:t>30</w:t>
            </w:r>
          </w:p>
        </w:tc>
        <w:tc>
          <w:tcPr>
            <w:tcW w:w="1321" w:type="dxa"/>
          </w:tcPr>
          <w:p w:rsidR="00733CE6" w:rsidRPr="006F495C" w:rsidRDefault="00733CE6" w:rsidP="00F2488F">
            <w:pPr>
              <w:spacing w:after="0" w:line="240" w:lineRule="auto"/>
            </w:pPr>
          </w:p>
        </w:tc>
      </w:tr>
    </w:tbl>
    <w:p w:rsidR="00A4267A" w:rsidRDefault="00A4267A" w:rsidP="00A4267A">
      <w:pPr>
        <w:spacing w:line="240" w:lineRule="auto"/>
        <w:ind w:right="-1039"/>
        <w:jc w:val="center"/>
        <w:rPr>
          <w:b/>
        </w:rPr>
      </w:pPr>
    </w:p>
    <w:p w:rsidR="00A4267A" w:rsidRPr="00A4267A" w:rsidRDefault="00A4267A" w:rsidP="00A4267A">
      <w:pPr>
        <w:spacing w:line="240" w:lineRule="auto"/>
        <w:ind w:right="-1039"/>
        <w:jc w:val="center"/>
        <w:rPr>
          <w:b/>
        </w:rPr>
      </w:pPr>
      <w:r w:rsidRPr="00A4267A">
        <w:rPr>
          <w:b/>
        </w:rPr>
        <w:t>NO ROUNDING OF MARKS</w:t>
      </w:r>
    </w:p>
    <w:p w:rsidR="00A4267A" w:rsidRDefault="00A4267A" w:rsidP="00A4267A">
      <w:pPr>
        <w:spacing w:line="240" w:lineRule="auto"/>
        <w:ind w:right="-1039"/>
        <w:jc w:val="center"/>
        <w:rPr>
          <w:b/>
          <w:i/>
        </w:rPr>
      </w:pPr>
    </w:p>
    <w:p w:rsidR="00A4267A" w:rsidRDefault="00A4267A" w:rsidP="00A4267A">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A4267A" w:rsidRDefault="00A4267A" w:rsidP="00A4267A">
      <w:pPr>
        <w:spacing w:line="240" w:lineRule="auto"/>
        <w:ind w:right="-1039"/>
      </w:pPr>
    </w:p>
    <w:p w:rsidR="00A4267A" w:rsidRPr="00A4267A" w:rsidRDefault="00A4267A" w:rsidP="00A4267A">
      <w:pPr>
        <w:spacing w:line="240" w:lineRule="auto"/>
        <w:ind w:right="-1039"/>
        <w:jc w:val="center"/>
      </w:pPr>
      <w:r>
        <w:t>External Authenticator's Signature: ............................................................   Date: ...............................</w:t>
      </w:r>
    </w:p>
    <w:p w:rsidR="00733CE6" w:rsidRDefault="00733CE6" w:rsidP="009C7675">
      <w:pPr>
        <w:sectPr w:rsidR="00733CE6" w:rsidSect="009C7675">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379"/>
      </w:tblGrid>
      <w:tr w:rsidR="009C7675" w:rsidRPr="006F495C" w:rsidTr="00A4267A">
        <w:trPr>
          <w:trHeight w:val="687"/>
        </w:trPr>
        <w:tc>
          <w:tcPr>
            <w:tcW w:w="3510" w:type="dxa"/>
          </w:tcPr>
          <w:p w:rsidR="00112EB3" w:rsidRPr="00175215" w:rsidRDefault="00112EB3" w:rsidP="00112EB3">
            <w:pPr>
              <w:jc w:val="center"/>
              <w:rPr>
                <w:b/>
                <w:sz w:val="28"/>
                <w:szCs w:val="28"/>
              </w:rPr>
            </w:pPr>
            <w:r w:rsidRPr="00175215">
              <w:rPr>
                <w:b/>
                <w:sz w:val="28"/>
                <w:szCs w:val="28"/>
              </w:rPr>
              <w:t xml:space="preserve">Psychology  </w:t>
            </w:r>
          </w:p>
          <w:p w:rsidR="009C7675" w:rsidRPr="00175215" w:rsidRDefault="00175215" w:rsidP="00112EB3">
            <w:pPr>
              <w:spacing w:after="0" w:line="240" w:lineRule="auto"/>
              <w:jc w:val="center"/>
              <w:rPr>
                <w:b/>
                <w:sz w:val="28"/>
                <w:szCs w:val="28"/>
              </w:rPr>
            </w:pPr>
            <w:r>
              <w:rPr>
                <w:b/>
                <w:sz w:val="28"/>
                <w:szCs w:val="28"/>
              </w:rPr>
              <w:t>5</w:t>
            </w:r>
            <w:r w:rsidR="00112EB3" w:rsidRPr="00175215">
              <w:rPr>
                <w:b/>
                <w:sz w:val="28"/>
                <w:szCs w:val="28"/>
              </w:rPr>
              <w:t>N0754</w:t>
            </w:r>
            <w:r w:rsidR="009C7675" w:rsidRPr="00175215">
              <w:rPr>
                <w:b/>
                <w:sz w:val="28"/>
                <w:szCs w:val="28"/>
              </w:rPr>
              <w:t xml:space="preserve"> </w:t>
            </w:r>
          </w:p>
        </w:tc>
        <w:tc>
          <w:tcPr>
            <w:tcW w:w="6379" w:type="dxa"/>
          </w:tcPr>
          <w:p w:rsidR="009C7675" w:rsidRPr="00175215" w:rsidRDefault="009C7675" w:rsidP="009C7675">
            <w:pPr>
              <w:spacing w:after="0" w:line="240" w:lineRule="auto"/>
              <w:jc w:val="center"/>
              <w:rPr>
                <w:b/>
                <w:sz w:val="28"/>
              </w:rPr>
            </w:pPr>
            <w:r w:rsidRPr="00175215">
              <w:rPr>
                <w:b/>
                <w:sz w:val="28"/>
              </w:rPr>
              <w:t>Learner Marking Sheet</w:t>
            </w:r>
            <w:r w:rsidR="00D550C4" w:rsidRPr="00175215">
              <w:rPr>
                <w:b/>
                <w:sz w:val="28"/>
              </w:rPr>
              <w:t xml:space="preserve"> (3)</w:t>
            </w:r>
          </w:p>
          <w:p w:rsidR="009C7675" w:rsidRPr="00175215" w:rsidRDefault="009C7675" w:rsidP="009C7675">
            <w:pPr>
              <w:spacing w:after="0" w:line="240" w:lineRule="auto"/>
              <w:jc w:val="center"/>
              <w:rPr>
                <w:b/>
                <w:sz w:val="28"/>
              </w:rPr>
            </w:pPr>
            <w:r w:rsidRPr="00175215">
              <w:rPr>
                <w:b/>
                <w:sz w:val="28"/>
              </w:rPr>
              <w:t>Examination</w:t>
            </w:r>
          </w:p>
          <w:p w:rsidR="009C7675" w:rsidRPr="006F495C" w:rsidRDefault="00112EB3" w:rsidP="009C7675">
            <w:pPr>
              <w:spacing w:after="0" w:line="240" w:lineRule="auto"/>
              <w:jc w:val="center"/>
              <w:rPr>
                <w:b/>
                <w:sz w:val="28"/>
              </w:rPr>
            </w:pPr>
            <w:r w:rsidRPr="00175215">
              <w:rPr>
                <w:b/>
                <w:sz w:val="28"/>
              </w:rPr>
              <w:t>40%</w:t>
            </w:r>
          </w:p>
        </w:tc>
      </w:tr>
    </w:tbl>
    <w:p w:rsidR="009C7675" w:rsidRPr="006F495C" w:rsidRDefault="009C7675" w:rsidP="009C7675"/>
    <w:p w:rsidR="009C7675" w:rsidRPr="006F495C" w:rsidRDefault="009C7675" w:rsidP="009C7675">
      <w:r w:rsidRPr="006F495C">
        <w:t xml:space="preserve">Learner’s </w:t>
      </w:r>
      <w:r>
        <w:t>Name: _________________________</w:t>
      </w:r>
      <w:r w:rsidRPr="006F495C">
        <w:t>_______</w:t>
      </w:r>
      <w:r w:rsidRPr="006F495C">
        <w:tab/>
      </w:r>
      <w: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8"/>
        <w:gridCol w:w="1620"/>
        <w:gridCol w:w="1321"/>
      </w:tblGrid>
      <w:tr w:rsidR="009C7675" w:rsidRPr="006F495C">
        <w:tc>
          <w:tcPr>
            <w:tcW w:w="6948" w:type="dxa"/>
          </w:tcPr>
          <w:p w:rsidR="009C7675" w:rsidRPr="006F495C" w:rsidRDefault="009C7675" w:rsidP="009C7675">
            <w:pPr>
              <w:spacing w:after="0" w:line="240" w:lineRule="auto"/>
              <w:rPr>
                <w:b/>
                <w:sz w:val="28"/>
                <w:szCs w:val="28"/>
              </w:rPr>
            </w:pPr>
            <w:r w:rsidRPr="006F495C">
              <w:rPr>
                <w:b/>
                <w:sz w:val="28"/>
                <w:szCs w:val="28"/>
              </w:rPr>
              <w:t>Assessment Criteria</w:t>
            </w:r>
          </w:p>
          <w:p w:rsidR="009C7675" w:rsidRPr="006F495C" w:rsidRDefault="009C7675" w:rsidP="009C7675">
            <w:pPr>
              <w:spacing w:after="0" w:line="240" w:lineRule="auto"/>
            </w:pPr>
          </w:p>
        </w:tc>
        <w:tc>
          <w:tcPr>
            <w:tcW w:w="1620" w:type="dxa"/>
          </w:tcPr>
          <w:p w:rsidR="009C7675" w:rsidRPr="006F495C" w:rsidRDefault="009C7675" w:rsidP="009C7675">
            <w:pPr>
              <w:spacing w:after="0" w:line="240" w:lineRule="auto"/>
              <w:jc w:val="center"/>
            </w:pPr>
            <w:r w:rsidRPr="006F495C">
              <w:rPr>
                <w:b/>
                <w:sz w:val="28"/>
                <w:szCs w:val="28"/>
              </w:rPr>
              <w:t>MaximumMark</w:t>
            </w:r>
          </w:p>
        </w:tc>
        <w:tc>
          <w:tcPr>
            <w:tcW w:w="1321" w:type="dxa"/>
          </w:tcPr>
          <w:p w:rsidR="009C7675" w:rsidRPr="006F495C" w:rsidRDefault="009C7675" w:rsidP="009C7675">
            <w:pPr>
              <w:spacing w:after="0" w:line="240" w:lineRule="auto"/>
              <w:jc w:val="center"/>
            </w:pPr>
            <w:r w:rsidRPr="006F495C">
              <w:rPr>
                <w:b/>
                <w:sz w:val="28"/>
                <w:szCs w:val="28"/>
              </w:rPr>
              <w:t>LearnerMark</w:t>
            </w:r>
          </w:p>
        </w:tc>
      </w:tr>
      <w:tr w:rsidR="009C7675" w:rsidRPr="007F12BA">
        <w:tc>
          <w:tcPr>
            <w:tcW w:w="6948" w:type="dxa"/>
          </w:tcPr>
          <w:p w:rsidR="009C7675" w:rsidRPr="007F12BA" w:rsidRDefault="009C7675" w:rsidP="009C7675">
            <w:pPr>
              <w:autoSpaceDE w:val="0"/>
              <w:autoSpaceDN w:val="0"/>
              <w:adjustRightInd w:val="0"/>
              <w:spacing w:after="0" w:line="240" w:lineRule="auto"/>
              <w:rPr>
                <w:lang w:eastAsia="en-IE"/>
              </w:rPr>
            </w:pPr>
            <w:r w:rsidRPr="007F12BA">
              <w:rPr>
                <w:b/>
                <w:bCs/>
                <w:lang w:eastAsia="en-IE"/>
              </w:rPr>
              <w:t xml:space="preserve">Section A: </w:t>
            </w:r>
            <w:r w:rsidR="004F0082">
              <w:rPr>
                <w:b/>
                <w:bCs/>
                <w:lang w:eastAsia="en-IE"/>
              </w:rPr>
              <w:t>10</w:t>
            </w:r>
            <w:r w:rsidR="006A262A">
              <w:rPr>
                <w:b/>
                <w:bCs/>
                <w:lang w:eastAsia="en-IE"/>
              </w:rPr>
              <w:t xml:space="preserve"> Short Answer Questions, </w:t>
            </w:r>
            <w:r w:rsidRPr="007F12BA">
              <w:rPr>
                <w:lang w:eastAsia="en-IE"/>
              </w:rPr>
              <w:t>(</w:t>
            </w:r>
            <w:r w:rsidR="006A262A">
              <w:rPr>
                <w:lang w:eastAsia="en-IE"/>
              </w:rPr>
              <w:t xml:space="preserve"> 2 </w:t>
            </w:r>
            <w:r w:rsidRPr="007F12BA">
              <w:rPr>
                <w:lang w:eastAsia="en-IE"/>
              </w:rPr>
              <w:t>marks each)</w:t>
            </w:r>
          </w:p>
          <w:p w:rsidR="00814663" w:rsidRDefault="00814663" w:rsidP="00814663">
            <w:pPr>
              <w:tabs>
                <w:tab w:val="center" w:pos="1134"/>
              </w:tabs>
              <w:autoSpaceDE w:val="0"/>
              <w:autoSpaceDN w:val="0"/>
              <w:adjustRightInd w:val="0"/>
              <w:spacing w:after="0"/>
              <w:rPr>
                <w:i/>
                <w:sz w:val="24"/>
                <w:szCs w:val="24"/>
                <w:lang w:eastAsia="en-IE"/>
              </w:rPr>
            </w:pPr>
            <w:r>
              <w:rPr>
                <w:i/>
                <w:sz w:val="24"/>
                <w:szCs w:val="24"/>
                <w:lang w:eastAsia="en-IE"/>
              </w:rPr>
              <w:tab/>
              <w:t>Question No.</w:t>
            </w:r>
          </w:p>
          <w:p w:rsidR="00814663" w:rsidRDefault="00814663" w:rsidP="00814663">
            <w:pPr>
              <w:tabs>
                <w:tab w:val="center" w:pos="1134"/>
              </w:tabs>
              <w:autoSpaceDE w:val="0"/>
              <w:autoSpaceDN w:val="0"/>
              <w:adjustRightInd w:val="0"/>
              <w:spacing w:after="0"/>
              <w:rPr>
                <w:sz w:val="24"/>
                <w:szCs w:val="24"/>
                <w:lang w:eastAsia="en-IE"/>
              </w:rPr>
            </w:pPr>
            <w:r>
              <w:rPr>
                <w:sz w:val="24"/>
                <w:szCs w:val="24"/>
                <w:lang w:eastAsia="en-IE"/>
              </w:rPr>
              <w:tab/>
              <w:t>1</w:t>
            </w:r>
          </w:p>
          <w:p w:rsidR="00814663" w:rsidRDefault="00814663" w:rsidP="00814663">
            <w:pPr>
              <w:tabs>
                <w:tab w:val="center" w:pos="1134"/>
              </w:tabs>
              <w:autoSpaceDE w:val="0"/>
              <w:autoSpaceDN w:val="0"/>
              <w:adjustRightInd w:val="0"/>
              <w:spacing w:after="0"/>
              <w:rPr>
                <w:sz w:val="24"/>
                <w:szCs w:val="24"/>
                <w:lang w:eastAsia="en-IE"/>
              </w:rPr>
            </w:pPr>
            <w:r>
              <w:rPr>
                <w:sz w:val="24"/>
                <w:szCs w:val="24"/>
                <w:lang w:eastAsia="en-IE"/>
              </w:rPr>
              <w:tab/>
              <w:t>2</w:t>
            </w:r>
          </w:p>
          <w:p w:rsidR="00814663" w:rsidRDefault="00814663" w:rsidP="00814663">
            <w:pPr>
              <w:tabs>
                <w:tab w:val="center" w:pos="1134"/>
              </w:tabs>
              <w:autoSpaceDE w:val="0"/>
              <w:autoSpaceDN w:val="0"/>
              <w:adjustRightInd w:val="0"/>
              <w:spacing w:after="0"/>
              <w:rPr>
                <w:sz w:val="24"/>
                <w:szCs w:val="24"/>
                <w:lang w:eastAsia="en-IE"/>
              </w:rPr>
            </w:pPr>
            <w:r>
              <w:rPr>
                <w:sz w:val="24"/>
                <w:szCs w:val="24"/>
                <w:lang w:eastAsia="en-IE"/>
              </w:rPr>
              <w:tab/>
              <w:t>3</w:t>
            </w:r>
          </w:p>
          <w:p w:rsidR="00814663" w:rsidRDefault="00814663" w:rsidP="00814663">
            <w:pPr>
              <w:tabs>
                <w:tab w:val="center" w:pos="1134"/>
              </w:tabs>
              <w:autoSpaceDE w:val="0"/>
              <w:autoSpaceDN w:val="0"/>
              <w:adjustRightInd w:val="0"/>
              <w:spacing w:after="0"/>
              <w:rPr>
                <w:sz w:val="24"/>
                <w:szCs w:val="24"/>
                <w:lang w:eastAsia="en-IE"/>
              </w:rPr>
            </w:pPr>
            <w:r>
              <w:rPr>
                <w:sz w:val="24"/>
                <w:szCs w:val="24"/>
                <w:lang w:eastAsia="en-IE"/>
              </w:rPr>
              <w:tab/>
              <w:t>4</w:t>
            </w:r>
          </w:p>
          <w:p w:rsidR="00814663" w:rsidRDefault="00814663" w:rsidP="00814663">
            <w:pPr>
              <w:tabs>
                <w:tab w:val="center" w:pos="1134"/>
              </w:tabs>
              <w:autoSpaceDE w:val="0"/>
              <w:autoSpaceDN w:val="0"/>
              <w:adjustRightInd w:val="0"/>
              <w:spacing w:after="0"/>
              <w:rPr>
                <w:sz w:val="24"/>
                <w:szCs w:val="24"/>
                <w:lang w:eastAsia="en-IE"/>
              </w:rPr>
            </w:pPr>
            <w:r>
              <w:rPr>
                <w:sz w:val="24"/>
                <w:szCs w:val="24"/>
                <w:lang w:eastAsia="en-IE"/>
              </w:rPr>
              <w:tab/>
              <w:t>5</w:t>
            </w:r>
          </w:p>
          <w:p w:rsidR="00814663" w:rsidRDefault="00814663" w:rsidP="00814663">
            <w:pPr>
              <w:tabs>
                <w:tab w:val="center" w:pos="1134"/>
              </w:tabs>
              <w:autoSpaceDE w:val="0"/>
              <w:autoSpaceDN w:val="0"/>
              <w:adjustRightInd w:val="0"/>
              <w:spacing w:after="0"/>
              <w:rPr>
                <w:sz w:val="24"/>
                <w:szCs w:val="24"/>
                <w:lang w:eastAsia="en-IE"/>
              </w:rPr>
            </w:pPr>
            <w:r>
              <w:rPr>
                <w:sz w:val="24"/>
                <w:szCs w:val="24"/>
                <w:lang w:eastAsia="en-IE"/>
              </w:rPr>
              <w:tab/>
              <w:t>6</w:t>
            </w:r>
          </w:p>
          <w:p w:rsidR="00814663" w:rsidRDefault="00814663" w:rsidP="00814663">
            <w:pPr>
              <w:tabs>
                <w:tab w:val="center" w:pos="1134"/>
              </w:tabs>
              <w:autoSpaceDE w:val="0"/>
              <w:autoSpaceDN w:val="0"/>
              <w:adjustRightInd w:val="0"/>
              <w:spacing w:after="0"/>
              <w:rPr>
                <w:sz w:val="24"/>
                <w:szCs w:val="24"/>
                <w:lang w:eastAsia="en-IE"/>
              </w:rPr>
            </w:pPr>
            <w:r>
              <w:rPr>
                <w:sz w:val="24"/>
                <w:szCs w:val="24"/>
                <w:lang w:eastAsia="en-IE"/>
              </w:rPr>
              <w:tab/>
              <w:t>7</w:t>
            </w:r>
          </w:p>
          <w:p w:rsidR="00814663" w:rsidRDefault="00814663" w:rsidP="00814663">
            <w:pPr>
              <w:tabs>
                <w:tab w:val="center" w:pos="1134"/>
              </w:tabs>
              <w:autoSpaceDE w:val="0"/>
              <w:autoSpaceDN w:val="0"/>
              <w:adjustRightInd w:val="0"/>
              <w:spacing w:after="0"/>
              <w:rPr>
                <w:sz w:val="24"/>
                <w:szCs w:val="24"/>
                <w:lang w:eastAsia="en-IE"/>
              </w:rPr>
            </w:pPr>
            <w:r>
              <w:rPr>
                <w:sz w:val="24"/>
                <w:szCs w:val="24"/>
                <w:lang w:eastAsia="en-IE"/>
              </w:rPr>
              <w:tab/>
              <w:t>8</w:t>
            </w:r>
          </w:p>
          <w:p w:rsidR="00814663" w:rsidRDefault="00814663" w:rsidP="00814663">
            <w:pPr>
              <w:tabs>
                <w:tab w:val="center" w:pos="1134"/>
              </w:tabs>
              <w:autoSpaceDE w:val="0"/>
              <w:autoSpaceDN w:val="0"/>
              <w:adjustRightInd w:val="0"/>
              <w:spacing w:after="0"/>
              <w:rPr>
                <w:sz w:val="24"/>
                <w:szCs w:val="24"/>
                <w:lang w:eastAsia="en-IE"/>
              </w:rPr>
            </w:pPr>
            <w:r>
              <w:rPr>
                <w:sz w:val="24"/>
                <w:szCs w:val="24"/>
                <w:lang w:eastAsia="en-IE"/>
              </w:rPr>
              <w:tab/>
              <w:t>9</w:t>
            </w:r>
          </w:p>
          <w:p w:rsidR="009C7675" w:rsidRPr="007F12BA" w:rsidRDefault="00814663" w:rsidP="00814663">
            <w:pPr>
              <w:tabs>
                <w:tab w:val="center" w:pos="1134"/>
              </w:tabs>
              <w:autoSpaceDE w:val="0"/>
              <w:autoSpaceDN w:val="0"/>
              <w:adjustRightInd w:val="0"/>
              <w:spacing w:after="0"/>
              <w:rPr>
                <w:lang w:eastAsia="en-IE"/>
              </w:rPr>
            </w:pPr>
            <w:r>
              <w:rPr>
                <w:sz w:val="24"/>
                <w:szCs w:val="24"/>
                <w:lang w:eastAsia="en-IE"/>
              </w:rPr>
              <w:tab/>
              <w:t>10</w:t>
            </w:r>
            <w:r w:rsidR="009C7675" w:rsidRPr="007F12BA">
              <w:rPr>
                <w:lang w:eastAsia="en-IE"/>
              </w:rPr>
              <w:t xml:space="preserve">                                                            </w:t>
            </w:r>
          </w:p>
        </w:tc>
        <w:tc>
          <w:tcPr>
            <w:tcW w:w="1620" w:type="dxa"/>
          </w:tcPr>
          <w:p w:rsidR="009C7675" w:rsidRPr="00A4267A" w:rsidRDefault="009C7675" w:rsidP="009C7675">
            <w:pPr>
              <w:spacing w:after="0" w:line="240" w:lineRule="auto"/>
              <w:jc w:val="center"/>
              <w:rPr>
                <w:b/>
              </w:rPr>
            </w:pPr>
          </w:p>
          <w:p w:rsidR="009C7675" w:rsidRPr="00A4267A" w:rsidRDefault="009C7675" w:rsidP="009C7675">
            <w:pPr>
              <w:spacing w:after="0" w:line="240" w:lineRule="auto"/>
              <w:jc w:val="center"/>
              <w:rPr>
                <w:b/>
              </w:rPr>
            </w:pPr>
          </w:p>
          <w:p w:rsidR="003A6764" w:rsidRPr="00A4267A" w:rsidRDefault="003A6764" w:rsidP="009C7675">
            <w:pPr>
              <w:spacing w:after="0" w:line="240" w:lineRule="auto"/>
              <w:jc w:val="center"/>
              <w:rPr>
                <w:b/>
              </w:rPr>
            </w:pPr>
          </w:p>
          <w:p w:rsidR="009C7675" w:rsidRPr="00A4267A" w:rsidRDefault="003A6764" w:rsidP="00814663">
            <w:pPr>
              <w:tabs>
                <w:tab w:val="center" w:pos="1134"/>
              </w:tabs>
              <w:autoSpaceDE w:val="0"/>
              <w:autoSpaceDN w:val="0"/>
              <w:adjustRightInd w:val="0"/>
              <w:spacing w:after="0"/>
              <w:jc w:val="center"/>
              <w:rPr>
                <w:b/>
                <w:sz w:val="24"/>
                <w:szCs w:val="24"/>
                <w:lang w:eastAsia="en-IE"/>
              </w:rPr>
            </w:pPr>
            <w:r w:rsidRPr="00A4267A">
              <w:rPr>
                <w:b/>
              </w:rPr>
              <w:t>2</w:t>
            </w:r>
          </w:p>
          <w:p w:rsidR="009C7675" w:rsidRPr="00A4267A" w:rsidRDefault="003A6764" w:rsidP="00814663">
            <w:pPr>
              <w:tabs>
                <w:tab w:val="center" w:pos="1134"/>
              </w:tabs>
              <w:autoSpaceDE w:val="0"/>
              <w:autoSpaceDN w:val="0"/>
              <w:adjustRightInd w:val="0"/>
              <w:spacing w:after="0"/>
              <w:jc w:val="center"/>
              <w:rPr>
                <w:b/>
                <w:sz w:val="24"/>
                <w:szCs w:val="24"/>
                <w:lang w:eastAsia="en-IE"/>
              </w:rPr>
            </w:pPr>
            <w:r w:rsidRPr="00A4267A">
              <w:rPr>
                <w:b/>
                <w:sz w:val="24"/>
                <w:szCs w:val="24"/>
                <w:lang w:eastAsia="en-IE"/>
              </w:rPr>
              <w:t>2</w:t>
            </w:r>
          </w:p>
          <w:p w:rsidR="009C7675" w:rsidRPr="00A4267A" w:rsidRDefault="003A6764" w:rsidP="00814663">
            <w:pPr>
              <w:tabs>
                <w:tab w:val="center" w:pos="1134"/>
              </w:tabs>
              <w:autoSpaceDE w:val="0"/>
              <w:autoSpaceDN w:val="0"/>
              <w:adjustRightInd w:val="0"/>
              <w:spacing w:after="0"/>
              <w:jc w:val="center"/>
              <w:rPr>
                <w:b/>
                <w:sz w:val="24"/>
                <w:szCs w:val="24"/>
                <w:lang w:eastAsia="en-IE"/>
              </w:rPr>
            </w:pPr>
            <w:r w:rsidRPr="00A4267A">
              <w:rPr>
                <w:b/>
                <w:sz w:val="24"/>
                <w:szCs w:val="24"/>
                <w:lang w:eastAsia="en-IE"/>
              </w:rPr>
              <w:t>2</w:t>
            </w:r>
          </w:p>
          <w:p w:rsidR="009C7675" w:rsidRPr="00A4267A" w:rsidRDefault="003A6764" w:rsidP="00814663">
            <w:pPr>
              <w:tabs>
                <w:tab w:val="center" w:pos="1134"/>
              </w:tabs>
              <w:autoSpaceDE w:val="0"/>
              <w:autoSpaceDN w:val="0"/>
              <w:adjustRightInd w:val="0"/>
              <w:spacing w:after="0"/>
              <w:jc w:val="center"/>
              <w:rPr>
                <w:b/>
                <w:sz w:val="24"/>
                <w:szCs w:val="24"/>
                <w:lang w:eastAsia="en-IE"/>
              </w:rPr>
            </w:pPr>
            <w:r w:rsidRPr="00A4267A">
              <w:rPr>
                <w:b/>
                <w:sz w:val="24"/>
                <w:szCs w:val="24"/>
                <w:lang w:eastAsia="en-IE"/>
              </w:rPr>
              <w:t>2</w:t>
            </w:r>
          </w:p>
          <w:p w:rsidR="009C7675" w:rsidRPr="00A4267A" w:rsidRDefault="003A6764" w:rsidP="00814663">
            <w:pPr>
              <w:tabs>
                <w:tab w:val="center" w:pos="1134"/>
              </w:tabs>
              <w:autoSpaceDE w:val="0"/>
              <w:autoSpaceDN w:val="0"/>
              <w:adjustRightInd w:val="0"/>
              <w:spacing w:after="0"/>
              <w:jc w:val="center"/>
              <w:rPr>
                <w:b/>
                <w:sz w:val="24"/>
                <w:szCs w:val="24"/>
                <w:lang w:eastAsia="en-IE"/>
              </w:rPr>
            </w:pPr>
            <w:r w:rsidRPr="00A4267A">
              <w:rPr>
                <w:b/>
                <w:sz w:val="24"/>
                <w:szCs w:val="24"/>
                <w:lang w:eastAsia="en-IE"/>
              </w:rPr>
              <w:t>2</w:t>
            </w:r>
          </w:p>
          <w:p w:rsidR="003A6764" w:rsidRPr="00A4267A" w:rsidRDefault="003A6764" w:rsidP="00814663">
            <w:pPr>
              <w:tabs>
                <w:tab w:val="center" w:pos="1134"/>
              </w:tabs>
              <w:autoSpaceDE w:val="0"/>
              <w:autoSpaceDN w:val="0"/>
              <w:adjustRightInd w:val="0"/>
              <w:spacing w:after="0"/>
              <w:jc w:val="center"/>
              <w:rPr>
                <w:b/>
                <w:sz w:val="24"/>
                <w:szCs w:val="24"/>
                <w:lang w:eastAsia="en-IE"/>
              </w:rPr>
            </w:pPr>
            <w:r w:rsidRPr="00A4267A">
              <w:rPr>
                <w:b/>
                <w:sz w:val="24"/>
                <w:szCs w:val="24"/>
                <w:lang w:eastAsia="en-IE"/>
              </w:rPr>
              <w:t>2</w:t>
            </w:r>
          </w:p>
          <w:p w:rsidR="003A6764" w:rsidRPr="00A4267A" w:rsidRDefault="003A6764" w:rsidP="00814663">
            <w:pPr>
              <w:tabs>
                <w:tab w:val="center" w:pos="1134"/>
              </w:tabs>
              <w:autoSpaceDE w:val="0"/>
              <w:autoSpaceDN w:val="0"/>
              <w:adjustRightInd w:val="0"/>
              <w:spacing w:after="0"/>
              <w:jc w:val="center"/>
              <w:rPr>
                <w:b/>
                <w:sz w:val="24"/>
                <w:szCs w:val="24"/>
                <w:lang w:eastAsia="en-IE"/>
              </w:rPr>
            </w:pPr>
            <w:r w:rsidRPr="00A4267A">
              <w:rPr>
                <w:b/>
                <w:sz w:val="24"/>
                <w:szCs w:val="24"/>
                <w:lang w:eastAsia="en-IE"/>
              </w:rPr>
              <w:t>2</w:t>
            </w:r>
          </w:p>
          <w:p w:rsidR="003A6764" w:rsidRPr="00A4267A" w:rsidRDefault="003A6764" w:rsidP="00814663">
            <w:pPr>
              <w:tabs>
                <w:tab w:val="center" w:pos="1134"/>
              </w:tabs>
              <w:autoSpaceDE w:val="0"/>
              <w:autoSpaceDN w:val="0"/>
              <w:adjustRightInd w:val="0"/>
              <w:spacing w:after="0"/>
              <w:jc w:val="center"/>
              <w:rPr>
                <w:b/>
                <w:sz w:val="24"/>
                <w:szCs w:val="24"/>
                <w:lang w:eastAsia="en-IE"/>
              </w:rPr>
            </w:pPr>
            <w:r w:rsidRPr="00A4267A">
              <w:rPr>
                <w:b/>
                <w:sz w:val="24"/>
                <w:szCs w:val="24"/>
                <w:lang w:eastAsia="en-IE"/>
              </w:rPr>
              <w:t>2</w:t>
            </w:r>
          </w:p>
          <w:p w:rsidR="003A6764" w:rsidRPr="00A4267A" w:rsidRDefault="003A6764" w:rsidP="00814663">
            <w:pPr>
              <w:tabs>
                <w:tab w:val="center" w:pos="1134"/>
              </w:tabs>
              <w:autoSpaceDE w:val="0"/>
              <w:autoSpaceDN w:val="0"/>
              <w:adjustRightInd w:val="0"/>
              <w:spacing w:after="0"/>
              <w:jc w:val="center"/>
              <w:rPr>
                <w:b/>
                <w:sz w:val="24"/>
                <w:szCs w:val="24"/>
                <w:lang w:eastAsia="en-IE"/>
              </w:rPr>
            </w:pPr>
            <w:r w:rsidRPr="00A4267A">
              <w:rPr>
                <w:b/>
                <w:sz w:val="24"/>
                <w:szCs w:val="24"/>
                <w:lang w:eastAsia="en-IE"/>
              </w:rPr>
              <w:t>2</w:t>
            </w:r>
          </w:p>
          <w:p w:rsidR="003A6764" w:rsidRPr="00A4267A" w:rsidRDefault="003A6764" w:rsidP="00814663">
            <w:pPr>
              <w:tabs>
                <w:tab w:val="center" w:pos="1134"/>
              </w:tabs>
              <w:autoSpaceDE w:val="0"/>
              <w:autoSpaceDN w:val="0"/>
              <w:adjustRightInd w:val="0"/>
              <w:spacing w:after="0"/>
              <w:jc w:val="center"/>
              <w:rPr>
                <w:b/>
              </w:rPr>
            </w:pPr>
            <w:r w:rsidRPr="00A4267A">
              <w:rPr>
                <w:b/>
                <w:sz w:val="24"/>
                <w:szCs w:val="24"/>
                <w:lang w:eastAsia="en-IE"/>
              </w:rPr>
              <w:t>2</w:t>
            </w:r>
          </w:p>
        </w:tc>
        <w:tc>
          <w:tcPr>
            <w:tcW w:w="1321" w:type="dxa"/>
          </w:tcPr>
          <w:p w:rsidR="009C7675" w:rsidRPr="007F12BA" w:rsidRDefault="009C7675" w:rsidP="009C7675">
            <w:pPr>
              <w:spacing w:after="0" w:line="240" w:lineRule="auto"/>
            </w:pPr>
          </w:p>
        </w:tc>
      </w:tr>
      <w:tr w:rsidR="009C7675" w:rsidRPr="007F12BA">
        <w:tc>
          <w:tcPr>
            <w:tcW w:w="6948" w:type="dxa"/>
          </w:tcPr>
          <w:p w:rsidR="00C0505C" w:rsidRDefault="009C7675" w:rsidP="009C7675">
            <w:pPr>
              <w:tabs>
                <w:tab w:val="left" w:pos="3405"/>
              </w:tabs>
              <w:spacing w:after="0" w:line="240" w:lineRule="auto"/>
              <w:ind w:left="360"/>
              <w:jc w:val="right"/>
              <w:textAlignment w:val="top"/>
              <w:outlineLvl w:val="1"/>
            </w:pPr>
            <w:r w:rsidRPr="007F12BA">
              <w:tab/>
            </w:r>
          </w:p>
          <w:p w:rsidR="009C7675" w:rsidRPr="007F12BA" w:rsidRDefault="009C7675" w:rsidP="009C7675">
            <w:pPr>
              <w:tabs>
                <w:tab w:val="left" w:pos="3405"/>
              </w:tabs>
              <w:spacing w:after="0" w:line="240" w:lineRule="auto"/>
              <w:ind w:left="360"/>
              <w:jc w:val="right"/>
              <w:textAlignment w:val="top"/>
              <w:outlineLvl w:val="1"/>
              <w:rPr>
                <w:b/>
              </w:rPr>
            </w:pPr>
            <w:r w:rsidRPr="007F12BA">
              <w:rPr>
                <w:b/>
              </w:rPr>
              <w:t>Subtotal</w:t>
            </w:r>
            <w:r w:rsidRPr="007F12BA">
              <w:rPr>
                <w:b/>
              </w:rPr>
              <w:br/>
            </w:r>
          </w:p>
        </w:tc>
        <w:tc>
          <w:tcPr>
            <w:tcW w:w="1620" w:type="dxa"/>
          </w:tcPr>
          <w:p w:rsidR="00C0505C" w:rsidRDefault="00C0505C" w:rsidP="009C7675">
            <w:pPr>
              <w:spacing w:after="0" w:line="240" w:lineRule="auto"/>
              <w:jc w:val="center"/>
              <w:rPr>
                <w:b/>
              </w:rPr>
            </w:pPr>
          </w:p>
          <w:p w:rsidR="009C7675" w:rsidRPr="00A4267A" w:rsidRDefault="003A6764" w:rsidP="009C7675">
            <w:pPr>
              <w:spacing w:after="0" w:line="240" w:lineRule="auto"/>
              <w:jc w:val="center"/>
              <w:rPr>
                <w:b/>
              </w:rPr>
            </w:pPr>
            <w:r w:rsidRPr="00A4267A">
              <w:rPr>
                <w:b/>
              </w:rPr>
              <w:t>20</w:t>
            </w:r>
          </w:p>
        </w:tc>
        <w:tc>
          <w:tcPr>
            <w:tcW w:w="1321" w:type="dxa"/>
          </w:tcPr>
          <w:p w:rsidR="009C7675" w:rsidRPr="007F12BA" w:rsidRDefault="009C7675" w:rsidP="009C7675">
            <w:pPr>
              <w:spacing w:after="0" w:line="240" w:lineRule="auto"/>
            </w:pPr>
          </w:p>
        </w:tc>
      </w:tr>
      <w:tr w:rsidR="009C7675" w:rsidRPr="007F12BA">
        <w:tc>
          <w:tcPr>
            <w:tcW w:w="6948" w:type="dxa"/>
          </w:tcPr>
          <w:p w:rsidR="004F0082" w:rsidRPr="007F12BA" w:rsidRDefault="009C7675" w:rsidP="009C7675">
            <w:pPr>
              <w:autoSpaceDE w:val="0"/>
              <w:autoSpaceDN w:val="0"/>
              <w:adjustRightInd w:val="0"/>
              <w:spacing w:after="0" w:line="240" w:lineRule="auto"/>
              <w:rPr>
                <w:lang w:eastAsia="en-IE"/>
              </w:rPr>
            </w:pPr>
            <w:r w:rsidRPr="007F12BA">
              <w:rPr>
                <w:b/>
                <w:bCs/>
                <w:lang w:eastAsia="en-IE"/>
              </w:rPr>
              <w:t>Section B:</w:t>
            </w:r>
            <w:r w:rsidR="006A262A">
              <w:rPr>
                <w:b/>
                <w:bCs/>
                <w:lang w:eastAsia="en-IE"/>
              </w:rPr>
              <w:t xml:space="preserve"> 2 Structured Questions, </w:t>
            </w:r>
            <w:r w:rsidRPr="007F12BA">
              <w:rPr>
                <w:lang w:eastAsia="en-IE"/>
              </w:rPr>
              <w:t>(</w:t>
            </w:r>
            <w:r w:rsidR="003A6764" w:rsidRPr="007F12BA">
              <w:rPr>
                <w:lang w:eastAsia="en-IE"/>
              </w:rPr>
              <w:t>10</w:t>
            </w:r>
            <w:r w:rsidRPr="007F12BA">
              <w:rPr>
                <w:lang w:eastAsia="en-IE"/>
              </w:rPr>
              <w:t xml:space="preserve"> marks each)</w:t>
            </w:r>
          </w:p>
          <w:p w:rsidR="00814663" w:rsidRDefault="00814663" w:rsidP="00814663">
            <w:pPr>
              <w:tabs>
                <w:tab w:val="center" w:pos="1134"/>
              </w:tabs>
              <w:autoSpaceDE w:val="0"/>
              <w:autoSpaceDN w:val="0"/>
              <w:adjustRightInd w:val="0"/>
              <w:spacing w:after="0"/>
              <w:rPr>
                <w:i/>
                <w:sz w:val="24"/>
                <w:szCs w:val="24"/>
                <w:lang w:eastAsia="en-IE"/>
              </w:rPr>
            </w:pPr>
            <w:r>
              <w:rPr>
                <w:i/>
                <w:sz w:val="24"/>
                <w:szCs w:val="24"/>
                <w:lang w:eastAsia="en-IE"/>
              </w:rPr>
              <w:tab/>
              <w:t>Question No.</w:t>
            </w:r>
          </w:p>
          <w:p w:rsidR="00814663" w:rsidRDefault="00814663" w:rsidP="00814663">
            <w:pPr>
              <w:tabs>
                <w:tab w:val="center" w:pos="1134"/>
              </w:tabs>
              <w:autoSpaceDE w:val="0"/>
              <w:autoSpaceDN w:val="0"/>
              <w:adjustRightInd w:val="0"/>
              <w:spacing w:after="0"/>
              <w:rPr>
                <w:sz w:val="24"/>
                <w:szCs w:val="24"/>
                <w:lang w:eastAsia="en-IE"/>
              </w:rPr>
            </w:pPr>
            <w:r>
              <w:rPr>
                <w:sz w:val="24"/>
                <w:szCs w:val="24"/>
                <w:lang w:eastAsia="en-IE"/>
              </w:rPr>
              <w:tab/>
              <w:t>1</w:t>
            </w:r>
          </w:p>
          <w:p w:rsidR="00814663" w:rsidRDefault="00814663" w:rsidP="00814663">
            <w:pPr>
              <w:tabs>
                <w:tab w:val="center" w:pos="1134"/>
              </w:tabs>
              <w:autoSpaceDE w:val="0"/>
              <w:autoSpaceDN w:val="0"/>
              <w:adjustRightInd w:val="0"/>
              <w:spacing w:after="0"/>
              <w:rPr>
                <w:sz w:val="24"/>
                <w:szCs w:val="24"/>
                <w:lang w:eastAsia="en-IE"/>
              </w:rPr>
            </w:pPr>
            <w:r>
              <w:rPr>
                <w:sz w:val="24"/>
                <w:szCs w:val="24"/>
                <w:lang w:eastAsia="en-IE"/>
              </w:rPr>
              <w:tab/>
              <w:t>2</w:t>
            </w:r>
          </w:p>
          <w:p w:rsidR="009C7675" w:rsidRPr="007F12BA" w:rsidRDefault="00814663" w:rsidP="00814663">
            <w:pPr>
              <w:tabs>
                <w:tab w:val="center" w:pos="1134"/>
              </w:tabs>
              <w:autoSpaceDE w:val="0"/>
              <w:autoSpaceDN w:val="0"/>
              <w:adjustRightInd w:val="0"/>
              <w:spacing w:after="0"/>
              <w:rPr>
                <w:lang w:eastAsia="en-IE"/>
              </w:rPr>
            </w:pPr>
            <w:r>
              <w:rPr>
                <w:sz w:val="24"/>
                <w:szCs w:val="24"/>
                <w:lang w:eastAsia="en-IE"/>
              </w:rPr>
              <w:tab/>
            </w:r>
            <w:r w:rsidR="009C7675" w:rsidRPr="007F12BA">
              <w:rPr>
                <w:lang w:eastAsia="en-IE"/>
              </w:rPr>
              <w:t xml:space="preserve">                                                           </w:t>
            </w:r>
          </w:p>
        </w:tc>
        <w:tc>
          <w:tcPr>
            <w:tcW w:w="1620" w:type="dxa"/>
          </w:tcPr>
          <w:p w:rsidR="00814663" w:rsidRPr="00A4267A" w:rsidRDefault="00814663" w:rsidP="009C7675">
            <w:pPr>
              <w:spacing w:after="0" w:line="240" w:lineRule="auto"/>
              <w:jc w:val="center"/>
              <w:rPr>
                <w:b/>
              </w:rPr>
            </w:pPr>
          </w:p>
          <w:p w:rsidR="009C7675" w:rsidRPr="00A4267A" w:rsidRDefault="009C7675" w:rsidP="009C7675">
            <w:pPr>
              <w:spacing w:after="0" w:line="240" w:lineRule="auto"/>
              <w:jc w:val="center"/>
              <w:rPr>
                <w:b/>
              </w:rPr>
            </w:pPr>
          </w:p>
          <w:p w:rsidR="009C7675" w:rsidRPr="00A4267A" w:rsidRDefault="003A6764" w:rsidP="009C7675">
            <w:pPr>
              <w:spacing w:after="0"/>
              <w:jc w:val="center"/>
              <w:rPr>
                <w:b/>
              </w:rPr>
            </w:pPr>
            <w:r w:rsidRPr="00A4267A">
              <w:rPr>
                <w:b/>
              </w:rPr>
              <w:t>10</w:t>
            </w:r>
          </w:p>
          <w:p w:rsidR="009C7675" w:rsidRPr="00A4267A" w:rsidRDefault="003A6764" w:rsidP="009C7675">
            <w:pPr>
              <w:spacing w:after="0"/>
              <w:jc w:val="center"/>
              <w:rPr>
                <w:b/>
              </w:rPr>
            </w:pPr>
            <w:r w:rsidRPr="00A4267A">
              <w:rPr>
                <w:b/>
              </w:rPr>
              <w:t>10</w:t>
            </w:r>
          </w:p>
          <w:p w:rsidR="009C7675" w:rsidRPr="00A4267A" w:rsidRDefault="009C7675" w:rsidP="009C7675">
            <w:pPr>
              <w:spacing w:after="0"/>
              <w:jc w:val="center"/>
              <w:rPr>
                <w:b/>
                <w:highlight w:val="lightGray"/>
              </w:rPr>
            </w:pPr>
          </w:p>
          <w:p w:rsidR="009C7675" w:rsidRPr="00A4267A" w:rsidRDefault="009C7675" w:rsidP="003A6764">
            <w:pPr>
              <w:spacing w:after="0"/>
              <w:jc w:val="center"/>
              <w:rPr>
                <w:b/>
              </w:rPr>
            </w:pPr>
          </w:p>
        </w:tc>
        <w:tc>
          <w:tcPr>
            <w:tcW w:w="1321" w:type="dxa"/>
          </w:tcPr>
          <w:p w:rsidR="009C7675" w:rsidRPr="007F12BA" w:rsidRDefault="009C7675" w:rsidP="009C7675">
            <w:pPr>
              <w:spacing w:after="0" w:line="240" w:lineRule="auto"/>
            </w:pPr>
          </w:p>
        </w:tc>
      </w:tr>
      <w:tr w:rsidR="009C7675" w:rsidRPr="007F12BA">
        <w:tc>
          <w:tcPr>
            <w:tcW w:w="6948" w:type="dxa"/>
          </w:tcPr>
          <w:p w:rsidR="00C0505C" w:rsidRDefault="009C7675" w:rsidP="009C7675">
            <w:pPr>
              <w:tabs>
                <w:tab w:val="left" w:pos="3405"/>
              </w:tabs>
              <w:spacing w:after="0" w:line="240" w:lineRule="auto"/>
              <w:ind w:left="360"/>
              <w:jc w:val="right"/>
              <w:textAlignment w:val="top"/>
              <w:outlineLvl w:val="1"/>
            </w:pPr>
            <w:r w:rsidRPr="007F12BA">
              <w:tab/>
            </w:r>
          </w:p>
          <w:p w:rsidR="009C7675" w:rsidRPr="007F12BA" w:rsidRDefault="009C7675" w:rsidP="009C7675">
            <w:pPr>
              <w:tabs>
                <w:tab w:val="left" w:pos="3405"/>
              </w:tabs>
              <w:spacing w:after="0" w:line="240" w:lineRule="auto"/>
              <w:ind w:left="360"/>
              <w:jc w:val="right"/>
              <w:textAlignment w:val="top"/>
              <w:outlineLvl w:val="1"/>
              <w:rPr>
                <w:b/>
              </w:rPr>
            </w:pPr>
            <w:r w:rsidRPr="007F12BA">
              <w:rPr>
                <w:b/>
              </w:rPr>
              <w:t>Subtotal</w:t>
            </w:r>
            <w:r w:rsidRPr="007F12BA">
              <w:rPr>
                <w:b/>
              </w:rPr>
              <w:br/>
            </w:r>
          </w:p>
        </w:tc>
        <w:tc>
          <w:tcPr>
            <w:tcW w:w="1620" w:type="dxa"/>
          </w:tcPr>
          <w:p w:rsidR="00C0505C" w:rsidRDefault="00C0505C" w:rsidP="009C7675">
            <w:pPr>
              <w:spacing w:after="0" w:line="240" w:lineRule="auto"/>
              <w:jc w:val="center"/>
              <w:rPr>
                <w:b/>
              </w:rPr>
            </w:pPr>
          </w:p>
          <w:p w:rsidR="009C7675" w:rsidRPr="00A4267A" w:rsidRDefault="003A6764" w:rsidP="009C7675">
            <w:pPr>
              <w:spacing w:after="0" w:line="240" w:lineRule="auto"/>
              <w:jc w:val="center"/>
              <w:rPr>
                <w:b/>
              </w:rPr>
            </w:pPr>
            <w:r w:rsidRPr="00A4267A">
              <w:rPr>
                <w:b/>
              </w:rPr>
              <w:t>20</w:t>
            </w:r>
          </w:p>
        </w:tc>
        <w:tc>
          <w:tcPr>
            <w:tcW w:w="1321" w:type="dxa"/>
          </w:tcPr>
          <w:p w:rsidR="009C7675" w:rsidRPr="007F12BA" w:rsidRDefault="009C7675" w:rsidP="009C7675">
            <w:pPr>
              <w:spacing w:after="0" w:line="240" w:lineRule="auto"/>
            </w:pPr>
          </w:p>
        </w:tc>
      </w:tr>
      <w:tr w:rsidR="009C7675" w:rsidRPr="007F12BA">
        <w:tc>
          <w:tcPr>
            <w:tcW w:w="6948" w:type="dxa"/>
          </w:tcPr>
          <w:p w:rsidR="009C7675" w:rsidRPr="009625F7" w:rsidRDefault="009C7675" w:rsidP="009C7675">
            <w:pPr>
              <w:autoSpaceDE w:val="0"/>
              <w:autoSpaceDN w:val="0"/>
              <w:adjustRightInd w:val="0"/>
              <w:spacing w:after="0" w:line="240" w:lineRule="auto"/>
              <w:ind w:left="360"/>
              <w:jc w:val="right"/>
              <w:rPr>
                <w:b/>
              </w:rPr>
            </w:pPr>
            <w:r w:rsidRPr="009625F7">
              <w:rPr>
                <w:b/>
              </w:rPr>
              <w:t>Total Mark</w:t>
            </w:r>
            <w:r w:rsidRPr="009625F7">
              <w:rPr>
                <w:b/>
              </w:rPr>
              <w:br/>
            </w:r>
          </w:p>
        </w:tc>
        <w:tc>
          <w:tcPr>
            <w:tcW w:w="1620" w:type="dxa"/>
          </w:tcPr>
          <w:p w:rsidR="009C7675" w:rsidRPr="00A4267A" w:rsidRDefault="003A6764" w:rsidP="009C7675">
            <w:pPr>
              <w:spacing w:after="0" w:line="240" w:lineRule="auto"/>
              <w:jc w:val="center"/>
              <w:rPr>
                <w:b/>
                <w:highlight w:val="lightGray"/>
              </w:rPr>
            </w:pPr>
            <w:r w:rsidRPr="00A4267A">
              <w:rPr>
                <w:b/>
              </w:rPr>
              <w:t>40</w:t>
            </w:r>
          </w:p>
        </w:tc>
        <w:tc>
          <w:tcPr>
            <w:tcW w:w="1321" w:type="dxa"/>
          </w:tcPr>
          <w:p w:rsidR="009C7675" w:rsidRPr="007F12BA" w:rsidRDefault="009C7675" w:rsidP="009C7675">
            <w:pPr>
              <w:spacing w:after="0" w:line="240" w:lineRule="auto"/>
            </w:pPr>
          </w:p>
        </w:tc>
      </w:tr>
    </w:tbl>
    <w:p w:rsidR="009C7675" w:rsidRPr="006F495C" w:rsidRDefault="009C7675" w:rsidP="009C7675">
      <w:pPr>
        <w:autoSpaceDE w:val="0"/>
        <w:autoSpaceDN w:val="0"/>
        <w:adjustRightInd w:val="0"/>
        <w:spacing w:after="0" w:line="240" w:lineRule="auto"/>
      </w:pPr>
    </w:p>
    <w:p w:rsidR="00A4267A" w:rsidRPr="00A4267A" w:rsidRDefault="00A4267A" w:rsidP="00A4267A">
      <w:pPr>
        <w:spacing w:line="240" w:lineRule="auto"/>
        <w:ind w:right="-1039"/>
        <w:jc w:val="center"/>
        <w:rPr>
          <w:b/>
        </w:rPr>
      </w:pPr>
      <w:r w:rsidRPr="00A4267A">
        <w:rPr>
          <w:b/>
        </w:rPr>
        <w:t>NO ROUNDING OF MARKS</w:t>
      </w:r>
    </w:p>
    <w:p w:rsidR="00A4267A" w:rsidRPr="00A4267A" w:rsidRDefault="00A4267A" w:rsidP="00A4267A">
      <w:pPr>
        <w:spacing w:line="240" w:lineRule="auto"/>
        <w:ind w:right="-1039"/>
        <w:jc w:val="center"/>
        <w:rPr>
          <w:b/>
        </w:rPr>
      </w:pPr>
    </w:p>
    <w:p w:rsidR="00A4267A" w:rsidRDefault="00A4267A" w:rsidP="00A4267A">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A4267A" w:rsidRDefault="00A4267A" w:rsidP="00A4267A">
      <w:pPr>
        <w:spacing w:line="240" w:lineRule="auto"/>
        <w:ind w:right="-1039"/>
      </w:pPr>
    </w:p>
    <w:p w:rsidR="00A4267A" w:rsidRPr="00A4267A" w:rsidRDefault="00A4267A" w:rsidP="00A4267A">
      <w:pPr>
        <w:spacing w:line="240" w:lineRule="auto"/>
        <w:ind w:right="-1039"/>
        <w:jc w:val="center"/>
      </w:pPr>
      <w:r>
        <w:t>External Authenticator's Signature: ............................................................   Date: ...............................</w:t>
      </w:r>
    </w:p>
    <w:sectPr w:rsidR="00A4267A" w:rsidRPr="00A4267A" w:rsidSect="009C767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5DE8" w:rsidRDefault="00185DE8" w:rsidP="009C7675">
      <w:pPr>
        <w:spacing w:after="0" w:line="240" w:lineRule="auto"/>
      </w:pPr>
      <w:r>
        <w:separator/>
      </w:r>
    </w:p>
  </w:endnote>
  <w:endnote w:type="continuationSeparator" w:id="0">
    <w:p w:rsidR="00185DE8" w:rsidRDefault="00185DE8" w:rsidP="009C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390E" w:rsidRDefault="00EA3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66A6" w:rsidRPr="00A4267A" w:rsidRDefault="00EA390E" w:rsidP="00A4267A">
    <w:pPr>
      <w:pStyle w:val="Footer"/>
      <w:rPr>
        <w:i/>
      </w:rPr>
    </w:pPr>
    <w:r>
      <w:rPr>
        <w:i/>
      </w:rPr>
      <w:t>Doc No: 5N0754-02</w:t>
    </w:r>
    <w:r w:rsidR="00A4267A">
      <w:rPr>
        <w:i/>
      </w:rPr>
      <w:tab/>
      <w:t>Ef</w:t>
    </w:r>
    <w:r>
      <w:rPr>
        <w:i/>
      </w:rPr>
      <w:t>fective Date: 1st September 2020</w:t>
    </w:r>
    <w:r w:rsidR="00A4267A">
      <w:rPr>
        <w:i/>
      </w:rPr>
      <w:t xml:space="preserve"> </w:t>
    </w:r>
    <w:r w:rsidR="00A4267A">
      <w:rPr>
        <w:i/>
      </w:rPr>
      <w:tab/>
      <w:t xml:space="preserve">Page </w:t>
    </w:r>
    <w:r w:rsidR="00A4267A">
      <w:rPr>
        <w:i/>
      </w:rPr>
      <w:fldChar w:fldCharType="begin"/>
    </w:r>
    <w:r w:rsidR="00A4267A">
      <w:rPr>
        <w:i/>
      </w:rPr>
      <w:instrText xml:space="preserve"> PAGE  \* Arabic  \* MERGEFORMAT </w:instrText>
    </w:r>
    <w:r w:rsidR="00A4267A">
      <w:rPr>
        <w:i/>
      </w:rPr>
      <w:fldChar w:fldCharType="separate"/>
    </w:r>
    <w:r w:rsidR="001C2656">
      <w:rPr>
        <w:i/>
        <w:noProof/>
      </w:rPr>
      <w:t>12</w:t>
    </w:r>
    <w:r w:rsidR="00A4267A">
      <w:rPr>
        <w:i/>
      </w:rPr>
      <w:fldChar w:fldCharType="end"/>
    </w:r>
    <w:r w:rsidR="00A4267A">
      <w:rPr>
        <w:i/>
      </w:rPr>
      <w:t xml:space="preserve"> of </w:t>
    </w:r>
    <w:r w:rsidR="00A4267A">
      <w:rPr>
        <w:i/>
      </w:rPr>
      <w:fldChar w:fldCharType="begin"/>
    </w:r>
    <w:r w:rsidR="00A4267A">
      <w:rPr>
        <w:i/>
      </w:rPr>
      <w:instrText xml:space="preserve"> NUMPAGES   \* MERGEFORMAT </w:instrText>
    </w:r>
    <w:r w:rsidR="00A4267A">
      <w:rPr>
        <w:i/>
      </w:rPr>
      <w:fldChar w:fldCharType="separate"/>
    </w:r>
    <w:r w:rsidR="001C2656">
      <w:rPr>
        <w:i/>
        <w:noProof/>
      </w:rPr>
      <w:t>12</w:t>
    </w:r>
    <w:r w:rsidR="00A4267A">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390E" w:rsidRDefault="00EA3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5DE8" w:rsidRDefault="00185DE8" w:rsidP="009C7675">
      <w:pPr>
        <w:spacing w:after="0" w:line="240" w:lineRule="auto"/>
      </w:pPr>
      <w:r>
        <w:separator/>
      </w:r>
    </w:p>
  </w:footnote>
  <w:footnote w:type="continuationSeparator" w:id="0">
    <w:p w:rsidR="00185DE8" w:rsidRDefault="00185DE8" w:rsidP="009C7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390E" w:rsidRDefault="00EA3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577E" w:rsidRPr="00A4267A" w:rsidRDefault="00A4267A" w:rsidP="00A4267A">
    <w:pPr>
      <w:pStyle w:val="NoSpacing"/>
      <w:rPr>
        <w:sz w:val="20"/>
      </w:rPr>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390E" w:rsidRDefault="00EA3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F53D5"/>
    <w:multiLevelType w:val="hybridMultilevel"/>
    <w:tmpl w:val="D4DA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F221A9F"/>
    <w:multiLevelType w:val="hybridMultilevel"/>
    <w:tmpl w:val="079AE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476C4"/>
    <w:multiLevelType w:val="hybridMultilevel"/>
    <w:tmpl w:val="4152741C"/>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6" w15:restartNumberingAfterBreak="0">
    <w:nsid w:val="25F278F7"/>
    <w:multiLevelType w:val="hybridMultilevel"/>
    <w:tmpl w:val="BD68E322"/>
    <w:lvl w:ilvl="0" w:tplc="CF04803A">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1EA244E"/>
    <w:multiLevelType w:val="hybridMultilevel"/>
    <w:tmpl w:val="93AC9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E51B6"/>
    <w:multiLevelType w:val="hybridMultilevel"/>
    <w:tmpl w:val="FF0616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3103302"/>
    <w:multiLevelType w:val="hybridMultilevel"/>
    <w:tmpl w:val="AE8CACA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0E3D30"/>
    <w:multiLevelType w:val="hybridMultilevel"/>
    <w:tmpl w:val="C84473F0"/>
    <w:lvl w:ilvl="0" w:tplc="6666D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5202C4"/>
    <w:multiLevelType w:val="hybridMultilevel"/>
    <w:tmpl w:val="86447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A6ECD"/>
    <w:multiLevelType w:val="hybridMultilevel"/>
    <w:tmpl w:val="07B403E4"/>
    <w:lvl w:ilvl="0" w:tplc="C18CD0B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5FD37D8"/>
    <w:multiLevelType w:val="hybridMultilevel"/>
    <w:tmpl w:val="4858D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05E2"/>
    <w:multiLevelType w:val="hybridMultilevel"/>
    <w:tmpl w:val="7DFE0A46"/>
    <w:lvl w:ilvl="0" w:tplc="1809000F">
      <w:start w:val="1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48D623C"/>
    <w:multiLevelType w:val="hybridMultilevel"/>
    <w:tmpl w:val="A86E231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23660"/>
    <w:multiLevelType w:val="hybridMultilevel"/>
    <w:tmpl w:val="00864E5C"/>
    <w:lvl w:ilvl="0" w:tplc="D21C2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849A4"/>
    <w:multiLevelType w:val="hybridMultilevel"/>
    <w:tmpl w:val="4C302B2E"/>
    <w:lvl w:ilvl="0" w:tplc="0AD62D32">
      <w:start w:val="7"/>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9" w15:restartNumberingAfterBreak="0">
    <w:nsid w:val="6CCD40B4"/>
    <w:multiLevelType w:val="hybridMultilevel"/>
    <w:tmpl w:val="9C3AF4E4"/>
    <w:lvl w:ilvl="0" w:tplc="5F000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33403"/>
    <w:multiLevelType w:val="hybridMultilevel"/>
    <w:tmpl w:val="0BAE9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437956"/>
    <w:multiLevelType w:val="hybridMultilevel"/>
    <w:tmpl w:val="387421E8"/>
    <w:lvl w:ilvl="0" w:tplc="1070D5B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num w:numId="1">
    <w:abstractNumId w:val="18"/>
  </w:num>
  <w:num w:numId="2">
    <w:abstractNumId w:val="3"/>
  </w:num>
  <w:num w:numId="3">
    <w:abstractNumId w:val="5"/>
  </w:num>
  <w:num w:numId="4">
    <w:abstractNumId w:val="2"/>
  </w:num>
  <w:num w:numId="5">
    <w:abstractNumId w:val="19"/>
  </w:num>
  <w:num w:numId="6">
    <w:abstractNumId w:val="10"/>
  </w:num>
  <w:num w:numId="7">
    <w:abstractNumId w:val="11"/>
  </w:num>
  <w:num w:numId="8">
    <w:abstractNumId w:val="16"/>
  </w:num>
  <w:num w:numId="9">
    <w:abstractNumId w:val="1"/>
  </w:num>
  <w:num w:numId="10">
    <w:abstractNumId w:val="20"/>
  </w:num>
  <w:num w:numId="11">
    <w:abstractNumId w:val="4"/>
  </w:num>
  <w:num w:numId="12">
    <w:abstractNumId w:val="13"/>
  </w:num>
  <w:num w:numId="13">
    <w:abstractNumId w:val="15"/>
  </w:num>
  <w:num w:numId="14">
    <w:abstractNumId w:val="9"/>
  </w:num>
  <w:num w:numId="15">
    <w:abstractNumId w:val="0"/>
  </w:num>
  <w:num w:numId="16">
    <w:abstractNumId w:val="12"/>
  </w:num>
  <w:num w:numId="17">
    <w:abstractNumId w:val="6"/>
  </w:num>
  <w:num w:numId="18">
    <w:abstractNumId w:val="7"/>
  </w:num>
  <w:num w:numId="19">
    <w:abstractNumId w:val="14"/>
  </w:num>
  <w:num w:numId="20">
    <w:abstractNumId w:val="17"/>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4F16"/>
    <w:rsid w:val="0002387D"/>
    <w:rsid w:val="000D55EE"/>
    <w:rsid w:val="000E4CF8"/>
    <w:rsid w:val="000E5B60"/>
    <w:rsid w:val="00112EB3"/>
    <w:rsid w:val="00134B7A"/>
    <w:rsid w:val="00175215"/>
    <w:rsid w:val="00185DE8"/>
    <w:rsid w:val="001C2656"/>
    <w:rsid w:val="001E0B5D"/>
    <w:rsid w:val="00200211"/>
    <w:rsid w:val="00225C43"/>
    <w:rsid w:val="00256E9A"/>
    <w:rsid w:val="00261CBD"/>
    <w:rsid w:val="002676C9"/>
    <w:rsid w:val="002C33D2"/>
    <w:rsid w:val="002E1132"/>
    <w:rsid w:val="003347E6"/>
    <w:rsid w:val="003507FC"/>
    <w:rsid w:val="00353489"/>
    <w:rsid w:val="00366F4F"/>
    <w:rsid w:val="003A6764"/>
    <w:rsid w:val="003D7A84"/>
    <w:rsid w:val="003E1E23"/>
    <w:rsid w:val="00471811"/>
    <w:rsid w:val="00480E8A"/>
    <w:rsid w:val="004F0082"/>
    <w:rsid w:val="004F1856"/>
    <w:rsid w:val="00506D4E"/>
    <w:rsid w:val="00515C73"/>
    <w:rsid w:val="0052049A"/>
    <w:rsid w:val="00536B92"/>
    <w:rsid w:val="005454BC"/>
    <w:rsid w:val="00586E77"/>
    <w:rsid w:val="00595960"/>
    <w:rsid w:val="005A053B"/>
    <w:rsid w:val="005C1940"/>
    <w:rsid w:val="00604C4C"/>
    <w:rsid w:val="00605397"/>
    <w:rsid w:val="006A262A"/>
    <w:rsid w:val="006D75EC"/>
    <w:rsid w:val="00721A4E"/>
    <w:rsid w:val="00733CE6"/>
    <w:rsid w:val="00753AE6"/>
    <w:rsid w:val="007C18B5"/>
    <w:rsid w:val="007F12BA"/>
    <w:rsid w:val="007F3D76"/>
    <w:rsid w:val="007F6543"/>
    <w:rsid w:val="0080073E"/>
    <w:rsid w:val="00800A81"/>
    <w:rsid w:val="00814663"/>
    <w:rsid w:val="00815ABB"/>
    <w:rsid w:val="00821B6D"/>
    <w:rsid w:val="0087447B"/>
    <w:rsid w:val="00890E40"/>
    <w:rsid w:val="008B50FE"/>
    <w:rsid w:val="008C392C"/>
    <w:rsid w:val="00921DC3"/>
    <w:rsid w:val="009625F7"/>
    <w:rsid w:val="009B268E"/>
    <w:rsid w:val="009C7675"/>
    <w:rsid w:val="009D334D"/>
    <w:rsid w:val="00A1577E"/>
    <w:rsid w:val="00A4267A"/>
    <w:rsid w:val="00A93833"/>
    <w:rsid w:val="00AE6F67"/>
    <w:rsid w:val="00AE70CD"/>
    <w:rsid w:val="00B5153B"/>
    <w:rsid w:val="00BB6005"/>
    <w:rsid w:val="00C0505C"/>
    <w:rsid w:val="00C727C4"/>
    <w:rsid w:val="00C74FE0"/>
    <w:rsid w:val="00CB3FAF"/>
    <w:rsid w:val="00D12411"/>
    <w:rsid w:val="00D40454"/>
    <w:rsid w:val="00D550C4"/>
    <w:rsid w:val="00DD4476"/>
    <w:rsid w:val="00DD6C76"/>
    <w:rsid w:val="00DF6A07"/>
    <w:rsid w:val="00E418FD"/>
    <w:rsid w:val="00E42D9D"/>
    <w:rsid w:val="00E466A6"/>
    <w:rsid w:val="00E62088"/>
    <w:rsid w:val="00EA1D4A"/>
    <w:rsid w:val="00EA390E"/>
    <w:rsid w:val="00EE7A31"/>
    <w:rsid w:val="00F128AC"/>
    <w:rsid w:val="00F2488F"/>
    <w:rsid w:val="00FA1201"/>
    <w:rsid w:val="00FB57F7"/>
    <w:rsid w:val="00FD4C58"/>
    <w:rsid w:val="00FF19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2F5DA46-C206-46C1-A25A-3D67229B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B03D40"/>
    <w:pPr>
      <w:keepNext/>
      <w:numPr>
        <w:numId w:val="22"/>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cs="Calibri"/>
      <w:b/>
      <w:bCs/>
      <w:kern w:val="32"/>
      <w:sz w:val="22"/>
      <w:szCs w:val="32"/>
      <w:shd w:val="clear" w:color="auto" w:fill="E2EFD9"/>
      <w:lang w:val="en-GB" w:eastAsia="x-none"/>
    </w:rPr>
  </w:style>
  <w:style w:type="character" w:customStyle="1" w:styleId="Heading2Char">
    <w:name w:val="Heading 2 Char"/>
    <w:link w:val="Heading2"/>
    <w:uiPriority w:val="99"/>
    <w:locked/>
    <w:rsid w:val="00B03D40"/>
    <w:rPr>
      <w:rFonts w:cs="Calibri"/>
      <w:b/>
      <w:bCs/>
      <w:iCs/>
      <w:sz w:val="22"/>
      <w:szCs w:val="28"/>
      <w:shd w:val="clear" w:color="auto" w:fill="E2EFD9"/>
      <w:lang w:val="x-none" w:eastAsia="x-none"/>
    </w:rPr>
  </w:style>
  <w:style w:type="character" w:customStyle="1" w:styleId="Heading3Char">
    <w:name w:val="Heading 3 Char"/>
    <w:link w:val="Heading3"/>
    <w:uiPriority w:val="99"/>
    <w:locked/>
    <w:rsid w:val="00B03D40"/>
    <w:rPr>
      <w:rFonts w:cs="Calibri"/>
      <w:bCs/>
      <w:sz w:val="22"/>
      <w:szCs w:val="26"/>
      <w:lang w:val="x-none" w:eastAsia="x-none"/>
    </w:rPr>
  </w:style>
  <w:style w:type="character" w:customStyle="1" w:styleId="Heading4Char">
    <w:name w:val="Heading 4 Char"/>
    <w:link w:val="Heading4"/>
    <w:uiPriority w:val="99"/>
    <w:semiHidden/>
    <w:locked/>
    <w:rsid w:val="00B03D40"/>
    <w:rPr>
      <w:rFonts w:ascii="Calibri" w:hAnsi="Calibri" w:cs="Times New Roman"/>
      <w:b/>
      <w:bCs/>
      <w:sz w:val="28"/>
      <w:szCs w:val="28"/>
    </w:rPr>
  </w:style>
  <w:style w:type="character" w:customStyle="1" w:styleId="Heading6Char">
    <w:name w:val="Heading 6 Char"/>
    <w:link w:val="Heading6"/>
    <w:uiPriority w:val="99"/>
    <w:semiHidden/>
    <w:locked/>
    <w:rsid w:val="00B03D40"/>
    <w:rPr>
      <w:rFonts w:ascii="Calibri" w:hAnsi="Calibri" w:cs="Times New Roman"/>
      <w:b/>
      <w:bCs/>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B03D40"/>
    <w:pPr>
      <w:ind w:left="720"/>
      <w:contextualSpacing/>
    </w:pPr>
    <w:rPr>
      <w:sz w:val="20"/>
      <w:szCs w:val="20"/>
      <w:lang w:val="x-none" w:eastAsia="x-none"/>
    </w:rPr>
  </w:style>
  <w:style w:type="character" w:customStyle="1" w:styleId="ListParagraphChar">
    <w:name w:val="List Paragraph Char"/>
    <w:link w:val="ListParagraph"/>
    <w:uiPriority w:val="99"/>
    <w:locked/>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semiHidden/>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80E8A"/>
    <w:rPr>
      <w:rFonts w:ascii="Tahoma" w:hAnsi="Tahoma" w:cs="Tahoma"/>
      <w:sz w:val="16"/>
      <w:szCs w:val="16"/>
    </w:rPr>
  </w:style>
  <w:style w:type="character" w:styleId="CommentReference">
    <w:name w:val="annotation reference"/>
    <w:semiHidden/>
    <w:rsid w:val="00FA1201"/>
    <w:rPr>
      <w:sz w:val="16"/>
      <w:szCs w:val="16"/>
    </w:rPr>
  </w:style>
  <w:style w:type="paragraph" w:styleId="CommentText">
    <w:name w:val="annotation text"/>
    <w:basedOn w:val="Normal"/>
    <w:semiHidden/>
    <w:rsid w:val="00FA1201"/>
    <w:rPr>
      <w:sz w:val="20"/>
      <w:szCs w:val="20"/>
    </w:rPr>
  </w:style>
  <w:style w:type="paragraph" w:styleId="CommentSubject">
    <w:name w:val="annotation subject"/>
    <w:basedOn w:val="CommentText"/>
    <w:next w:val="CommentText"/>
    <w:semiHidden/>
    <w:rsid w:val="00FA1201"/>
    <w:rPr>
      <w:b/>
      <w:bCs/>
    </w:rPr>
  </w:style>
  <w:style w:type="paragraph" w:styleId="NoSpacing">
    <w:name w:val="No Spacing"/>
    <w:uiPriority w:val="1"/>
    <w:qFormat/>
    <w:rsid w:val="00A4267A"/>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335545">
      <w:marLeft w:val="0"/>
      <w:marRight w:val="0"/>
      <w:marTop w:val="0"/>
      <w:marBottom w:val="0"/>
      <w:divBdr>
        <w:top w:val="none" w:sz="0" w:space="0" w:color="auto"/>
        <w:left w:val="none" w:sz="0" w:space="0" w:color="auto"/>
        <w:bottom w:val="none" w:sz="0" w:space="0" w:color="auto"/>
        <w:right w:val="none" w:sz="0" w:space="0" w:color="auto"/>
      </w:divBdr>
      <w:divsChild>
        <w:div w:id="1601335544">
          <w:marLeft w:val="547"/>
          <w:marRight w:val="0"/>
          <w:marTop w:val="115"/>
          <w:marBottom w:val="0"/>
          <w:divBdr>
            <w:top w:val="none" w:sz="0" w:space="0" w:color="auto"/>
            <w:left w:val="none" w:sz="0" w:space="0" w:color="auto"/>
            <w:bottom w:val="none" w:sz="0" w:space="0" w:color="auto"/>
            <w:right w:val="none" w:sz="0" w:space="0" w:color="auto"/>
          </w:divBdr>
        </w:div>
      </w:divsChild>
    </w:div>
    <w:div w:id="1723669327">
      <w:bodyDiv w:val="1"/>
      <w:marLeft w:val="0"/>
      <w:marRight w:val="0"/>
      <w:marTop w:val="0"/>
      <w:marBottom w:val="0"/>
      <w:divBdr>
        <w:top w:val="none" w:sz="0" w:space="0" w:color="auto"/>
        <w:left w:val="none" w:sz="0" w:space="0" w:color="auto"/>
        <w:bottom w:val="none" w:sz="0" w:space="0" w:color="auto"/>
        <w:right w:val="none" w:sz="0" w:space="0" w:color="auto"/>
      </w:divBdr>
    </w:div>
    <w:div w:id="211840658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BC568-1FA5-4CFD-A7A9-5A4985EAECAC}">
  <ds:schemaRefs>
    <ds:schemaRef ds:uri="http://schemas.microsoft.com/sharepoint/v3/contenttype/forms"/>
  </ds:schemaRefs>
</ds:datastoreItem>
</file>

<file path=customXml/itemProps2.xml><?xml version="1.0" encoding="utf-8"?>
<ds:datastoreItem xmlns:ds="http://schemas.openxmlformats.org/officeDocument/2006/customXml" ds:itemID="{1E3B757B-A108-4F9A-9A31-1BABA8DED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275A4-8636-429B-AD3B-C596FA0C55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2585</Words>
  <Characters>14738</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[Named Provider]</vt:lpstr>
    </vt:vector>
  </TitlesOfParts>
  <Company>Microsoft</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Jenny</dc:creator>
  <cp:keywords/>
  <cp:lastModifiedBy>Mary Dooley</cp:lastModifiedBy>
  <cp:revision>2</cp:revision>
  <cp:lastPrinted>2012-05-31T11:23:00Z</cp:lastPrinted>
  <dcterms:created xsi:type="dcterms:W3CDTF">2020-08-28T17:19:00Z</dcterms:created>
  <dcterms:modified xsi:type="dcterms:W3CDTF">2020-08-28T17:19:00Z</dcterms:modified>
</cp:coreProperties>
</file>