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1091" w:rsidRDefault="00A81091"/>
    <w:p w:rsidR="00A81091" w:rsidRDefault="00A81091"/>
    <w:p w:rsidR="00A81091" w:rsidRPr="006F495C" w:rsidRDefault="00552FBA" w:rsidP="000D1BA7">
      <w:pPr>
        <w:jc w:val="center"/>
        <w:rPr>
          <w:b/>
          <w:bCs/>
          <w:sz w:val="28"/>
          <w:szCs w:val="28"/>
          <w:highlight w:val="yellow"/>
        </w:rPr>
      </w:pPr>
      <w:r>
        <w:rPr>
          <w:rFonts w:ascii="Arial" w:hAnsi="Arial" w:cs="Arial"/>
          <w:b/>
          <w:bCs/>
          <w:caps/>
          <w:color w:val="FFFFFF"/>
          <w:sz w:val="54"/>
          <w:szCs w:val="5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etb Logo"/>
          </v:shape>
        </w:pict>
      </w:r>
    </w:p>
    <w:p w:rsidR="000D1BA7" w:rsidRDefault="000D1BA7" w:rsidP="008F164E">
      <w:pPr>
        <w:jc w:val="center"/>
        <w:rPr>
          <w:b/>
          <w:bCs/>
          <w:sz w:val="28"/>
          <w:szCs w:val="28"/>
        </w:rPr>
      </w:pPr>
    </w:p>
    <w:p w:rsidR="00A81091" w:rsidRPr="006F495C" w:rsidRDefault="00A019E5" w:rsidP="008F164E">
      <w:pPr>
        <w:jc w:val="center"/>
        <w:rPr>
          <w:b/>
          <w:bCs/>
          <w:sz w:val="28"/>
          <w:szCs w:val="28"/>
        </w:rPr>
      </w:pPr>
      <w:r>
        <w:rPr>
          <w:b/>
          <w:bCs/>
          <w:sz w:val="28"/>
          <w:szCs w:val="28"/>
        </w:rPr>
        <w:t>Laois and Offaly ETB</w:t>
      </w:r>
    </w:p>
    <w:p w:rsidR="00A81091" w:rsidRDefault="00A81091" w:rsidP="008F164E">
      <w:pPr>
        <w:jc w:val="center"/>
        <w:rPr>
          <w:b/>
          <w:bCs/>
          <w:sz w:val="28"/>
          <w:szCs w:val="28"/>
        </w:rPr>
      </w:pPr>
      <w:r>
        <w:rPr>
          <w:b/>
          <w:bCs/>
          <w:sz w:val="28"/>
          <w:szCs w:val="28"/>
        </w:rPr>
        <w:t>Programme Module</w:t>
      </w:r>
      <w:r w:rsidRPr="006F495C">
        <w:rPr>
          <w:b/>
          <w:bCs/>
          <w:sz w:val="28"/>
          <w:szCs w:val="28"/>
        </w:rPr>
        <w:t xml:space="preserve"> for </w:t>
      </w:r>
    </w:p>
    <w:p w:rsidR="00A81091" w:rsidRPr="006F495C" w:rsidRDefault="00A81091" w:rsidP="008F164E">
      <w:pPr>
        <w:jc w:val="center"/>
        <w:rPr>
          <w:b/>
          <w:bCs/>
          <w:sz w:val="28"/>
          <w:szCs w:val="28"/>
        </w:rPr>
      </w:pPr>
      <w:r>
        <w:rPr>
          <w:b/>
          <w:bCs/>
          <w:sz w:val="28"/>
          <w:szCs w:val="28"/>
        </w:rPr>
        <w:t>Political Studies</w:t>
      </w:r>
    </w:p>
    <w:p w:rsidR="00A81091" w:rsidRPr="006F495C" w:rsidRDefault="00A81091" w:rsidP="008F164E">
      <w:pPr>
        <w:jc w:val="center"/>
        <w:rPr>
          <w:b/>
          <w:bCs/>
          <w:sz w:val="28"/>
          <w:szCs w:val="28"/>
        </w:rPr>
      </w:pPr>
    </w:p>
    <w:p w:rsidR="00A81091" w:rsidRPr="006F495C" w:rsidRDefault="00CE76FD" w:rsidP="009578DA">
      <w:pPr>
        <w:jc w:val="center"/>
        <w:rPr>
          <w:b/>
          <w:bCs/>
          <w:sz w:val="28"/>
          <w:szCs w:val="28"/>
        </w:rPr>
      </w:pPr>
      <w:r>
        <w:rPr>
          <w:b/>
          <w:bCs/>
          <w:sz w:val="28"/>
          <w:szCs w:val="28"/>
        </w:rPr>
        <w:t>l</w:t>
      </w:r>
      <w:r w:rsidR="00A81091" w:rsidRPr="006F495C">
        <w:rPr>
          <w:b/>
          <w:bCs/>
          <w:sz w:val="28"/>
          <w:szCs w:val="28"/>
        </w:rPr>
        <w:t>eading to</w:t>
      </w:r>
    </w:p>
    <w:p w:rsidR="00A81091" w:rsidRDefault="00A81091" w:rsidP="008F164E">
      <w:pPr>
        <w:jc w:val="center"/>
        <w:rPr>
          <w:b/>
          <w:bCs/>
          <w:sz w:val="28"/>
          <w:szCs w:val="28"/>
        </w:rPr>
      </w:pPr>
      <w:r>
        <w:rPr>
          <w:b/>
          <w:bCs/>
          <w:sz w:val="28"/>
          <w:szCs w:val="28"/>
        </w:rPr>
        <w:t>Level 5</w:t>
      </w:r>
      <w:r w:rsidRPr="006F495C">
        <w:rPr>
          <w:b/>
          <w:bCs/>
          <w:sz w:val="28"/>
          <w:szCs w:val="28"/>
        </w:rPr>
        <w:t xml:space="preserve"> </w:t>
      </w:r>
      <w:r w:rsidR="00A019E5">
        <w:rPr>
          <w:b/>
          <w:bCs/>
          <w:sz w:val="28"/>
          <w:szCs w:val="28"/>
        </w:rPr>
        <w:t>QQI</w:t>
      </w:r>
      <w:r w:rsidRPr="006F495C">
        <w:rPr>
          <w:b/>
          <w:bCs/>
          <w:sz w:val="28"/>
          <w:szCs w:val="28"/>
        </w:rPr>
        <w:t xml:space="preserve">  </w:t>
      </w:r>
    </w:p>
    <w:p w:rsidR="00A81091" w:rsidRPr="006F495C" w:rsidRDefault="00A81091" w:rsidP="008F164E">
      <w:pPr>
        <w:jc w:val="center"/>
        <w:rPr>
          <w:b/>
          <w:bCs/>
          <w:sz w:val="28"/>
          <w:szCs w:val="28"/>
        </w:rPr>
      </w:pPr>
      <w:r>
        <w:rPr>
          <w:b/>
          <w:bCs/>
          <w:sz w:val="28"/>
          <w:szCs w:val="28"/>
        </w:rPr>
        <w:t>Political Studies 5N1837</w:t>
      </w:r>
    </w:p>
    <w:p w:rsidR="00A019E5" w:rsidRDefault="00A019E5" w:rsidP="008F164E">
      <w:pPr>
        <w:spacing w:after="0" w:line="240" w:lineRule="auto"/>
        <w:rPr>
          <w:b/>
          <w:bCs/>
        </w:rPr>
      </w:pPr>
    </w:p>
    <w:p w:rsidR="00A019E5" w:rsidRPr="00A019E5" w:rsidRDefault="00A019E5" w:rsidP="00A019E5"/>
    <w:p w:rsidR="00A019E5" w:rsidRPr="00A019E5" w:rsidRDefault="00A019E5" w:rsidP="00A019E5"/>
    <w:p w:rsidR="00A019E5" w:rsidRPr="00A019E5" w:rsidRDefault="00A019E5" w:rsidP="00A019E5"/>
    <w:p w:rsidR="00A019E5" w:rsidRPr="00A019E5" w:rsidRDefault="00A019E5" w:rsidP="00A019E5"/>
    <w:p w:rsidR="00A019E5" w:rsidRDefault="00A019E5" w:rsidP="008F164E">
      <w:pPr>
        <w:spacing w:after="0" w:line="240" w:lineRule="auto"/>
      </w:pPr>
    </w:p>
    <w:p w:rsidR="00A019E5" w:rsidRDefault="00A019E5" w:rsidP="008F164E">
      <w:pPr>
        <w:spacing w:after="0" w:line="240" w:lineRule="auto"/>
      </w:pPr>
    </w:p>
    <w:p w:rsidR="00A019E5" w:rsidRDefault="00A019E5" w:rsidP="008F164E">
      <w:pPr>
        <w:spacing w:after="0" w:line="240" w:lineRule="auto"/>
      </w:pPr>
    </w:p>
    <w:p w:rsidR="00A019E5" w:rsidRPr="000D1BA7" w:rsidRDefault="000D1BA7" w:rsidP="008F164E">
      <w:pPr>
        <w:spacing w:after="0" w:line="240" w:lineRule="auto"/>
        <w:rPr>
          <w:sz w:val="2"/>
        </w:rPr>
      </w:pPr>
      <w:r>
        <w:br w:type="page"/>
      </w:r>
    </w:p>
    <w:p w:rsidR="000D1BA7" w:rsidRDefault="00A81091" w:rsidP="000D1BA7">
      <w:pPr>
        <w:pStyle w:val="Heading2"/>
      </w:pPr>
      <w:r w:rsidRPr="006F495C">
        <w:t>Introduction</w:t>
      </w:r>
    </w:p>
    <w:p w:rsidR="00A81091" w:rsidRDefault="00A81091" w:rsidP="000D1BA7">
      <w:r w:rsidRPr="006F495C">
        <w:t>This programme module may be delivered as a standalone module leadi</w:t>
      </w:r>
      <w:r>
        <w:t xml:space="preserve">ng to certification in a </w:t>
      </w:r>
      <w:r w:rsidR="00A019E5">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A019E5">
        <w:t>QQI</w:t>
      </w:r>
      <w:r w:rsidRPr="006F495C">
        <w:t xml:space="preserve"> Certificate</w:t>
      </w:r>
      <w:r>
        <w:t>.</w:t>
      </w:r>
      <w:r w:rsidRPr="006F495C">
        <w:t xml:space="preserve"> </w:t>
      </w:r>
    </w:p>
    <w:p w:rsidR="00A81091" w:rsidRPr="006F495C" w:rsidRDefault="00A81091" w:rsidP="000D1BA7">
      <w:r>
        <w:t>The teacher</w:t>
      </w:r>
      <w:r w:rsidRPr="006F495C">
        <w:t>/</w:t>
      </w:r>
      <w:r>
        <w:t>tutor</w:t>
      </w:r>
      <w:r w:rsidRPr="006F495C">
        <w:t xml:space="preserve"> should familiarise themselves with the information contained in</w:t>
      </w:r>
      <w:r w:rsidR="00CE76FD">
        <w:t xml:space="preserve"> </w:t>
      </w:r>
      <w:r w:rsidR="00A019E5">
        <w:t>Laois and Offaly ETB</w:t>
      </w:r>
      <w:r w:rsidR="00CE76FD">
        <w:t>’s</w:t>
      </w:r>
      <w:r w:rsidRPr="006F495C">
        <w:t xml:space="preserve"> programme descriptor for the relevant </w:t>
      </w:r>
      <w:r>
        <w:t>validated programme pri</w:t>
      </w:r>
      <w:r w:rsidRPr="006F495C">
        <w:t>o</w:t>
      </w:r>
      <w:r>
        <w:t>r to</w:t>
      </w:r>
      <w:r w:rsidRPr="006F495C">
        <w:t xml:space="preserve"> delivering this programme module.</w:t>
      </w:r>
    </w:p>
    <w:p w:rsidR="00A81091" w:rsidRPr="006F495C" w:rsidRDefault="00A81091" w:rsidP="000D1BA7">
      <w:r w:rsidRPr="006F495C">
        <w:t>The programme module is structured as follows: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A0" w:firstRow="1" w:lastRow="0" w:firstColumn="1" w:lastColumn="0" w:noHBand="0" w:noVBand="0"/>
      </w:tblPr>
      <w:tblGrid>
        <w:gridCol w:w="9028"/>
      </w:tblGrid>
      <w:tr w:rsidR="00A81091" w:rsidRPr="006F495C" w:rsidTr="000D1BA7">
        <w:trPr>
          <w:trHeight w:val="397"/>
        </w:trPr>
        <w:tc>
          <w:tcPr>
            <w:tcW w:w="9028" w:type="dxa"/>
            <w:vAlign w:val="center"/>
          </w:tcPr>
          <w:p w:rsidR="00A81091" w:rsidRPr="00570CCC" w:rsidRDefault="00A81091" w:rsidP="000D1BA7">
            <w:pPr>
              <w:pStyle w:val="ListParagraph"/>
              <w:numPr>
                <w:ilvl w:val="0"/>
                <w:numId w:val="1"/>
              </w:numPr>
              <w:spacing w:after="0" w:line="240" w:lineRule="auto"/>
              <w:rPr>
                <w:lang w:eastAsia="en-IE"/>
              </w:rPr>
            </w:pPr>
            <w:r w:rsidRPr="00570CCC">
              <w:rPr>
                <w:lang w:eastAsia="en-IE"/>
              </w:rPr>
              <w:t>Title of Programme Module</w:t>
            </w:r>
          </w:p>
        </w:tc>
      </w:tr>
      <w:tr w:rsidR="00A81091" w:rsidRPr="006F495C" w:rsidTr="000D1BA7">
        <w:trPr>
          <w:trHeight w:val="397"/>
        </w:trPr>
        <w:tc>
          <w:tcPr>
            <w:tcW w:w="9028" w:type="dxa"/>
            <w:vAlign w:val="center"/>
          </w:tcPr>
          <w:p w:rsidR="00A81091" w:rsidRPr="00570CCC" w:rsidRDefault="00A019E5" w:rsidP="000D1BA7">
            <w:pPr>
              <w:pStyle w:val="ListParagraph"/>
              <w:numPr>
                <w:ilvl w:val="0"/>
                <w:numId w:val="1"/>
              </w:numPr>
              <w:spacing w:after="0" w:line="240" w:lineRule="auto"/>
              <w:rPr>
                <w:lang w:eastAsia="en-IE"/>
              </w:rPr>
            </w:pPr>
            <w:r>
              <w:rPr>
                <w:lang w:eastAsia="en-IE"/>
              </w:rPr>
              <w:t>QQI</w:t>
            </w:r>
            <w:r w:rsidR="00A81091" w:rsidRPr="00570CCC">
              <w:rPr>
                <w:lang w:eastAsia="en-IE"/>
              </w:rPr>
              <w:t xml:space="preserve"> Component Title and Code</w:t>
            </w:r>
          </w:p>
        </w:tc>
      </w:tr>
      <w:tr w:rsidR="00A81091" w:rsidRPr="006F495C" w:rsidTr="000D1BA7">
        <w:trPr>
          <w:trHeight w:val="397"/>
        </w:trPr>
        <w:tc>
          <w:tcPr>
            <w:tcW w:w="9028" w:type="dxa"/>
            <w:vAlign w:val="center"/>
          </w:tcPr>
          <w:p w:rsidR="00A81091" w:rsidRPr="00570CCC" w:rsidRDefault="00A81091" w:rsidP="000D1BA7">
            <w:pPr>
              <w:pStyle w:val="ListParagraph"/>
              <w:numPr>
                <w:ilvl w:val="0"/>
                <w:numId w:val="1"/>
              </w:numPr>
              <w:spacing w:after="0" w:line="240" w:lineRule="auto"/>
              <w:rPr>
                <w:lang w:eastAsia="en-IE"/>
              </w:rPr>
            </w:pPr>
            <w:r w:rsidRPr="00570CCC">
              <w:rPr>
                <w:lang w:eastAsia="en-IE"/>
              </w:rPr>
              <w:t>Duration in hours</w:t>
            </w:r>
          </w:p>
        </w:tc>
      </w:tr>
      <w:tr w:rsidR="00A81091" w:rsidRPr="006F495C" w:rsidTr="000D1BA7">
        <w:trPr>
          <w:trHeight w:val="397"/>
        </w:trPr>
        <w:tc>
          <w:tcPr>
            <w:tcW w:w="9028" w:type="dxa"/>
            <w:vAlign w:val="center"/>
          </w:tcPr>
          <w:p w:rsidR="00A81091" w:rsidRPr="00570CCC" w:rsidRDefault="00A81091" w:rsidP="000D1BA7">
            <w:pPr>
              <w:pStyle w:val="ListParagraph"/>
              <w:numPr>
                <w:ilvl w:val="0"/>
                <w:numId w:val="1"/>
              </w:numPr>
              <w:spacing w:after="0" w:line="240" w:lineRule="auto"/>
              <w:rPr>
                <w:lang w:eastAsia="en-IE"/>
              </w:rPr>
            </w:pPr>
            <w:r w:rsidRPr="00570CCC">
              <w:rPr>
                <w:lang w:eastAsia="en-IE"/>
              </w:rPr>
              <w:t xml:space="preserve">Credit Value of </w:t>
            </w:r>
            <w:r w:rsidR="00A019E5">
              <w:rPr>
                <w:lang w:eastAsia="en-IE"/>
              </w:rPr>
              <w:t>QQI</w:t>
            </w:r>
            <w:r w:rsidRPr="00570CCC">
              <w:rPr>
                <w:lang w:eastAsia="en-IE"/>
              </w:rPr>
              <w:t xml:space="preserve"> Component</w:t>
            </w:r>
          </w:p>
        </w:tc>
      </w:tr>
      <w:tr w:rsidR="00A81091" w:rsidRPr="006F495C" w:rsidTr="000D1BA7">
        <w:trPr>
          <w:trHeight w:val="397"/>
        </w:trPr>
        <w:tc>
          <w:tcPr>
            <w:tcW w:w="9028" w:type="dxa"/>
            <w:vAlign w:val="center"/>
          </w:tcPr>
          <w:p w:rsidR="00A81091" w:rsidRPr="00570CCC" w:rsidRDefault="00A81091" w:rsidP="000D1BA7">
            <w:pPr>
              <w:pStyle w:val="ListParagraph"/>
              <w:numPr>
                <w:ilvl w:val="0"/>
                <w:numId w:val="1"/>
              </w:numPr>
              <w:spacing w:after="0" w:line="240" w:lineRule="auto"/>
              <w:rPr>
                <w:lang w:eastAsia="en-IE"/>
              </w:rPr>
            </w:pPr>
            <w:r w:rsidRPr="00570CCC">
              <w:rPr>
                <w:lang w:eastAsia="en-IE"/>
              </w:rPr>
              <w:t>Status</w:t>
            </w:r>
          </w:p>
        </w:tc>
      </w:tr>
      <w:tr w:rsidR="00A81091" w:rsidRPr="006F495C" w:rsidTr="000D1BA7">
        <w:trPr>
          <w:trHeight w:val="397"/>
        </w:trPr>
        <w:tc>
          <w:tcPr>
            <w:tcW w:w="9028" w:type="dxa"/>
            <w:vAlign w:val="center"/>
          </w:tcPr>
          <w:p w:rsidR="00A81091" w:rsidRPr="00570CCC" w:rsidRDefault="00A81091" w:rsidP="000D1BA7">
            <w:pPr>
              <w:pStyle w:val="ListParagraph"/>
              <w:numPr>
                <w:ilvl w:val="0"/>
                <w:numId w:val="1"/>
              </w:numPr>
              <w:spacing w:after="0" w:line="240" w:lineRule="auto"/>
              <w:rPr>
                <w:lang w:eastAsia="en-IE"/>
              </w:rPr>
            </w:pPr>
            <w:r w:rsidRPr="00570CCC">
              <w:rPr>
                <w:lang w:eastAsia="en-IE"/>
              </w:rPr>
              <w:t>Special Requirements</w:t>
            </w:r>
          </w:p>
        </w:tc>
      </w:tr>
      <w:tr w:rsidR="00A81091" w:rsidRPr="006F495C" w:rsidTr="000D1BA7">
        <w:trPr>
          <w:trHeight w:val="397"/>
        </w:trPr>
        <w:tc>
          <w:tcPr>
            <w:tcW w:w="9028" w:type="dxa"/>
            <w:vAlign w:val="center"/>
          </w:tcPr>
          <w:p w:rsidR="00A81091" w:rsidRPr="00570CCC" w:rsidRDefault="00A81091" w:rsidP="000D1BA7">
            <w:pPr>
              <w:pStyle w:val="ListParagraph"/>
              <w:numPr>
                <w:ilvl w:val="0"/>
                <w:numId w:val="1"/>
              </w:numPr>
              <w:spacing w:after="0" w:line="240" w:lineRule="auto"/>
              <w:rPr>
                <w:lang w:eastAsia="en-IE"/>
              </w:rPr>
            </w:pPr>
            <w:r w:rsidRPr="00570CCC">
              <w:rPr>
                <w:lang w:eastAsia="en-IE"/>
              </w:rPr>
              <w:t>Aim of the Programme Module</w:t>
            </w:r>
          </w:p>
        </w:tc>
      </w:tr>
      <w:tr w:rsidR="00A81091" w:rsidRPr="006F495C" w:rsidTr="000D1BA7">
        <w:trPr>
          <w:trHeight w:val="397"/>
        </w:trPr>
        <w:tc>
          <w:tcPr>
            <w:tcW w:w="9028" w:type="dxa"/>
            <w:vAlign w:val="center"/>
          </w:tcPr>
          <w:p w:rsidR="00A81091" w:rsidRPr="00570CCC" w:rsidRDefault="00A81091" w:rsidP="000D1BA7">
            <w:pPr>
              <w:pStyle w:val="ListParagraph"/>
              <w:numPr>
                <w:ilvl w:val="0"/>
                <w:numId w:val="1"/>
              </w:numPr>
              <w:spacing w:after="0" w:line="240" w:lineRule="auto"/>
              <w:rPr>
                <w:lang w:eastAsia="en-IE"/>
              </w:rPr>
            </w:pPr>
            <w:r w:rsidRPr="00570CCC">
              <w:rPr>
                <w:lang w:eastAsia="en-IE"/>
              </w:rPr>
              <w:t>Objectives of the Programme Module</w:t>
            </w:r>
          </w:p>
        </w:tc>
      </w:tr>
      <w:tr w:rsidR="00A81091" w:rsidRPr="006F495C" w:rsidTr="000D1BA7">
        <w:trPr>
          <w:trHeight w:val="397"/>
        </w:trPr>
        <w:tc>
          <w:tcPr>
            <w:tcW w:w="9028" w:type="dxa"/>
            <w:vAlign w:val="center"/>
          </w:tcPr>
          <w:p w:rsidR="00A81091" w:rsidRPr="00570CCC" w:rsidRDefault="00A81091" w:rsidP="000D1BA7">
            <w:pPr>
              <w:pStyle w:val="ListParagraph"/>
              <w:numPr>
                <w:ilvl w:val="0"/>
                <w:numId w:val="1"/>
              </w:numPr>
              <w:spacing w:after="0" w:line="240" w:lineRule="auto"/>
              <w:rPr>
                <w:lang w:eastAsia="en-IE"/>
              </w:rPr>
            </w:pPr>
            <w:r w:rsidRPr="00570CCC">
              <w:rPr>
                <w:lang w:eastAsia="en-IE"/>
              </w:rPr>
              <w:t>Learning Outcomes</w:t>
            </w:r>
          </w:p>
        </w:tc>
      </w:tr>
      <w:tr w:rsidR="00A81091" w:rsidRPr="006F495C" w:rsidTr="000D1BA7">
        <w:trPr>
          <w:trHeight w:val="397"/>
        </w:trPr>
        <w:tc>
          <w:tcPr>
            <w:tcW w:w="9028" w:type="dxa"/>
            <w:vAlign w:val="center"/>
          </w:tcPr>
          <w:p w:rsidR="00A81091" w:rsidRPr="00570CCC" w:rsidRDefault="00A81091" w:rsidP="000D1BA7">
            <w:pPr>
              <w:pStyle w:val="ListParagraph"/>
              <w:numPr>
                <w:ilvl w:val="0"/>
                <w:numId w:val="1"/>
              </w:numPr>
              <w:spacing w:after="0" w:line="240" w:lineRule="auto"/>
              <w:rPr>
                <w:lang w:eastAsia="en-IE"/>
              </w:rPr>
            </w:pPr>
            <w:r w:rsidRPr="00570CCC">
              <w:rPr>
                <w:lang w:eastAsia="en-IE"/>
              </w:rPr>
              <w:t>Indicative Content</w:t>
            </w:r>
          </w:p>
        </w:tc>
      </w:tr>
      <w:tr w:rsidR="00A81091" w:rsidRPr="006F495C" w:rsidTr="000D1BA7">
        <w:trPr>
          <w:trHeight w:val="964"/>
        </w:trPr>
        <w:tc>
          <w:tcPr>
            <w:tcW w:w="9028" w:type="dxa"/>
            <w:vAlign w:val="center"/>
          </w:tcPr>
          <w:p w:rsidR="00A81091" w:rsidRPr="00570CCC" w:rsidRDefault="00A81091" w:rsidP="000D1BA7">
            <w:pPr>
              <w:pStyle w:val="ListParagraph"/>
              <w:numPr>
                <w:ilvl w:val="0"/>
                <w:numId w:val="1"/>
              </w:numPr>
              <w:spacing w:after="0" w:line="240" w:lineRule="auto"/>
              <w:rPr>
                <w:lang w:eastAsia="en-IE"/>
              </w:rPr>
            </w:pPr>
            <w:r w:rsidRPr="00570CCC">
              <w:rPr>
                <w:lang w:eastAsia="en-IE"/>
              </w:rPr>
              <w:t>Assessment</w:t>
            </w:r>
          </w:p>
          <w:p w:rsidR="00A81091" w:rsidRPr="00570CCC" w:rsidRDefault="00A81091" w:rsidP="000D1BA7">
            <w:pPr>
              <w:pStyle w:val="ListParagraph"/>
              <w:numPr>
                <w:ilvl w:val="1"/>
                <w:numId w:val="1"/>
              </w:numPr>
              <w:spacing w:after="0" w:line="240" w:lineRule="auto"/>
              <w:rPr>
                <w:lang w:eastAsia="en-IE"/>
              </w:rPr>
            </w:pPr>
            <w:r w:rsidRPr="00570CCC">
              <w:rPr>
                <w:lang w:eastAsia="en-IE"/>
              </w:rPr>
              <w:t>Assessment Technique(s)</w:t>
            </w:r>
          </w:p>
          <w:p w:rsidR="00A81091" w:rsidRPr="00570CCC" w:rsidRDefault="00A81091" w:rsidP="000D1BA7">
            <w:pPr>
              <w:pStyle w:val="ListParagraph"/>
              <w:numPr>
                <w:ilvl w:val="1"/>
                <w:numId w:val="1"/>
              </w:numPr>
              <w:spacing w:after="0" w:line="240" w:lineRule="auto"/>
              <w:rPr>
                <w:lang w:eastAsia="en-IE"/>
              </w:rPr>
            </w:pPr>
            <w:r w:rsidRPr="00570CCC">
              <w:rPr>
                <w:lang w:eastAsia="en-IE"/>
              </w:rPr>
              <w:t>Mapping of Learning Outcomes to Assessment Technique(s)</w:t>
            </w:r>
          </w:p>
          <w:p w:rsidR="00A81091" w:rsidRPr="00570CCC" w:rsidRDefault="00A81091" w:rsidP="000D1BA7">
            <w:pPr>
              <w:pStyle w:val="ListParagraph"/>
              <w:numPr>
                <w:ilvl w:val="1"/>
                <w:numId w:val="1"/>
              </w:numPr>
              <w:spacing w:after="0" w:line="240" w:lineRule="auto"/>
              <w:rPr>
                <w:lang w:eastAsia="en-IE"/>
              </w:rPr>
            </w:pPr>
            <w:r w:rsidRPr="00570CCC">
              <w:rPr>
                <w:lang w:eastAsia="en-IE"/>
              </w:rPr>
              <w:t>Guidelines for Assessment Activities</w:t>
            </w:r>
          </w:p>
        </w:tc>
      </w:tr>
      <w:tr w:rsidR="00A81091" w:rsidRPr="006F495C" w:rsidTr="000D1BA7">
        <w:trPr>
          <w:trHeight w:val="397"/>
        </w:trPr>
        <w:tc>
          <w:tcPr>
            <w:tcW w:w="9028" w:type="dxa"/>
            <w:vAlign w:val="center"/>
          </w:tcPr>
          <w:p w:rsidR="00A81091" w:rsidRPr="00570CCC" w:rsidRDefault="00A81091" w:rsidP="000D1BA7">
            <w:pPr>
              <w:pStyle w:val="ListParagraph"/>
              <w:numPr>
                <w:ilvl w:val="0"/>
                <w:numId w:val="1"/>
              </w:numPr>
              <w:spacing w:after="0" w:line="240" w:lineRule="auto"/>
              <w:rPr>
                <w:lang w:eastAsia="en-IE"/>
              </w:rPr>
            </w:pPr>
            <w:r w:rsidRPr="00570CCC">
              <w:rPr>
                <w:lang w:eastAsia="en-IE"/>
              </w:rPr>
              <w:t>Grading</w:t>
            </w:r>
          </w:p>
        </w:tc>
      </w:tr>
      <w:tr w:rsidR="00A81091" w:rsidRPr="006F495C" w:rsidTr="000D1BA7">
        <w:trPr>
          <w:trHeight w:val="397"/>
        </w:trPr>
        <w:tc>
          <w:tcPr>
            <w:tcW w:w="9028" w:type="dxa"/>
            <w:vAlign w:val="center"/>
          </w:tcPr>
          <w:p w:rsidR="00A81091" w:rsidRPr="00570CCC" w:rsidRDefault="00A81091" w:rsidP="000D1BA7">
            <w:pPr>
              <w:pStyle w:val="ListParagraph"/>
              <w:numPr>
                <w:ilvl w:val="0"/>
                <w:numId w:val="1"/>
              </w:numPr>
              <w:spacing w:after="0" w:line="240" w:lineRule="auto"/>
              <w:rPr>
                <w:lang w:eastAsia="en-IE"/>
              </w:rPr>
            </w:pPr>
            <w:r w:rsidRPr="00570CCC">
              <w:rPr>
                <w:lang w:eastAsia="en-IE"/>
              </w:rPr>
              <w:t>Learner Marking Sheet(s), including Assessment Criteria</w:t>
            </w:r>
          </w:p>
        </w:tc>
      </w:tr>
    </w:tbl>
    <w:p w:rsidR="000D1BA7" w:rsidRDefault="000D1BA7" w:rsidP="008F164E">
      <w:pPr>
        <w:spacing w:after="0" w:line="240" w:lineRule="auto"/>
        <w:rPr>
          <w:b/>
          <w:bCs/>
        </w:rPr>
      </w:pPr>
    </w:p>
    <w:p w:rsidR="00A81091" w:rsidRPr="006F495C" w:rsidRDefault="00A81091" w:rsidP="000D1BA7">
      <w:pPr>
        <w:pStyle w:val="Heading2"/>
      </w:pPr>
      <w:r w:rsidRPr="006F495C">
        <w:t>Integrated Delivery and Assessment</w:t>
      </w:r>
    </w:p>
    <w:p w:rsidR="00A81091" w:rsidRDefault="00A81091" w:rsidP="000D1BA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w:rsidR="00A81091" w:rsidRDefault="00A81091" w:rsidP="000D1BA7">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w:rsidR="000D1BA7" w:rsidRDefault="00A81091" w:rsidP="000D1BA7">
      <w:pPr>
        <w:pStyle w:val="Heading2"/>
      </w:pPr>
      <w:r w:rsidRPr="006F495C">
        <w:lastRenderedPageBreak/>
        <w:t>Indicative Content</w:t>
      </w:r>
    </w:p>
    <w:p w:rsidR="00A81091" w:rsidRDefault="00A81091" w:rsidP="000D1BA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rsidR="000D1BA7" w:rsidRPr="006F495C" w:rsidRDefault="000D1BA7" w:rsidP="000D1BA7">
      <w:pPr>
        <w:pStyle w:val="Heading1"/>
      </w:pPr>
      <w:r w:rsidRPr="006F495C">
        <w:t>Title of Programme Module</w:t>
      </w:r>
    </w:p>
    <w:p w:rsidR="000D1BA7" w:rsidRPr="006F495C" w:rsidRDefault="000D1BA7" w:rsidP="000D1BA7">
      <w:pPr>
        <w:pStyle w:val="NoSpacing"/>
      </w:pPr>
      <w:r>
        <w:t>Political Studies</w:t>
      </w:r>
    </w:p>
    <w:p w:rsidR="000D1BA7" w:rsidRPr="006F495C" w:rsidRDefault="000D1BA7" w:rsidP="00FC48C4">
      <w:pPr>
        <w:spacing w:after="0" w:line="240" w:lineRule="auto"/>
      </w:pPr>
    </w:p>
    <w:p w:rsidR="000D1BA7" w:rsidRPr="000E5555" w:rsidRDefault="000D1BA7" w:rsidP="000D1BA7">
      <w:pPr>
        <w:pStyle w:val="Heading1"/>
      </w:pPr>
      <w:r w:rsidRPr="000E5555">
        <w:t xml:space="preserve">Component Name and Code </w:t>
      </w:r>
    </w:p>
    <w:p w:rsidR="000D1BA7" w:rsidRPr="009578DA" w:rsidRDefault="000D1BA7" w:rsidP="000D1BA7">
      <w:pPr>
        <w:pStyle w:val="NoSpacing"/>
        <w:rPr>
          <w:b/>
          <w:bCs/>
        </w:rPr>
      </w:pPr>
      <w:r>
        <w:t>Political Studies 5N1837</w:t>
      </w:r>
      <w:r w:rsidRPr="006F495C">
        <w:br/>
      </w:r>
    </w:p>
    <w:p w:rsidR="000D1BA7" w:rsidRPr="006F495C" w:rsidRDefault="000D1BA7" w:rsidP="000D1BA7">
      <w:pPr>
        <w:pStyle w:val="Heading1"/>
      </w:pPr>
      <w:r w:rsidRPr="006F495C">
        <w:t>Duration in Hours</w:t>
      </w:r>
    </w:p>
    <w:p w:rsidR="000D1BA7" w:rsidRPr="006F495C" w:rsidRDefault="000D1BA7" w:rsidP="000D1BA7">
      <w:pPr>
        <w:pStyle w:val="NoSpacing"/>
      </w:pPr>
      <w:r>
        <w:t xml:space="preserve">150 </w:t>
      </w:r>
      <w:r w:rsidRPr="00CE7E09">
        <w:t>Hours</w:t>
      </w:r>
      <w:r>
        <w:t xml:space="preserve"> (typical learner effort, to include both directed and self directed </w:t>
      </w:r>
      <w:r w:rsidRPr="00711EA9">
        <w:t>learning</w:t>
      </w:r>
      <w:r>
        <w:t>)</w:t>
      </w:r>
      <w:r w:rsidRPr="006F495C">
        <w:br/>
      </w:r>
    </w:p>
    <w:p w:rsidR="000D1BA7" w:rsidRPr="006F495C" w:rsidRDefault="000D1BA7" w:rsidP="000D1BA7">
      <w:pPr>
        <w:pStyle w:val="Heading1"/>
      </w:pPr>
      <w:r w:rsidRPr="006F495C">
        <w:t>Credit Value</w:t>
      </w:r>
    </w:p>
    <w:p w:rsidR="000D1BA7" w:rsidRPr="006F495C" w:rsidRDefault="000D1BA7" w:rsidP="000D1BA7">
      <w:pPr>
        <w:pStyle w:val="NoSpacing"/>
      </w:pPr>
      <w:r>
        <w:t xml:space="preserve">15 </w:t>
      </w:r>
      <w:r w:rsidRPr="00CE7E09">
        <w:t>Credits</w:t>
      </w:r>
      <w:r w:rsidRPr="006F495C">
        <w:rPr>
          <w:highlight w:val="lightGray"/>
        </w:rPr>
        <w:t xml:space="preserve"> </w:t>
      </w:r>
      <w:r w:rsidRPr="006F495C">
        <w:br/>
      </w:r>
    </w:p>
    <w:p w:rsidR="000D1BA7" w:rsidRPr="006F495C" w:rsidRDefault="000D1BA7" w:rsidP="000D1BA7">
      <w:pPr>
        <w:pStyle w:val="Heading1"/>
      </w:pPr>
      <w:r>
        <w:t>Status</w:t>
      </w:r>
    </w:p>
    <w:p w:rsidR="000D1BA7" w:rsidRPr="006F495C" w:rsidRDefault="000D1BA7" w:rsidP="000D1BA7">
      <w:pPr>
        <w:pStyle w:val="NoSpacing"/>
      </w:pPr>
      <w:r>
        <w:t>This programme module may be compulsory or optional within the context of the validated programme. Please refer to the relevant programme descriptor, Section 9 Programme Structure</w:t>
      </w:r>
      <w:r w:rsidRPr="006F495C">
        <w:br/>
      </w:r>
    </w:p>
    <w:p w:rsidR="000D1BA7" w:rsidRPr="006F495C" w:rsidRDefault="000D1BA7" w:rsidP="000D1BA7">
      <w:pPr>
        <w:pStyle w:val="Heading1"/>
      </w:pPr>
      <w:r w:rsidRPr="006F495C">
        <w:t>Special Requirements</w:t>
      </w:r>
    </w:p>
    <w:p w:rsidR="000D1BA7" w:rsidRDefault="000D1BA7" w:rsidP="000D1BA7">
      <w:pPr>
        <w:pStyle w:val="NoSpacing"/>
      </w:pPr>
      <w:r>
        <w:t>No specific validation requirements</w:t>
      </w:r>
    </w:p>
    <w:p w:rsidR="000D1BA7" w:rsidRDefault="000D1BA7" w:rsidP="000D1BA7">
      <w:pPr>
        <w:pStyle w:val="NoSpacing"/>
      </w:pPr>
      <w:r>
        <w:rPr>
          <w:b/>
          <w:bCs/>
        </w:rPr>
        <w:t xml:space="preserve">Supporting documentation: </w:t>
      </w:r>
      <w:r>
        <w:t>Bunreacht na hEireann (Constitution of Ireland); Good Friday Agreement 1998; European Convention on Human Rights; Universal Declaration on Human Rights</w:t>
      </w:r>
    </w:p>
    <w:p w:rsidR="000D1BA7" w:rsidRPr="009578DA" w:rsidRDefault="000D1BA7" w:rsidP="009578DA">
      <w:pPr>
        <w:spacing w:after="0" w:line="240" w:lineRule="auto"/>
      </w:pPr>
      <w:r>
        <w:t xml:space="preserve">                                     </w:t>
      </w:r>
    </w:p>
    <w:p w:rsidR="000D1BA7" w:rsidRPr="006F495C" w:rsidRDefault="000D1BA7" w:rsidP="000D1BA7">
      <w:pPr>
        <w:pStyle w:val="Heading1"/>
      </w:pPr>
      <w:r w:rsidRPr="006F495C">
        <w:t>Aim of the Programme Module</w:t>
      </w:r>
    </w:p>
    <w:p w:rsidR="000D1BA7" w:rsidRPr="006F495C" w:rsidRDefault="000D1BA7" w:rsidP="000D1BA7">
      <w:pPr>
        <w:pStyle w:val="NoSpacing"/>
      </w:pPr>
      <w:r>
        <w:t>This programme module aims to equip the learner with the knowledge, skill and competence to engage with key political, social, economic and cultural issues</w:t>
      </w:r>
    </w:p>
    <w:p w:rsidR="000D1BA7" w:rsidRPr="006F495C" w:rsidRDefault="000D1BA7" w:rsidP="00FC48C4">
      <w:pPr>
        <w:spacing w:after="0" w:line="240" w:lineRule="auto"/>
      </w:pPr>
    </w:p>
    <w:p w:rsidR="000D1BA7" w:rsidRPr="006F495C" w:rsidRDefault="000D1BA7" w:rsidP="000D1BA7">
      <w:pPr>
        <w:pStyle w:val="Heading1"/>
      </w:pPr>
      <w:r w:rsidRPr="006F495C">
        <w:t>Objectives of the Programme Module</w:t>
      </w:r>
    </w:p>
    <w:p w:rsidR="000D1BA7" w:rsidRDefault="000D1BA7" w:rsidP="00B25D1D">
      <w:pPr>
        <w:pStyle w:val="ListParagraph"/>
        <w:numPr>
          <w:ilvl w:val="0"/>
          <w:numId w:val="2"/>
        </w:numPr>
        <w:tabs>
          <w:tab w:val="left" w:pos="850"/>
          <w:tab w:val="left" w:pos="1134"/>
          <w:tab w:val="left" w:pos="1276"/>
        </w:tabs>
        <w:spacing w:after="160"/>
        <w:ind w:left="850" w:hanging="425"/>
      </w:pPr>
      <w:r>
        <w:t>To enable the learner to develop an awareness of the importance of politics in everyday life</w:t>
      </w:r>
    </w:p>
    <w:p w:rsidR="000D1BA7" w:rsidRDefault="000D1BA7" w:rsidP="00B25D1D">
      <w:pPr>
        <w:pStyle w:val="ListParagraph"/>
        <w:numPr>
          <w:ilvl w:val="0"/>
          <w:numId w:val="2"/>
        </w:numPr>
        <w:tabs>
          <w:tab w:val="left" w:pos="850"/>
          <w:tab w:val="left" w:pos="1134"/>
          <w:tab w:val="left" w:pos="1276"/>
        </w:tabs>
        <w:spacing w:after="160"/>
        <w:ind w:left="850" w:hanging="425"/>
      </w:pPr>
      <w:r w:rsidRPr="006F495C">
        <w:t xml:space="preserve"> </w:t>
      </w:r>
      <w:r>
        <w:t>To enable the learner to understand the workings of political systems in Ireland and the EU</w:t>
      </w:r>
    </w:p>
    <w:p w:rsidR="000D1BA7" w:rsidRPr="000D1BA7" w:rsidRDefault="000D1BA7" w:rsidP="00B25D1D">
      <w:pPr>
        <w:pStyle w:val="ListParagraph"/>
        <w:numPr>
          <w:ilvl w:val="0"/>
          <w:numId w:val="2"/>
        </w:numPr>
        <w:tabs>
          <w:tab w:val="left" w:pos="850"/>
          <w:tab w:val="left" w:pos="1134"/>
          <w:tab w:val="left" w:pos="1276"/>
        </w:tabs>
        <w:spacing w:after="160"/>
        <w:ind w:left="850" w:hanging="425"/>
        <w:rPr>
          <w:color w:val="000000"/>
        </w:rPr>
      </w:pPr>
      <w:r w:rsidRPr="006F495C">
        <w:t xml:space="preserve"> </w:t>
      </w:r>
      <w:r>
        <w:t>To allow the learner to understand the importance of international organisations in world politics</w:t>
      </w:r>
    </w:p>
    <w:p w:rsidR="000D1BA7" w:rsidRPr="000D1BA7" w:rsidRDefault="000D1BA7" w:rsidP="00B25D1D">
      <w:pPr>
        <w:pStyle w:val="ListParagraph"/>
        <w:numPr>
          <w:ilvl w:val="0"/>
          <w:numId w:val="2"/>
        </w:numPr>
        <w:tabs>
          <w:tab w:val="left" w:pos="850"/>
          <w:tab w:val="left" w:pos="1134"/>
          <w:tab w:val="left" w:pos="1276"/>
        </w:tabs>
        <w:spacing w:after="160"/>
        <w:ind w:left="850" w:hanging="425"/>
      </w:pPr>
      <w:r w:rsidRPr="000D1BA7">
        <w:rPr>
          <w:color w:val="000000"/>
        </w:rPr>
        <w:t xml:space="preserve">To assist the learner to develop the academic and vocational language, literacy and numeracy skills related to Political Studies through the medium of the indicative content  </w:t>
      </w:r>
    </w:p>
    <w:p w:rsidR="000D1BA7" w:rsidRPr="000D1BA7" w:rsidRDefault="000D1BA7" w:rsidP="00B25D1D">
      <w:pPr>
        <w:pStyle w:val="ListParagraph"/>
        <w:numPr>
          <w:ilvl w:val="0"/>
          <w:numId w:val="2"/>
        </w:numPr>
        <w:tabs>
          <w:tab w:val="left" w:pos="850"/>
          <w:tab w:val="left" w:pos="1134"/>
          <w:tab w:val="left" w:pos="1276"/>
        </w:tabs>
        <w:spacing w:after="160"/>
        <w:ind w:left="850" w:hanging="425"/>
      </w:pPr>
      <w:r w:rsidRPr="000D1BA7">
        <w:rPr>
          <w:color w:val="000000"/>
        </w:rPr>
        <w:t>To enable the learner to take responsibility for his/her own learning.</w:t>
      </w:r>
    </w:p>
    <w:p w:rsidR="00A81091" w:rsidRPr="006F495C" w:rsidRDefault="00A81091" w:rsidP="000D1BA7">
      <w:pPr>
        <w:pStyle w:val="Heading1"/>
      </w:pPr>
      <w:r>
        <w:t>Learning Outcomes of Level 5 Political Studies 5N1837</w:t>
      </w:r>
    </w:p>
    <w:p w:rsidR="00A81091" w:rsidRPr="006F495C" w:rsidRDefault="00A81091" w:rsidP="000D1BA7">
      <w:pPr>
        <w:pStyle w:val="NoSpacing"/>
      </w:pPr>
      <w:r w:rsidRPr="006F495C">
        <w:t>Learners will be able to:</w:t>
      </w:r>
    </w:p>
    <w:p w:rsidR="00A81091" w:rsidRDefault="00A81091" w:rsidP="000D1BA7">
      <w:pPr>
        <w:numPr>
          <w:ilvl w:val="3"/>
          <w:numId w:val="17"/>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7240BE">
        <w:rPr>
          <w:lang w:val="en-US"/>
        </w:rPr>
        <w:t>Show a broad understanding of politics as power structured</w:t>
      </w:r>
      <w:r>
        <w:rPr>
          <w:lang w:val="en-US"/>
        </w:rPr>
        <w:t xml:space="preserve"> </w:t>
      </w:r>
      <w:r w:rsidRPr="007240BE">
        <w:rPr>
          <w:lang w:val="en-US"/>
        </w:rPr>
        <w:t>relationships that operate at different levels at which political</w:t>
      </w:r>
      <w:r>
        <w:rPr>
          <w:lang w:val="en-US"/>
        </w:rPr>
        <w:t xml:space="preserve"> </w:t>
      </w:r>
      <w:r w:rsidRPr="007240BE">
        <w:rPr>
          <w:lang w:val="en-US"/>
        </w:rPr>
        <w:t>decisions are made, including personal, local, national and</w:t>
      </w:r>
      <w:r>
        <w:rPr>
          <w:lang w:val="en-US"/>
        </w:rPr>
        <w:t xml:space="preserve"> </w:t>
      </w:r>
      <w:r w:rsidRPr="007240BE">
        <w:rPr>
          <w:lang w:val="en-US"/>
        </w:rPr>
        <w:t>international and global levels</w:t>
      </w:r>
    </w:p>
    <w:p w:rsidR="00A81091" w:rsidRDefault="00A81091" w:rsidP="000D1BA7">
      <w:pPr>
        <w:numPr>
          <w:ilvl w:val="0"/>
          <w:numId w:val="17"/>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7240BE">
        <w:rPr>
          <w:lang w:val="en-US"/>
        </w:rPr>
        <w:t>Illustrate an awareness and understanding of the principles and</w:t>
      </w:r>
      <w:r>
        <w:rPr>
          <w:lang w:val="en-US"/>
        </w:rPr>
        <w:t xml:space="preserve"> </w:t>
      </w:r>
      <w:r w:rsidRPr="007240BE">
        <w:rPr>
          <w:lang w:val="en-US"/>
        </w:rPr>
        <w:t>ideas that inform a number of ideologies: conservatism,</w:t>
      </w:r>
      <w:r>
        <w:rPr>
          <w:lang w:val="en-US"/>
        </w:rPr>
        <w:t xml:space="preserve"> s</w:t>
      </w:r>
      <w:r w:rsidRPr="007240BE">
        <w:rPr>
          <w:lang w:val="en-US"/>
        </w:rPr>
        <w:t>ocialism, liberalism, feminism, fundamentalism,</w:t>
      </w:r>
      <w:r>
        <w:rPr>
          <w:lang w:val="en-US"/>
        </w:rPr>
        <w:t xml:space="preserve"> </w:t>
      </w:r>
      <w:r w:rsidRPr="007240BE">
        <w:rPr>
          <w:lang w:val="en-US"/>
        </w:rPr>
        <w:t>environmentalism, post-colonialism, neo-liberalism</w:t>
      </w:r>
    </w:p>
    <w:p w:rsidR="00A81091" w:rsidRDefault="00A81091" w:rsidP="000D1BA7">
      <w:pPr>
        <w:numPr>
          <w:ilvl w:val="0"/>
          <w:numId w:val="17"/>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7240BE">
        <w:rPr>
          <w:lang w:val="en-US"/>
        </w:rPr>
        <w:t>Comment on the political culture and history of Ireland including</w:t>
      </w:r>
      <w:r>
        <w:rPr>
          <w:lang w:val="en-US"/>
        </w:rPr>
        <w:t xml:space="preserve"> </w:t>
      </w:r>
      <w:r w:rsidRPr="007240BE">
        <w:rPr>
          <w:lang w:val="en-US"/>
        </w:rPr>
        <w:t>reference to the history of the main political parties</w:t>
      </w:r>
    </w:p>
    <w:p w:rsidR="00A81091" w:rsidRDefault="00A81091" w:rsidP="000D1BA7">
      <w:pPr>
        <w:numPr>
          <w:ilvl w:val="0"/>
          <w:numId w:val="17"/>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7240BE">
        <w:rPr>
          <w:lang w:val="en-US"/>
        </w:rPr>
        <w:t>Discuss women and politics in relation to the struggle for equal</w:t>
      </w:r>
      <w:r>
        <w:rPr>
          <w:lang w:val="en-US"/>
        </w:rPr>
        <w:t xml:space="preserve"> </w:t>
      </w:r>
      <w:r w:rsidRPr="007240BE">
        <w:rPr>
          <w:lang w:val="en-US"/>
        </w:rPr>
        <w:t>rights in both public and private spheres</w:t>
      </w:r>
    </w:p>
    <w:p w:rsidR="00A81091" w:rsidRDefault="00A81091" w:rsidP="000D1BA7">
      <w:pPr>
        <w:numPr>
          <w:ilvl w:val="0"/>
          <w:numId w:val="17"/>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7240BE">
        <w:rPr>
          <w:lang w:val="en-US"/>
        </w:rPr>
        <w:t>Discuss the history and development of the Irish Constitution, its</w:t>
      </w:r>
      <w:r>
        <w:rPr>
          <w:lang w:val="en-US"/>
        </w:rPr>
        <w:t xml:space="preserve"> </w:t>
      </w:r>
      <w:r w:rsidRPr="007240BE">
        <w:rPr>
          <w:lang w:val="en-US"/>
        </w:rPr>
        <w:t xml:space="preserve">main provisions and </w:t>
      </w:r>
      <w:r>
        <w:rPr>
          <w:lang w:val="en-US"/>
        </w:rPr>
        <w:t>c</w:t>
      </w:r>
      <w:r w:rsidRPr="007240BE">
        <w:rPr>
          <w:lang w:val="en-US"/>
        </w:rPr>
        <w:t>onstitutional change, including referenda</w:t>
      </w:r>
      <w:r>
        <w:rPr>
          <w:lang w:val="en-US"/>
        </w:rPr>
        <w:t xml:space="preserve"> </w:t>
      </w:r>
      <w:r w:rsidRPr="007240BE">
        <w:rPr>
          <w:lang w:val="en-US"/>
        </w:rPr>
        <w:t>and judicial review</w:t>
      </w:r>
    </w:p>
    <w:p w:rsidR="00A81091" w:rsidRDefault="00A81091" w:rsidP="000D1BA7">
      <w:pPr>
        <w:numPr>
          <w:ilvl w:val="0"/>
          <w:numId w:val="17"/>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7240BE">
        <w:rPr>
          <w:lang w:val="en-US"/>
        </w:rPr>
        <w:t>Show a comprehensive understanding of the Irish political</w:t>
      </w:r>
      <w:r>
        <w:rPr>
          <w:lang w:val="en-US"/>
        </w:rPr>
        <w:t xml:space="preserve"> </w:t>
      </w:r>
      <w:r w:rsidRPr="007240BE">
        <w:rPr>
          <w:lang w:val="en-US"/>
        </w:rPr>
        <w:t>process, in particular the role, powers, structure, appointment</w:t>
      </w:r>
      <w:r>
        <w:rPr>
          <w:lang w:val="en-US"/>
        </w:rPr>
        <w:t xml:space="preserve"> </w:t>
      </w:r>
      <w:r w:rsidRPr="007240BE">
        <w:rPr>
          <w:lang w:val="en-US"/>
        </w:rPr>
        <w:t>and composition of the three elements of the</w:t>
      </w:r>
      <w:r w:rsidR="00552FBA">
        <w:rPr>
          <w:lang w:val="en-US"/>
        </w:rPr>
        <w:t xml:space="preserve"> </w:t>
      </w:r>
      <w:r w:rsidRPr="007240BE">
        <w:rPr>
          <w:lang w:val="en-US"/>
        </w:rPr>
        <w:t xml:space="preserve"> Oireachtas, and of</w:t>
      </w:r>
      <w:r>
        <w:rPr>
          <w:lang w:val="en-US"/>
        </w:rPr>
        <w:t xml:space="preserve"> </w:t>
      </w:r>
      <w:r w:rsidRPr="007240BE">
        <w:rPr>
          <w:lang w:val="en-US"/>
        </w:rPr>
        <w:t>the executive, and of government departments and committees</w:t>
      </w:r>
    </w:p>
    <w:p w:rsidR="00A81091" w:rsidRDefault="00A81091" w:rsidP="000D1BA7">
      <w:pPr>
        <w:numPr>
          <w:ilvl w:val="0"/>
          <w:numId w:val="17"/>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7240BE">
        <w:rPr>
          <w:lang w:val="en-US"/>
        </w:rPr>
        <w:t>Examine the Good Friday Agreement, and of the structure, role</w:t>
      </w:r>
      <w:r>
        <w:rPr>
          <w:lang w:val="en-US"/>
        </w:rPr>
        <w:t xml:space="preserve"> </w:t>
      </w:r>
      <w:r w:rsidRPr="007240BE">
        <w:rPr>
          <w:lang w:val="en-US"/>
        </w:rPr>
        <w:t>and powers of both the Assembly and the Executive</w:t>
      </w:r>
    </w:p>
    <w:p w:rsidR="00A81091" w:rsidRPr="007240BE" w:rsidRDefault="00A81091" w:rsidP="000D1BA7">
      <w:pPr>
        <w:numPr>
          <w:ilvl w:val="0"/>
          <w:numId w:val="17"/>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7240BE">
        <w:rPr>
          <w:lang w:val="en-US"/>
        </w:rPr>
        <w:t>Analyse</w:t>
      </w:r>
      <w:r w:rsidR="00552FBA">
        <w:rPr>
          <w:lang w:val="en-US"/>
        </w:rPr>
        <w:t xml:space="preserve"> </w:t>
      </w:r>
      <w:r w:rsidRPr="007240BE">
        <w:rPr>
          <w:lang w:val="en-US"/>
        </w:rPr>
        <w:t xml:space="preserve"> the structure, composition, role, funding, extent and</w:t>
      </w:r>
      <w:r>
        <w:rPr>
          <w:lang w:val="en-US"/>
        </w:rPr>
        <w:t xml:space="preserve"> </w:t>
      </w:r>
      <w:r w:rsidRPr="007240BE">
        <w:rPr>
          <w:lang w:val="en-US"/>
        </w:rPr>
        <w:t>range of powers of local government in Ireland</w:t>
      </w:r>
    </w:p>
    <w:p w:rsidR="00A81091" w:rsidRDefault="000D1BA7" w:rsidP="000D1BA7">
      <w:pPr>
        <w:numPr>
          <w:ilvl w:val="0"/>
          <w:numId w:val="17"/>
        </w:numPr>
        <w:tabs>
          <w:tab w:val="left" w:pos="850"/>
          <w:tab w:val="left" w:pos="992"/>
          <w:tab w:val="left" w:pos="1134"/>
          <w:tab w:val="left" w:pos="1276"/>
          <w:tab w:val="left" w:pos="1417"/>
        </w:tabs>
        <w:autoSpaceDE w:val="0"/>
        <w:autoSpaceDN w:val="0"/>
        <w:adjustRightInd w:val="0"/>
        <w:spacing w:after="160"/>
        <w:ind w:left="850" w:hanging="357"/>
        <w:rPr>
          <w:lang w:val="en-US"/>
        </w:rPr>
      </w:pPr>
      <w:r>
        <w:rPr>
          <w:lang w:val="en-US"/>
        </w:rPr>
        <w:t>C</w:t>
      </w:r>
      <w:r w:rsidR="00A81091" w:rsidRPr="007240BE">
        <w:rPr>
          <w:lang w:val="en-US"/>
        </w:rPr>
        <w:t>ritique the electoral systems used in Ireland</w:t>
      </w:r>
    </w:p>
    <w:p w:rsidR="00A81091" w:rsidRPr="00CE76FD" w:rsidRDefault="00A81091" w:rsidP="000D1BA7">
      <w:pPr>
        <w:numPr>
          <w:ilvl w:val="0"/>
          <w:numId w:val="17"/>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CE76FD">
        <w:rPr>
          <w:lang w:val="en-US"/>
        </w:rPr>
        <w:t>Examine the foundation and evolution of the European Union through discussion of the main provisions of the major treaties to include the role, powers, structure, appointment and composition</w:t>
      </w:r>
      <w:r w:rsidR="00CE76FD" w:rsidRPr="00CE76FD">
        <w:rPr>
          <w:lang w:val="en-US"/>
        </w:rPr>
        <w:t xml:space="preserve"> </w:t>
      </w:r>
      <w:r w:rsidRPr="00CE76FD">
        <w:rPr>
          <w:lang w:val="en-US"/>
        </w:rPr>
        <w:t>of the main institutions of the E.U</w:t>
      </w:r>
    </w:p>
    <w:p w:rsidR="00A81091" w:rsidRPr="007240BE" w:rsidRDefault="00A81091" w:rsidP="000D1BA7">
      <w:pPr>
        <w:tabs>
          <w:tab w:val="left" w:pos="850"/>
          <w:tab w:val="left" w:pos="992"/>
          <w:tab w:val="left" w:pos="1134"/>
          <w:tab w:val="left" w:pos="1276"/>
          <w:tab w:val="left" w:pos="1417"/>
        </w:tabs>
        <w:autoSpaceDE w:val="0"/>
        <w:autoSpaceDN w:val="0"/>
        <w:adjustRightInd w:val="0"/>
        <w:spacing w:after="160"/>
        <w:ind w:left="850" w:hanging="357"/>
        <w:rPr>
          <w:lang w:val="en-US"/>
        </w:rPr>
      </w:pPr>
    </w:p>
    <w:p w:rsidR="00A81091" w:rsidRDefault="00A81091" w:rsidP="000D1BA7">
      <w:pPr>
        <w:numPr>
          <w:ilvl w:val="0"/>
          <w:numId w:val="17"/>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7240BE">
        <w:rPr>
          <w:lang w:val="en-US"/>
        </w:rPr>
        <w:t>Analyse key issues regarding E.U. integration and expansion,</w:t>
      </w:r>
      <w:r>
        <w:rPr>
          <w:lang w:val="en-US"/>
        </w:rPr>
        <w:t xml:space="preserve"> </w:t>
      </w:r>
      <w:r w:rsidRPr="007240BE">
        <w:rPr>
          <w:lang w:val="en-US"/>
        </w:rPr>
        <w:t>including specific reference to the impact that membership of</w:t>
      </w:r>
      <w:r>
        <w:rPr>
          <w:lang w:val="en-US"/>
        </w:rPr>
        <w:t xml:space="preserve"> </w:t>
      </w:r>
      <w:r w:rsidRPr="007240BE">
        <w:rPr>
          <w:lang w:val="en-US"/>
        </w:rPr>
        <w:t>the E.U. has had on Ireland</w:t>
      </w:r>
    </w:p>
    <w:p w:rsidR="00A81091" w:rsidRDefault="00A81091" w:rsidP="000D1BA7">
      <w:pPr>
        <w:numPr>
          <w:ilvl w:val="0"/>
          <w:numId w:val="17"/>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7240BE">
        <w:rPr>
          <w:lang w:val="en-US"/>
        </w:rPr>
        <w:t>Investigate the powers, composition and structure of</w:t>
      </w:r>
      <w:r>
        <w:rPr>
          <w:lang w:val="en-US"/>
        </w:rPr>
        <w:t xml:space="preserve"> </w:t>
      </w:r>
      <w:r w:rsidRPr="007240BE">
        <w:rPr>
          <w:lang w:val="en-US"/>
        </w:rPr>
        <w:t>international institutions including the United Nations, World</w:t>
      </w:r>
      <w:r>
        <w:rPr>
          <w:lang w:val="en-US"/>
        </w:rPr>
        <w:t xml:space="preserve"> </w:t>
      </w:r>
      <w:r w:rsidRPr="007240BE">
        <w:rPr>
          <w:lang w:val="en-US"/>
        </w:rPr>
        <w:t>Trade Organisation and World Bank</w:t>
      </w:r>
      <w:r>
        <w:rPr>
          <w:lang w:val="en-US"/>
        </w:rPr>
        <w:t xml:space="preserve"> </w:t>
      </w:r>
    </w:p>
    <w:p w:rsidR="00A81091" w:rsidRDefault="00A81091" w:rsidP="000D1BA7">
      <w:pPr>
        <w:numPr>
          <w:ilvl w:val="0"/>
          <w:numId w:val="17"/>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7240BE">
        <w:rPr>
          <w:lang w:val="en-US"/>
        </w:rPr>
        <w:t>Interpret from differing standpoints, topics of local and national</w:t>
      </w:r>
      <w:r>
        <w:rPr>
          <w:lang w:val="en-US"/>
        </w:rPr>
        <w:t xml:space="preserve"> </w:t>
      </w:r>
      <w:r w:rsidRPr="007240BE">
        <w:rPr>
          <w:lang w:val="en-US"/>
        </w:rPr>
        <w:t>importance and global issues such as globalisation, human</w:t>
      </w:r>
      <w:r>
        <w:rPr>
          <w:lang w:val="en-US"/>
        </w:rPr>
        <w:t xml:space="preserve"> </w:t>
      </w:r>
      <w:r w:rsidRPr="007240BE">
        <w:rPr>
          <w:lang w:val="en-US"/>
        </w:rPr>
        <w:t>rights, inequality, war, wealth and poverty, landlessness and</w:t>
      </w:r>
      <w:r>
        <w:rPr>
          <w:lang w:val="en-US"/>
        </w:rPr>
        <w:t xml:space="preserve"> </w:t>
      </w:r>
      <w:r w:rsidRPr="007240BE">
        <w:rPr>
          <w:lang w:val="en-US"/>
        </w:rPr>
        <w:t>trade</w:t>
      </w:r>
    </w:p>
    <w:p w:rsidR="00A81091" w:rsidRPr="000D1BA7" w:rsidRDefault="00A81091" w:rsidP="000D1BA7">
      <w:pPr>
        <w:numPr>
          <w:ilvl w:val="0"/>
          <w:numId w:val="17"/>
        </w:numPr>
        <w:tabs>
          <w:tab w:val="left" w:pos="850"/>
          <w:tab w:val="left" w:pos="992"/>
          <w:tab w:val="left" w:pos="1134"/>
          <w:tab w:val="left" w:pos="1276"/>
          <w:tab w:val="left" w:pos="1417"/>
        </w:tabs>
        <w:autoSpaceDE w:val="0"/>
        <w:autoSpaceDN w:val="0"/>
        <w:adjustRightInd w:val="0"/>
        <w:spacing w:after="160"/>
        <w:ind w:left="850" w:hanging="357"/>
      </w:pPr>
      <w:r w:rsidRPr="007240BE">
        <w:rPr>
          <w:lang w:val="en-US"/>
        </w:rPr>
        <w:t>Analyse information from a variety of sources indicating</w:t>
      </w:r>
      <w:r>
        <w:rPr>
          <w:lang w:val="en-US"/>
        </w:rPr>
        <w:t xml:space="preserve"> </w:t>
      </w:r>
      <w:r w:rsidRPr="007240BE">
        <w:rPr>
          <w:lang w:val="en-US"/>
        </w:rPr>
        <w:t>awareness of ideolo</w:t>
      </w:r>
      <w:r>
        <w:rPr>
          <w:lang w:val="en-US"/>
        </w:rPr>
        <w:t>gical inflections and positions</w:t>
      </w:r>
    </w:p>
    <w:p w:rsidR="000D1BA7" w:rsidRPr="006F495C" w:rsidRDefault="000D1BA7" w:rsidP="000D1BA7">
      <w:pPr>
        <w:pStyle w:val="Heading1"/>
      </w:pPr>
      <w:r w:rsidRPr="006F495C">
        <w:t xml:space="preserve">Indicative Content </w:t>
      </w:r>
    </w:p>
    <w:p w:rsidR="000D1BA7" w:rsidRPr="006F495C" w:rsidRDefault="000D1BA7" w:rsidP="000D1BA7">
      <w:pPr>
        <w:pStyle w:val="NoSpacing"/>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0D1BA7" w:rsidRPr="006F495C" w:rsidRDefault="000D1BA7" w:rsidP="00FC48C4">
      <w:pPr>
        <w:spacing w:after="0" w:line="240" w:lineRule="auto"/>
      </w:pPr>
    </w:p>
    <w:p w:rsidR="000D1BA7" w:rsidRDefault="000D1BA7" w:rsidP="000D1BA7">
      <w:pPr>
        <w:pStyle w:val="Heading3"/>
      </w:pPr>
      <w:r>
        <w:t>Section 1 : Principles and Ideologies</w:t>
      </w:r>
    </w:p>
    <w:p w:rsidR="000D1BA7" w:rsidRDefault="000D1BA7" w:rsidP="000D1BA7">
      <w:pPr>
        <w:pStyle w:val="NoSpacing"/>
      </w:pPr>
      <w:r>
        <w:t>In order to achieve Learning Outcomes 1 and 2, facilitate the learner to:</w:t>
      </w:r>
    </w:p>
    <w:p w:rsidR="000D1BA7" w:rsidRDefault="000D1BA7" w:rsidP="000D1BA7">
      <w:pPr>
        <w:numPr>
          <w:ilvl w:val="0"/>
          <w:numId w:val="5"/>
        </w:numPr>
        <w:tabs>
          <w:tab w:val="clear" w:pos="720"/>
          <w:tab w:val="left" w:pos="851"/>
        </w:tabs>
        <w:spacing w:after="120"/>
        <w:ind w:left="850" w:hanging="425"/>
      </w:pPr>
      <w:r>
        <w:t>Define the meaning of “Politics”</w:t>
      </w:r>
    </w:p>
    <w:p w:rsidR="000D1BA7" w:rsidRDefault="000D1BA7" w:rsidP="000D1BA7">
      <w:pPr>
        <w:numPr>
          <w:ilvl w:val="0"/>
          <w:numId w:val="5"/>
        </w:numPr>
        <w:tabs>
          <w:tab w:val="clear" w:pos="720"/>
          <w:tab w:val="left" w:pos="851"/>
        </w:tabs>
        <w:spacing w:after="120"/>
        <w:ind w:left="850" w:hanging="425"/>
      </w:pPr>
      <w:r>
        <w:t>Understand the different levels – local, regional, national, international and global, at which political decisions are taken</w:t>
      </w:r>
    </w:p>
    <w:p w:rsidR="000D1BA7" w:rsidRDefault="000D1BA7" w:rsidP="000D1BA7">
      <w:pPr>
        <w:numPr>
          <w:ilvl w:val="0"/>
          <w:numId w:val="5"/>
        </w:numPr>
        <w:tabs>
          <w:tab w:val="clear" w:pos="720"/>
          <w:tab w:val="left" w:pos="851"/>
        </w:tabs>
        <w:spacing w:after="120"/>
        <w:ind w:left="850" w:hanging="425"/>
      </w:pPr>
      <w:r>
        <w:t>Outline the main characteristics of fundamental ideologies: conservatism, liberalism, socialism, feminism, fundamentalism, environmentalism, post-colonialism, neo-liberalism</w:t>
      </w:r>
    </w:p>
    <w:p w:rsidR="000D1BA7" w:rsidRDefault="000D1BA7" w:rsidP="000D1BA7">
      <w:pPr>
        <w:numPr>
          <w:ilvl w:val="0"/>
          <w:numId w:val="5"/>
        </w:numPr>
        <w:tabs>
          <w:tab w:val="clear" w:pos="720"/>
          <w:tab w:val="left" w:pos="851"/>
        </w:tabs>
        <w:spacing w:after="120"/>
        <w:ind w:left="850" w:hanging="425"/>
      </w:pPr>
      <w:r>
        <w:t>Identify the effects of such ideologies on Ireland and on other member States of the European Union</w:t>
      </w:r>
    </w:p>
    <w:p w:rsidR="000D1BA7" w:rsidRPr="006F495C" w:rsidRDefault="000D1BA7" w:rsidP="000D1BA7">
      <w:pPr>
        <w:numPr>
          <w:ilvl w:val="0"/>
          <w:numId w:val="5"/>
        </w:numPr>
        <w:tabs>
          <w:tab w:val="clear" w:pos="720"/>
          <w:tab w:val="left" w:pos="851"/>
        </w:tabs>
        <w:spacing w:after="120"/>
        <w:ind w:left="850" w:hanging="425"/>
        <w:rPr>
          <w:b/>
          <w:bCs/>
        </w:rPr>
      </w:pPr>
      <w:r>
        <w:t>Understand the principles underpinning the political spectrum</w:t>
      </w:r>
      <w:r>
        <w:rPr>
          <w:b/>
          <w:bCs/>
        </w:rPr>
        <w:br/>
      </w:r>
    </w:p>
    <w:p w:rsidR="000D1BA7" w:rsidRDefault="000D1BA7" w:rsidP="000D1BA7">
      <w:pPr>
        <w:pStyle w:val="Heading3"/>
      </w:pPr>
      <w:r>
        <w:t>Section 2: The Irish Political System</w:t>
      </w:r>
    </w:p>
    <w:p w:rsidR="000D1BA7" w:rsidRDefault="000D1BA7" w:rsidP="000D1BA7">
      <w:pPr>
        <w:pStyle w:val="NoSpacing"/>
      </w:pPr>
      <w:r>
        <w:t>In order to achieve Learning Outcomes 3, 4, 5,6,7,8 and 9, facilitate the learner to:</w:t>
      </w:r>
    </w:p>
    <w:p w:rsidR="000D1BA7" w:rsidRDefault="000D1BA7" w:rsidP="000D1BA7">
      <w:pPr>
        <w:numPr>
          <w:ilvl w:val="0"/>
          <w:numId w:val="5"/>
        </w:numPr>
        <w:tabs>
          <w:tab w:val="clear" w:pos="720"/>
          <w:tab w:val="left" w:pos="851"/>
        </w:tabs>
        <w:spacing w:after="120"/>
        <w:ind w:left="850" w:hanging="425"/>
      </w:pPr>
      <w:r>
        <w:t>Outline the development of the Irish political system since the foundation of the State</w:t>
      </w:r>
    </w:p>
    <w:p w:rsidR="000D1BA7" w:rsidRDefault="000D1BA7" w:rsidP="000D1BA7">
      <w:pPr>
        <w:numPr>
          <w:ilvl w:val="0"/>
          <w:numId w:val="5"/>
        </w:numPr>
        <w:tabs>
          <w:tab w:val="clear" w:pos="720"/>
          <w:tab w:val="left" w:pos="851"/>
        </w:tabs>
        <w:spacing w:after="120"/>
        <w:ind w:left="850" w:hanging="425"/>
      </w:pPr>
      <w:r>
        <w:t>Identify the main political parties in Ireland</w:t>
      </w:r>
    </w:p>
    <w:p w:rsidR="000D1BA7" w:rsidRDefault="000D1BA7" w:rsidP="000D1BA7">
      <w:pPr>
        <w:numPr>
          <w:ilvl w:val="0"/>
          <w:numId w:val="5"/>
        </w:numPr>
        <w:tabs>
          <w:tab w:val="clear" w:pos="720"/>
          <w:tab w:val="left" w:pos="851"/>
        </w:tabs>
        <w:spacing w:after="120"/>
        <w:ind w:left="850" w:hanging="425"/>
      </w:pPr>
      <w:r>
        <w:t>Trace the development of political parties from their foundation through to their current position in Irish political life</w:t>
      </w:r>
    </w:p>
    <w:p w:rsidR="000D1BA7" w:rsidRDefault="000D1BA7" w:rsidP="000D1BA7">
      <w:pPr>
        <w:numPr>
          <w:ilvl w:val="0"/>
          <w:numId w:val="5"/>
        </w:numPr>
        <w:tabs>
          <w:tab w:val="clear" w:pos="720"/>
          <w:tab w:val="left" w:pos="851"/>
        </w:tabs>
        <w:spacing w:after="120"/>
        <w:ind w:left="850" w:hanging="425"/>
      </w:pPr>
      <w:r>
        <w:t>Outline and evaluate the contributions of past and present political leaders to the development of the Irish State since its foundation</w:t>
      </w:r>
    </w:p>
    <w:p w:rsidR="000D1BA7" w:rsidRDefault="000D1BA7" w:rsidP="000D1BA7">
      <w:pPr>
        <w:numPr>
          <w:ilvl w:val="0"/>
          <w:numId w:val="5"/>
        </w:numPr>
        <w:tabs>
          <w:tab w:val="clear" w:pos="720"/>
          <w:tab w:val="left" w:pos="851"/>
        </w:tabs>
        <w:spacing w:after="120"/>
        <w:ind w:left="850" w:hanging="425"/>
      </w:pPr>
      <w:r>
        <w:t>Discuss the issue of gender equality in Irish society</w:t>
      </w:r>
    </w:p>
    <w:p w:rsidR="000D1BA7" w:rsidRDefault="000D1BA7" w:rsidP="000D1BA7">
      <w:pPr>
        <w:numPr>
          <w:ilvl w:val="0"/>
          <w:numId w:val="5"/>
        </w:numPr>
        <w:tabs>
          <w:tab w:val="clear" w:pos="720"/>
          <w:tab w:val="left" w:pos="851"/>
        </w:tabs>
        <w:spacing w:after="120"/>
        <w:ind w:left="850" w:hanging="425"/>
      </w:pPr>
      <w:r>
        <w:t>Define the role of women in Irish political life since the foundation of the State</w:t>
      </w:r>
    </w:p>
    <w:p w:rsidR="000D1BA7" w:rsidRDefault="000D1BA7" w:rsidP="000D1BA7">
      <w:pPr>
        <w:numPr>
          <w:ilvl w:val="0"/>
          <w:numId w:val="5"/>
        </w:numPr>
        <w:tabs>
          <w:tab w:val="clear" w:pos="720"/>
          <w:tab w:val="left" w:pos="851"/>
        </w:tabs>
        <w:spacing w:after="120"/>
        <w:ind w:left="850" w:hanging="425"/>
      </w:pPr>
      <w:r>
        <w:t>Discuss issues of gender equality in public life</w:t>
      </w:r>
    </w:p>
    <w:p w:rsidR="000D1BA7" w:rsidRDefault="000D1BA7" w:rsidP="000D1BA7">
      <w:pPr>
        <w:numPr>
          <w:ilvl w:val="0"/>
          <w:numId w:val="5"/>
        </w:numPr>
        <w:tabs>
          <w:tab w:val="clear" w:pos="720"/>
          <w:tab w:val="left" w:pos="851"/>
        </w:tabs>
        <w:spacing w:after="120"/>
        <w:ind w:left="850" w:hanging="425"/>
      </w:pPr>
      <w:r>
        <w:t>Outline and discuss Oireachtas Committee recommendations on positive discrimination/gender quotas</w:t>
      </w:r>
    </w:p>
    <w:p w:rsidR="000D1BA7" w:rsidRDefault="000D1BA7" w:rsidP="000D1BA7">
      <w:pPr>
        <w:numPr>
          <w:ilvl w:val="0"/>
          <w:numId w:val="5"/>
        </w:numPr>
        <w:tabs>
          <w:tab w:val="clear" w:pos="720"/>
          <w:tab w:val="left" w:pos="851"/>
        </w:tabs>
        <w:spacing w:after="120"/>
        <w:ind w:left="850" w:hanging="425"/>
      </w:pPr>
      <w:r>
        <w:t>Outline the history, nature and main provisions of Bunreacht na hEireann</w:t>
      </w:r>
    </w:p>
    <w:p w:rsidR="000D1BA7" w:rsidRDefault="000D1BA7" w:rsidP="000D1BA7">
      <w:pPr>
        <w:numPr>
          <w:ilvl w:val="0"/>
          <w:numId w:val="5"/>
        </w:numPr>
        <w:tabs>
          <w:tab w:val="clear" w:pos="720"/>
          <w:tab w:val="left" w:pos="851"/>
        </w:tabs>
        <w:spacing w:after="120"/>
        <w:ind w:left="850" w:hanging="425"/>
      </w:pPr>
      <w:r>
        <w:t>Name the mechanism for constitutional change in Ireland</w:t>
      </w:r>
    </w:p>
    <w:p w:rsidR="000D1BA7" w:rsidRDefault="000D1BA7" w:rsidP="000D1BA7">
      <w:pPr>
        <w:numPr>
          <w:ilvl w:val="0"/>
          <w:numId w:val="5"/>
        </w:numPr>
        <w:tabs>
          <w:tab w:val="clear" w:pos="720"/>
          <w:tab w:val="left" w:pos="851"/>
        </w:tabs>
        <w:spacing w:after="120"/>
        <w:ind w:left="850" w:hanging="425"/>
      </w:pPr>
      <w:r>
        <w:t>Evaluate the role of the referendum in Ireland</w:t>
      </w:r>
    </w:p>
    <w:p w:rsidR="000D1BA7" w:rsidRDefault="000D1BA7" w:rsidP="000D1BA7">
      <w:pPr>
        <w:numPr>
          <w:ilvl w:val="0"/>
          <w:numId w:val="5"/>
        </w:numPr>
        <w:tabs>
          <w:tab w:val="clear" w:pos="720"/>
          <w:tab w:val="left" w:pos="851"/>
        </w:tabs>
        <w:spacing w:after="120"/>
        <w:ind w:left="850" w:hanging="425"/>
      </w:pPr>
      <w:r>
        <w:t>Distinguish between the three elements of the Oireachtas</w:t>
      </w:r>
    </w:p>
    <w:p w:rsidR="000D1BA7" w:rsidRDefault="000D1BA7" w:rsidP="000D1BA7">
      <w:pPr>
        <w:numPr>
          <w:ilvl w:val="0"/>
          <w:numId w:val="5"/>
        </w:numPr>
        <w:tabs>
          <w:tab w:val="clear" w:pos="720"/>
          <w:tab w:val="left" w:pos="851"/>
        </w:tabs>
        <w:spacing w:after="120"/>
        <w:ind w:left="850" w:hanging="425"/>
      </w:pPr>
      <w:r>
        <w:t>Identify different types of electoral systems</w:t>
      </w:r>
    </w:p>
    <w:p w:rsidR="000D1BA7" w:rsidRDefault="000D1BA7" w:rsidP="000D1BA7">
      <w:pPr>
        <w:numPr>
          <w:ilvl w:val="0"/>
          <w:numId w:val="5"/>
        </w:numPr>
        <w:tabs>
          <w:tab w:val="clear" w:pos="720"/>
          <w:tab w:val="left" w:pos="851"/>
        </w:tabs>
        <w:spacing w:after="120"/>
        <w:ind w:left="850" w:hanging="425"/>
      </w:pPr>
      <w:r>
        <w:t>Explain the electoral system in Ireland (Proportional Representation) and evaluate its advantages and its shortcomings</w:t>
      </w:r>
    </w:p>
    <w:p w:rsidR="000D1BA7" w:rsidRDefault="000D1BA7" w:rsidP="000D1BA7">
      <w:pPr>
        <w:numPr>
          <w:ilvl w:val="0"/>
          <w:numId w:val="5"/>
        </w:numPr>
        <w:tabs>
          <w:tab w:val="clear" w:pos="720"/>
          <w:tab w:val="left" w:pos="851"/>
        </w:tabs>
        <w:spacing w:after="120"/>
        <w:ind w:left="850" w:hanging="425"/>
      </w:pPr>
      <w:r>
        <w:t>Outline the composition of Dail Eireann and Seanad Eireann and understand their powers and functions</w:t>
      </w:r>
    </w:p>
    <w:p w:rsidR="000D1BA7" w:rsidRDefault="000D1BA7" w:rsidP="000D1BA7">
      <w:pPr>
        <w:numPr>
          <w:ilvl w:val="0"/>
          <w:numId w:val="5"/>
        </w:numPr>
        <w:tabs>
          <w:tab w:val="clear" w:pos="720"/>
          <w:tab w:val="left" w:pos="851"/>
        </w:tabs>
        <w:spacing w:after="120"/>
        <w:ind w:left="850" w:hanging="425"/>
      </w:pPr>
      <w:r>
        <w:t>Understand the method of appointment, the role and powers of the Taoiseach</w:t>
      </w:r>
    </w:p>
    <w:p w:rsidR="000D1BA7" w:rsidRDefault="000D1BA7" w:rsidP="000D1BA7">
      <w:pPr>
        <w:numPr>
          <w:ilvl w:val="0"/>
          <w:numId w:val="5"/>
        </w:numPr>
        <w:tabs>
          <w:tab w:val="clear" w:pos="720"/>
          <w:tab w:val="left" w:pos="851"/>
        </w:tabs>
        <w:spacing w:after="120"/>
        <w:ind w:left="850" w:hanging="425"/>
      </w:pPr>
      <w:r>
        <w:t>Understand the powers of the Cabinet</w:t>
      </w:r>
    </w:p>
    <w:p w:rsidR="000D1BA7" w:rsidRDefault="000D1BA7" w:rsidP="000D1BA7">
      <w:pPr>
        <w:numPr>
          <w:ilvl w:val="0"/>
          <w:numId w:val="5"/>
        </w:numPr>
        <w:tabs>
          <w:tab w:val="clear" w:pos="720"/>
          <w:tab w:val="left" w:pos="851"/>
        </w:tabs>
        <w:spacing w:after="120"/>
        <w:ind w:left="850" w:hanging="425"/>
      </w:pPr>
      <w:r>
        <w:t>Discuss the law-making process in Ireland and differentiate between government bills and private members bills</w:t>
      </w:r>
    </w:p>
    <w:p w:rsidR="000D1BA7" w:rsidRDefault="000D1BA7" w:rsidP="000D1BA7">
      <w:pPr>
        <w:numPr>
          <w:ilvl w:val="0"/>
          <w:numId w:val="5"/>
        </w:numPr>
        <w:tabs>
          <w:tab w:val="clear" w:pos="720"/>
          <w:tab w:val="left" w:pos="851"/>
        </w:tabs>
        <w:spacing w:after="120"/>
        <w:ind w:left="850" w:hanging="425"/>
      </w:pPr>
      <w:r>
        <w:t>Name the Departments of State and identify the scope of respo9nsibilities of each</w:t>
      </w:r>
    </w:p>
    <w:p w:rsidR="000D1BA7" w:rsidRDefault="000D1BA7" w:rsidP="000D1BA7">
      <w:pPr>
        <w:numPr>
          <w:ilvl w:val="0"/>
          <w:numId w:val="5"/>
        </w:numPr>
        <w:tabs>
          <w:tab w:val="clear" w:pos="720"/>
          <w:tab w:val="left" w:pos="851"/>
        </w:tabs>
        <w:spacing w:after="120"/>
        <w:ind w:left="850" w:hanging="425"/>
      </w:pPr>
      <w:r>
        <w:t>Outline the election, role and functions of the President of Ireland</w:t>
      </w:r>
    </w:p>
    <w:p w:rsidR="000D1BA7" w:rsidRDefault="000D1BA7" w:rsidP="000D1BA7">
      <w:pPr>
        <w:numPr>
          <w:ilvl w:val="0"/>
          <w:numId w:val="5"/>
        </w:numPr>
        <w:tabs>
          <w:tab w:val="clear" w:pos="720"/>
          <w:tab w:val="left" w:pos="851"/>
        </w:tabs>
        <w:spacing w:after="120"/>
        <w:ind w:left="850" w:hanging="425"/>
      </w:pPr>
      <w:r>
        <w:t>Describe the Council of State and the Presidential Commission</w:t>
      </w:r>
    </w:p>
    <w:p w:rsidR="000D1BA7" w:rsidRDefault="000D1BA7" w:rsidP="000D1BA7">
      <w:pPr>
        <w:numPr>
          <w:ilvl w:val="0"/>
          <w:numId w:val="5"/>
        </w:numPr>
        <w:tabs>
          <w:tab w:val="clear" w:pos="720"/>
          <w:tab w:val="left" w:pos="851"/>
        </w:tabs>
        <w:spacing w:after="120"/>
        <w:ind w:left="850" w:hanging="425"/>
      </w:pPr>
      <w:r>
        <w:t>Demonstrate a knowledge of the structure of local government – city/county councils etc</w:t>
      </w:r>
    </w:p>
    <w:p w:rsidR="000D1BA7" w:rsidRDefault="000D1BA7" w:rsidP="000D1BA7">
      <w:pPr>
        <w:numPr>
          <w:ilvl w:val="0"/>
          <w:numId w:val="5"/>
        </w:numPr>
        <w:tabs>
          <w:tab w:val="clear" w:pos="720"/>
          <w:tab w:val="left" w:pos="851"/>
        </w:tabs>
        <w:spacing w:after="120"/>
        <w:ind w:left="850" w:hanging="425"/>
      </w:pPr>
      <w:r>
        <w:t>Discuss the balance of power between elected and appointed officials</w:t>
      </w:r>
    </w:p>
    <w:p w:rsidR="000D1BA7" w:rsidRDefault="000D1BA7" w:rsidP="000D1BA7">
      <w:pPr>
        <w:numPr>
          <w:ilvl w:val="0"/>
          <w:numId w:val="5"/>
        </w:numPr>
        <w:tabs>
          <w:tab w:val="clear" w:pos="720"/>
          <w:tab w:val="left" w:pos="851"/>
        </w:tabs>
        <w:spacing w:after="120"/>
        <w:ind w:left="850" w:hanging="425"/>
      </w:pPr>
      <w:r>
        <w:t>List and describe the services provided by local authorities</w:t>
      </w:r>
    </w:p>
    <w:p w:rsidR="000D1BA7" w:rsidRPr="00CD3DEE" w:rsidRDefault="000D1BA7" w:rsidP="000D1BA7">
      <w:pPr>
        <w:numPr>
          <w:ilvl w:val="0"/>
          <w:numId w:val="5"/>
        </w:numPr>
        <w:tabs>
          <w:tab w:val="clear" w:pos="720"/>
          <w:tab w:val="left" w:pos="851"/>
        </w:tabs>
        <w:spacing w:after="120"/>
        <w:ind w:left="850" w:hanging="425"/>
      </w:pPr>
      <w:r>
        <w:t>Explain how local authorities are funded</w:t>
      </w:r>
      <w:r>
        <w:br/>
      </w:r>
    </w:p>
    <w:p w:rsidR="000D1BA7" w:rsidRDefault="000D1BA7" w:rsidP="000D1BA7">
      <w:pPr>
        <w:pStyle w:val="Heading3"/>
      </w:pPr>
      <w:r>
        <w:t>Section 3:</w:t>
      </w:r>
    </w:p>
    <w:p w:rsidR="000D1BA7" w:rsidRDefault="000D1BA7" w:rsidP="000D1BA7">
      <w:pPr>
        <w:pStyle w:val="NoSpacing"/>
      </w:pPr>
      <w:r>
        <w:t>In order to achieve Learning Outcomes 10, 11, and 12, facilitate the learner to:</w:t>
      </w:r>
    </w:p>
    <w:p w:rsidR="000D1BA7" w:rsidRDefault="000D1BA7" w:rsidP="000D1BA7">
      <w:pPr>
        <w:numPr>
          <w:ilvl w:val="0"/>
          <w:numId w:val="5"/>
        </w:numPr>
        <w:tabs>
          <w:tab w:val="clear" w:pos="720"/>
          <w:tab w:val="left" w:pos="851"/>
        </w:tabs>
        <w:spacing w:after="120"/>
        <w:ind w:left="850" w:hanging="425"/>
      </w:pPr>
      <w:r>
        <w:t>Trace the development of the European Union from its beginnings in 1957 to present day</w:t>
      </w:r>
    </w:p>
    <w:p w:rsidR="000D1BA7" w:rsidRDefault="000D1BA7" w:rsidP="000D1BA7">
      <w:pPr>
        <w:numPr>
          <w:ilvl w:val="0"/>
          <w:numId w:val="5"/>
        </w:numPr>
        <w:tabs>
          <w:tab w:val="clear" w:pos="720"/>
          <w:tab w:val="left" w:pos="851"/>
        </w:tabs>
        <w:spacing w:after="120"/>
        <w:ind w:left="850" w:hanging="425"/>
      </w:pPr>
      <w:r>
        <w:t>Understand the key aims and values of the European Union</w:t>
      </w:r>
    </w:p>
    <w:p w:rsidR="000D1BA7" w:rsidRDefault="000D1BA7" w:rsidP="000D1BA7">
      <w:pPr>
        <w:numPr>
          <w:ilvl w:val="0"/>
          <w:numId w:val="5"/>
        </w:numPr>
        <w:tabs>
          <w:tab w:val="clear" w:pos="720"/>
          <w:tab w:val="left" w:pos="851"/>
        </w:tabs>
        <w:spacing w:after="120"/>
        <w:ind w:left="850" w:hanging="425"/>
      </w:pPr>
      <w:r>
        <w:t>Discuss the main provisions of the Treaties since the Treaty of Rome</w:t>
      </w:r>
    </w:p>
    <w:p w:rsidR="000D1BA7" w:rsidRDefault="000D1BA7" w:rsidP="000D1BA7">
      <w:pPr>
        <w:numPr>
          <w:ilvl w:val="0"/>
          <w:numId w:val="5"/>
        </w:numPr>
        <w:tabs>
          <w:tab w:val="clear" w:pos="720"/>
          <w:tab w:val="left" w:pos="851"/>
        </w:tabs>
        <w:spacing w:after="120"/>
        <w:ind w:left="850" w:hanging="425"/>
      </w:pPr>
      <w:r>
        <w:t>Outline and discuss the structure, role and powers of the main EU institutions</w:t>
      </w:r>
    </w:p>
    <w:p w:rsidR="000D1BA7" w:rsidRDefault="000D1BA7" w:rsidP="000D1BA7">
      <w:pPr>
        <w:numPr>
          <w:ilvl w:val="0"/>
          <w:numId w:val="5"/>
        </w:numPr>
        <w:tabs>
          <w:tab w:val="clear" w:pos="720"/>
          <w:tab w:val="left" w:pos="851"/>
        </w:tabs>
        <w:spacing w:after="120"/>
        <w:ind w:left="850" w:hanging="425"/>
      </w:pPr>
      <w:r>
        <w:t>Describe the qualifying criteria for membership of the EU, EU enlargement policy and the accession process</w:t>
      </w:r>
    </w:p>
    <w:p w:rsidR="000D1BA7" w:rsidRDefault="000D1BA7" w:rsidP="000D1BA7">
      <w:pPr>
        <w:numPr>
          <w:ilvl w:val="0"/>
          <w:numId w:val="5"/>
        </w:numPr>
        <w:tabs>
          <w:tab w:val="clear" w:pos="720"/>
          <w:tab w:val="left" w:pos="851"/>
        </w:tabs>
        <w:spacing w:after="120"/>
        <w:ind w:left="850" w:hanging="425"/>
      </w:pPr>
      <w:r>
        <w:t>Discuss economic, political and social integration in the EU</w:t>
      </w:r>
    </w:p>
    <w:p w:rsidR="000D1BA7" w:rsidRDefault="000D1BA7" w:rsidP="000D1BA7">
      <w:pPr>
        <w:numPr>
          <w:ilvl w:val="0"/>
          <w:numId w:val="5"/>
        </w:numPr>
        <w:tabs>
          <w:tab w:val="clear" w:pos="720"/>
          <w:tab w:val="left" w:pos="851"/>
        </w:tabs>
        <w:spacing w:after="120"/>
        <w:ind w:left="850" w:hanging="425"/>
      </w:pPr>
      <w:r>
        <w:t>Outline the background history to economic monetary union</w:t>
      </w:r>
    </w:p>
    <w:p w:rsidR="000D1BA7" w:rsidRDefault="000D1BA7" w:rsidP="000D1BA7">
      <w:pPr>
        <w:numPr>
          <w:ilvl w:val="0"/>
          <w:numId w:val="5"/>
        </w:numPr>
        <w:tabs>
          <w:tab w:val="clear" w:pos="720"/>
          <w:tab w:val="left" w:pos="851"/>
        </w:tabs>
        <w:spacing w:after="120"/>
        <w:ind w:left="850" w:hanging="425"/>
      </w:pPr>
      <w:r>
        <w:t>Discuss the Euro</w:t>
      </w:r>
    </w:p>
    <w:p w:rsidR="000D1BA7" w:rsidRDefault="000D1BA7" w:rsidP="000D1BA7">
      <w:pPr>
        <w:numPr>
          <w:ilvl w:val="0"/>
          <w:numId w:val="5"/>
        </w:numPr>
        <w:tabs>
          <w:tab w:val="clear" w:pos="720"/>
          <w:tab w:val="left" w:pos="851"/>
        </w:tabs>
        <w:spacing w:after="120"/>
        <w:ind w:left="850" w:hanging="425"/>
      </w:pPr>
      <w:r>
        <w:t>Discuss the political, social and economic impact of EU membership on Ireland</w:t>
      </w:r>
    </w:p>
    <w:p w:rsidR="000D1BA7" w:rsidRDefault="000D1BA7" w:rsidP="000D1BA7">
      <w:pPr>
        <w:numPr>
          <w:ilvl w:val="0"/>
          <w:numId w:val="5"/>
        </w:numPr>
        <w:tabs>
          <w:tab w:val="clear" w:pos="720"/>
          <w:tab w:val="left" w:pos="851"/>
        </w:tabs>
        <w:spacing w:after="120"/>
        <w:ind w:left="850" w:hanging="425"/>
      </w:pPr>
      <w:r>
        <w:t>Evaluate the impact of European Common Policies on Ireland</w:t>
      </w:r>
    </w:p>
    <w:p w:rsidR="000D1BA7" w:rsidRDefault="000D1BA7" w:rsidP="000D1BA7">
      <w:pPr>
        <w:numPr>
          <w:ilvl w:val="0"/>
          <w:numId w:val="5"/>
        </w:numPr>
        <w:tabs>
          <w:tab w:val="clear" w:pos="720"/>
          <w:tab w:val="left" w:pos="851"/>
        </w:tabs>
        <w:spacing w:after="120"/>
        <w:ind w:left="850" w:hanging="425"/>
      </w:pPr>
      <w:r>
        <w:t>Describe the structure, composition and powers of the United Nations, the World Trade Organisation and the World Bank</w:t>
      </w:r>
    </w:p>
    <w:p w:rsidR="000D1BA7" w:rsidRPr="006F495C" w:rsidRDefault="000D1BA7" w:rsidP="000D1BA7">
      <w:pPr>
        <w:spacing w:after="0" w:line="240" w:lineRule="auto"/>
        <w:ind w:left="720"/>
        <w:rPr>
          <w:b/>
          <w:bCs/>
        </w:rPr>
      </w:pPr>
    </w:p>
    <w:p w:rsidR="000D1BA7" w:rsidRPr="008843A2" w:rsidRDefault="000D1BA7" w:rsidP="000D1BA7">
      <w:pPr>
        <w:pStyle w:val="Heading3"/>
      </w:pPr>
      <w:r>
        <w:t xml:space="preserve">Section 4: </w:t>
      </w:r>
    </w:p>
    <w:p w:rsidR="000D1BA7" w:rsidRDefault="000D1BA7" w:rsidP="000D1BA7">
      <w:pPr>
        <w:pStyle w:val="NoSpacing"/>
      </w:pPr>
      <w:r>
        <w:t>In order to achieve learning outcomes 13 and 14, facilitate the learner to:</w:t>
      </w:r>
    </w:p>
    <w:p w:rsidR="000D1BA7" w:rsidRDefault="000D1BA7" w:rsidP="000D1BA7">
      <w:pPr>
        <w:numPr>
          <w:ilvl w:val="0"/>
          <w:numId w:val="5"/>
        </w:numPr>
        <w:tabs>
          <w:tab w:val="clear" w:pos="720"/>
          <w:tab w:val="left" w:pos="851"/>
        </w:tabs>
        <w:spacing w:after="120"/>
        <w:ind w:left="850" w:hanging="425"/>
      </w:pPr>
      <w:r>
        <w:t>Carry out research on some key social, political and cultural issues at local and national level and international and global issues</w:t>
      </w:r>
    </w:p>
    <w:p w:rsidR="000D1BA7" w:rsidRDefault="000D1BA7" w:rsidP="000D1BA7">
      <w:pPr>
        <w:numPr>
          <w:ilvl w:val="0"/>
          <w:numId w:val="5"/>
        </w:numPr>
        <w:tabs>
          <w:tab w:val="clear" w:pos="720"/>
          <w:tab w:val="left" w:pos="851"/>
        </w:tabs>
        <w:spacing w:after="120"/>
        <w:ind w:left="850" w:hanging="425"/>
      </w:pPr>
      <w:r>
        <w:t>Use a variety of media to access information</w:t>
      </w:r>
    </w:p>
    <w:p w:rsidR="000D1BA7" w:rsidRDefault="000D1BA7" w:rsidP="000D1BA7">
      <w:pPr>
        <w:numPr>
          <w:ilvl w:val="0"/>
          <w:numId w:val="5"/>
        </w:numPr>
        <w:tabs>
          <w:tab w:val="clear" w:pos="720"/>
          <w:tab w:val="left" w:pos="851"/>
        </w:tabs>
        <w:spacing w:after="120"/>
        <w:ind w:left="850" w:hanging="425"/>
      </w:pPr>
      <w:r>
        <w:t>Distinguish between primary and secondary research</w:t>
      </w:r>
    </w:p>
    <w:p w:rsidR="000D1BA7" w:rsidRDefault="000D1BA7" w:rsidP="000D1BA7">
      <w:pPr>
        <w:numPr>
          <w:ilvl w:val="0"/>
          <w:numId w:val="5"/>
        </w:numPr>
        <w:tabs>
          <w:tab w:val="clear" w:pos="720"/>
          <w:tab w:val="left" w:pos="851"/>
        </w:tabs>
        <w:spacing w:after="120"/>
        <w:ind w:left="850" w:hanging="425"/>
      </w:pPr>
      <w:r>
        <w:t>Analyse the findings from primary research, drawn conclusions and make recommendations</w:t>
      </w:r>
    </w:p>
    <w:p w:rsidR="000D1BA7" w:rsidRDefault="000D1BA7" w:rsidP="000D1BA7">
      <w:pPr>
        <w:numPr>
          <w:ilvl w:val="0"/>
          <w:numId w:val="5"/>
        </w:numPr>
        <w:tabs>
          <w:tab w:val="clear" w:pos="720"/>
          <w:tab w:val="left" w:pos="851"/>
        </w:tabs>
        <w:spacing w:after="120"/>
        <w:ind w:left="850" w:hanging="425"/>
      </w:pPr>
      <w:r>
        <w:t>Compile a bibliography and use appropriate referencing techniques</w:t>
      </w:r>
    </w:p>
    <w:p w:rsidR="00A81091" w:rsidRDefault="00A81091"/>
    <w:p w:rsidR="00A81091" w:rsidRDefault="00A81091" w:rsidP="000D1BA7">
      <w:pPr>
        <w:pStyle w:val="Heading1"/>
      </w:pPr>
      <w:r w:rsidRPr="006F495C">
        <w:t>Assessment</w:t>
      </w:r>
    </w:p>
    <w:p w:rsidR="00A81091" w:rsidRDefault="00A81091" w:rsidP="008F164E">
      <w:pPr>
        <w:spacing w:after="0" w:line="240" w:lineRule="auto"/>
        <w:rPr>
          <w:b/>
          <w:bCs/>
        </w:rPr>
      </w:pPr>
      <w:r>
        <w:rPr>
          <w:b/>
          <w:bCs/>
        </w:rPr>
        <w:t>11a.</w:t>
      </w:r>
      <w:r w:rsidR="000D1BA7">
        <w:rPr>
          <w:b/>
          <w:bCs/>
        </w:rPr>
        <w:t xml:space="preserve"> </w:t>
      </w:r>
      <w:r w:rsidRPr="00355664">
        <w:rPr>
          <w:b/>
          <w:bCs/>
        </w:rPr>
        <w:t>Assessment Techniques</w:t>
      </w:r>
    </w:p>
    <w:p w:rsidR="00A81091" w:rsidRDefault="00A81091" w:rsidP="008F164E">
      <w:pPr>
        <w:spacing w:after="0" w:line="240" w:lineRule="auto"/>
        <w:rPr>
          <w:b/>
          <w:bCs/>
        </w:rPr>
      </w:pPr>
    </w:p>
    <w:p w:rsidR="00A81091" w:rsidRPr="00635D97" w:rsidRDefault="00A81091" w:rsidP="000D1BA7">
      <w:pPr>
        <w:spacing w:after="0" w:line="240" w:lineRule="auto"/>
        <w:ind w:left="426"/>
      </w:pPr>
      <w:r w:rsidRPr="00635D97">
        <w:t>Assignment</w:t>
      </w:r>
      <w:r w:rsidRPr="00635D97">
        <w:tab/>
      </w:r>
      <w:r w:rsidR="000E5555">
        <w:tab/>
      </w:r>
      <w:r w:rsidRPr="00635D97">
        <w:t>30%</w:t>
      </w:r>
    </w:p>
    <w:p w:rsidR="00A81091" w:rsidRPr="00635D97" w:rsidRDefault="00A81091" w:rsidP="000D1BA7">
      <w:pPr>
        <w:spacing w:after="0" w:line="240" w:lineRule="auto"/>
        <w:ind w:left="426"/>
      </w:pPr>
      <w:r w:rsidRPr="00635D97">
        <w:t>Assignment</w:t>
      </w:r>
      <w:r w:rsidRPr="00635D97">
        <w:tab/>
      </w:r>
      <w:r w:rsidR="000E5555">
        <w:tab/>
      </w:r>
      <w:r w:rsidRPr="00635D97">
        <w:t>30%</w:t>
      </w:r>
    </w:p>
    <w:p w:rsidR="00A81091" w:rsidRPr="00635D97" w:rsidRDefault="00A81091" w:rsidP="000D1BA7">
      <w:pPr>
        <w:spacing w:after="0" w:line="240" w:lineRule="auto"/>
        <w:ind w:left="426"/>
      </w:pPr>
      <w:r w:rsidRPr="00635D97">
        <w:t xml:space="preserve">Examination – Theory </w:t>
      </w:r>
      <w:r w:rsidRPr="00635D97">
        <w:tab/>
        <w:t>40%</w:t>
      </w:r>
    </w:p>
    <w:p w:rsidR="00A81091" w:rsidRPr="00635D97" w:rsidRDefault="00A81091" w:rsidP="008F164E">
      <w:pPr>
        <w:spacing w:after="0" w:line="240" w:lineRule="auto"/>
      </w:pPr>
    </w:p>
    <w:p w:rsidR="00A81091" w:rsidRPr="00355664" w:rsidRDefault="00A81091" w:rsidP="008F164E">
      <w:pPr>
        <w:spacing w:after="0" w:line="240" w:lineRule="auto"/>
        <w:rPr>
          <w:b/>
          <w:bCs/>
        </w:rPr>
      </w:pPr>
    </w:p>
    <w:p w:rsidR="000D1BA7" w:rsidRDefault="00A81091" w:rsidP="008F164E">
      <w:pPr>
        <w:spacing w:after="0" w:line="240" w:lineRule="auto"/>
        <w:rPr>
          <w:b/>
          <w:bCs/>
        </w:rPr>
      </w:pPr>
      <w:r>
        <w:rPr>
          <w:b/>
          <w:bCs/>
        </w:rPr>
        <w:t>11b</w:t>
      </w:r>
      <w:r w:rsidRPr="006F495C">
        <w:rPr>
          <w:b/>
          <w:bCs/>
        </w:rPr>
        <w:t>.</w:t>
      </w:r>
      <w:r w:rsidR="000D1BA7">
        <w:rPr>
          <w:b/>
          <w:bCs/>
        </w:rPr>
        <w:t xml:space="preserve"> </w:t>
      </w:r>
      <w:r w:rsidRPr="006F495C">
        <w:rPr>
          <w:b/>
          <w:bCs/>
        </w:rPr>
        <w:t>Mapping of Learning Outcomes to Assessment Techniques</w:t>
      </w:r>
    </w:p>
    <w:p w:rsidR="00A81091" w:rsidRPr="00A935D7" w:rsidRDefault="00A81091" w:rsidP="000D1BA7">
      <w:pPr>
        <w:pStyle w:val="NoSpacing"/>
        <w:rPr>
          <w:color w:val="FF0000"/>
          <w:sz w:val="2"/>
        </w:rPr>
      </w:pP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6252"/>
        <w:gridCol w:w="2456"/>
      </w:tblGrid>
      <w:tr w:rsidR="00A81091" w:rsidRPr="006F495C" w:rsidTr="00A935D7">
        <w:trPr>
          <w:cantSplit/>
          <w:tblHeader/>
        </w:trPr>
        <w:tc>
          <w:tcPr>
            <w:tcW w:w="6252" w:type="dxa"/>
            <w:vAlign w:val="center"/>
          </w:tcPr>
          <w:p w:rsidR="00A81091" w:rsidRPr="006F495C" w:rsidRDefault="00A81091" w:rsidP="000D1BA7">
            <w:pPr>
              <w:spacing w:after="0" w:line="240" w:lineRule="auto"/>
              <w:rPr>
                <w:b/>
                <w:bCs/>
              </w:rPr>
            </w:pPr>
            <w:r w:rsidRPr="006F495C">
              <w:rPr>
                <w:b/>
                <w:bCs/>
              </w:rPr>
              <w:t>Learning Outcome</w:t>
            </w:r>
          </w:p>
        </w:tc>
        <w:tc>
          <w:tcPr>
            <w:tcW w:w="2456" w:type="dxa"/>
            <w:vAlign w:val="center"/>
          </w:tcPr>
          <w:p w:rsidR="00A81091" w:rsidRPr="006F495C" w:rsidRDefault="00A81091" w:rsidP="000D1BA7">
            <w:pPr>
              <w:spacing w:after="0" w:line="240" w:lineRule="auto"/>
              <w:rPr>
                <w:b/>
                <w:bCs/>
              </w:rPr>
            </w:pPr>
            <w:r w:rsidRPr="006F495C">
              <w:rPr>
                <w:b/>
                <w:bCs/>
              </w:rPr>
              <w:t>Assessment Technique</w:t>
            </w:r>
          </w:p>
        </w:tc>
      </w:tr>
      <w:tr w:rsidR="00A81091" w:rsidRPr="006F495C" w:rsidTr="00A935D7">
        <w:tblPrEx>
          <w:tblCellMar>
            <w:top w:w="85" w:type="dxa"/>
            <w:bottom w:w="85" w:type="dxa"/>
          </w:tblCellMar>
        </w:tblPrEx>
        <w:trPr>
          <w:cantSplit/>
        </w:trPr>
        <w:tc>
          <w:tcPr>
            <w:tcW w:w="6252" w:type="dxa"/>
            <w:vAlign w:val="center"/>
          </w:tcPr>
          <w:p w:rsidR="00A81091" w:rsidRPr="006F495C" w:rsidRDefault="00A81091" w:rsidP="000D1BA7">
            <w:pPr>
              <w:numPr>
                <w:ilvl w:val="0"/>
                <w:numId w:val="18"/>
              </w:numPr>
              <w:autoSpaceDE w:val="0"/>
              <w:autoSpaceDN w:val="0"/>
              <w:adjustRightInd w:val="0"/>
              <w:spacing w:after="0" w:line="240" w:lineRule="auto"/>
            </w:pPr>
            <w:r w:rsidRPr="000D1BA7">
              <w:rPr>
                <w:lang w:val="en-US"/>
              </w:rPr>
              <w:t>Show a broad understanding of politics as power structured relationships that operate at different levels at which political decisions are made, including personal, local, national and international and global levels</w:t>
            </w:r>
          </w:p>
        </w:tc>
        <w:tc>
          <w:tcPr>
            <w:tcW w:w="2456" w:type="dxa"/>
            <w:vAlign w:val="center"/>
          </w:tcPr>
          <w:p w:rsidR="00A81091" w:rsidRPr="006F495C" w:rsidRDefault="00A81091" w:rsidP="000D1BA7">
            <w:pPr>
              <w:spacing w:after="0" w:line="240" w:lineRule="auto"/>
            </w:pPr>
            <w:r>
              <w:t>Examination</w:t>
            </w:r>
          </w:p>
        </w:tc>
      </w:tr>
      <w:tr w:rsidR="00A81091" w:rsidRPr="006F495C" w:rsidTr="00A935D7">
        <w:tblPrEx>
          <w:tblCellMar>
            <w:top w:w="85" w:type="dxa"/>
            <w:bottom w:w="85" w:type="dxa"/>
          </w:tblCellMar>
        </w:tblPrEx>
        <w:trPr>
          <w:cantSplit/>
        </w:trPr>
        <w:tc>
          <w:tcPr>
            <w:tcW w:w="6252" w:type="dxa"/>
            <w:vAlign w:val="center"/>
          </w:tcPr>
          <w:p w:rsidR="00A81091" w:rsidRPr="006F495C" w:rsidRDefault="00A81091" w:rsidP="000D1BA7">
            <w:pPr>
              <w:numPr>
                <w:ilvl w:val="0"/>
                <w:numId w:val="18"/>
              </w:numPr>
              <w:autoSpaceDE w:val="0"/>
              <w:autoSpaceDN w:val="0"/>
              <w:adjustRightInd w:val="0"/>
              <w:spacing w:after="0" w:line="240" w:lineRule="auto"/>
            </w:pPr>
            <w:r w:rsidRPr="007240BE">
              <w:rPr>
                <w:lang w:val="en-US"/>
              </w:rPr>
              <w:t>Illustrate an awareness and understanding of the principles and</w:t>
            </w:r>
            <w:r>
              <w:rPr>
                <w:lang w:val="en-US"/>
              </w:rPr>
              <w:t xml:space="preserve"> </w:t>
            </w:r>
            <w:r w:rsidRPr="007240BE">
              <w:rPr>
                <w:lang w:val="en-US"/>
              </w:rPr>
              <w:t>ideas that inform a number of ideologies: conservatism,</w:t>
            </w:r>
            <w:r>
              <w:rPr>
                <w:lang w:val="en-US"/>
              </w:rPr>
              <w:t xml:space="preserve"> s</w:t>
            </w:r>
            <w:r w:rsidRPr="007240BE">
              <w:rPr>
                <w:lang w:val="en-US"/>
              </w:rPr>
              <w:t>ocialism, liberalism, feminism, fundamentalism,</w:t>
            </w:r>
            <w:r>
              <w:rPr>
                <w:lang w:val="en-US"/>
              </w:rPr>
              <w:t xml:space="preserve"> </w:t>
            </w:r>
            <w:r w:rsidRPr="007240BE">
              <w:rPr>
                <w:lang w:val="en-US"/>
              </w:rPr>
              <w:t>environmentalism, post-colonialism, neo-liberalism</w:t>
            </w:r>
          </w:p>
        </w:tc>
        <w:tc>
          <w:tcPr>
            <w:tcW w:w="2456" w:type="dxa"/>
            <w:vAlign w:val="center"/>
          </w:tcPr>
          <w:p w:rsidR="00A81091" w:rsidRPr="006F495C" w:rsidRDefault="00A81091" w:rsidP="000D1BA7">
            <w:pPr>
              <w:spacing w:after="0" w:line="240" w:lineRule="auto"/>
            </w:pPr>
            <w:r>
              <w:t>Examination</w:t>
            </w:r>
          </w:p>
        </w:tc>
      </w:tr>
      <w:tr w:rsidR="00A81091" w:rsidRPr="006F495C" w:rsidTr="00A935D7">
        <w:tblPrEx>
          <w:tblCellMar>
            <w:top w:w="85" w:type="dxa"/>
            <w:bottom w:w="85" w:type="dxa"/>
          </w:tblCellMar>
        </w:tblPrEx>
        <w:trPr>
          <w:cantSplit/>
        </w:trPr>
        <w:tc>
          <w:tcPr>
            <w:tcW w:w="6252" w:type="dxa"/>
            <w:vAlign w:val="center"/>
          </w:tcPr>
          <w:p w:rsidR="00A81091" w:rsidRPr="006F495C" w:rsidRDefault="00A81091" w:rsidP="000D1BA7">
            <w:pPr>
              <w:numPr>
                <w:ilvl w:val="0"/>
                <w:numId w:val="18"/>
              </w:numPr>
              <w:autoSpaceDE w:val="0"/>
              <w:autoSpaceDN w:val="0"/>
              <w:adjustRightInd w:val="0"/>
              <w:spacing w:after="0" w:line="240" w:lineRule="auto"/>
            </w:pPr>
            <w:r w:rsidRPr="007240BE">
              <w:rPr>
                <w:lang w:val="en-US"/>
              </w:rPr>
              <w:t>Comment on the political culture and history of Ireland including</w:t>
            </w:r>
            <w:r>
              <w:rPr>
                <w:lang w:val="en-US"/>
              </w:rPr>
              <w:t xml:space="preserve"> </w:t>
            </w:r>
            <w:r w:rsidRPr="007240BE">
              <w:rPr>
                <w:lang w:val="en-US"/>
              </w:rPr>
              <w:t>reference to the history of the main political parties</w:t>
            </w:r>
          </w:p>
        </w:tc>
        <w:tc>
          <w:tcPr>
            <w:tcW w:w="2456" w:type="dxa"/>
            <w:vAlign w:val="center"/>
          </w:tcPr>
          <w:p w:rsidR="00A81091" w:rsidRPr="006F495C" w:rsidRDefault="00A81091" w:rsidP="000D1BA7">
            <w:pPr>
              <w:spacing w:after="0" w:line="240" w:lineRule="auto"/>
            </w:pPr>
            <w:r>
              <w:t>Assignment/Examination</w:t>
            </w:r>
          </w:p>
        </w:tc>
      </w:tr>
      <w:tr w:rsidR="00A81091" w:rsidRPr="006F495C" w:rsidTr="00A935D7">
        <w:tblPrEx>
          <w:tblCellMar>
            <w:top w:w="85" w:type="dxa"/>
            <w:bottom w:w="85" w:type="dxa"/>
          </w:tblCellMar>
        </w:tblPrEx>
        <w:trPr>
          <w:cantSplit/>
        </w:trPr>
        <w:tc>
          <w:tcPr>
            <w:tcW w:w="6252" w:type="dxa"/>
            <w:vAlign w:val="center"/>
          </w:tcPr>
          <w:p w:rsidR="00A81091" w:rsidRPr="006F495C" w:rsidRDefault="00A81091" w:rsidP="000D1BA7">
            <w:pPr>
              <w:numPr>
                <w:ilvl w:val="0"/>
                <w:numId w:val="18"/>
              </w:numPr>
              <w:tabs>
                <w:tab w:val="left" w:pos="390"/>
              </w:tabs>
              <w:autoSpaceDE w:val="0"/>
              <w:autoSpaceDN w:val="0"/>
              <w:adjustRightInd w:val="0"/>
              <w:spacing w:after="0" w:line="240" w:lineRule="auto"/>
            </w:pPr>
            <w:r w:rsidRPr="007240BE">
              <w:rPr>
                <w:lang w:val="en-US"/>
              </w:rPr>
              <w:t>Discuss women and politics in relation to the struggle for equal</w:t>
            </w:r>
            <w:r>
              <w:rPr>
                <w:lang w:val="en-US"/>
              </w:rPr>
              <w:t xml:space="preserve"> </w:t>
            </w:r>
            <w:r w:rsidRPr="007240BE">
              <w:rPr>
                <w:lang w:val="en-US"/>
              </w:rPr>
              <w:t>rights in both public and private spheres</w:t>
            </w:r>
          </w:p>
        </w:tc>
        <w:tc>
          <w:tcPr>
            <w:tcW w:w="2456" w:type="dxa"/>
            <w:vAlign w:val="center"/>
          </w:tcPr>
          <w:p w:rsidR="00A81091" w:rsidRPr="006F495C" w:rsidRDefault="00A81091" w:rsidP="000D1BA7">
            <w:pPr>
              <w:spacing w:after="0" w:line="240" w:lineRule="auto"/>
            </w:pPr>
            <w:r>
              <w:t>Examination</w:t>
            </w:r>
          </w:p>
        </w:tc>
      </w:tr>
      <w:tr w:rsidR="00A81091" w:rsidRPr="006F495C" w:rsidTr="00A935D7">
        <w:tblPrEx>
          <w:tblCellMar>
            <w:top w:w="85" w:type="dxa"/>
            <w:bottom w:w="85" w:type="dxa"/>
          </w:tblCellMar>
        </w:tblPrEx>
        <w:trPr>
          <w:cantSplit/>
        </w:trPr>
        <w:tc>
          <w:tcPr>
            <w:tcW w:w="6252" w:type="dxa"/>
            <w:vAlign w:val="center"/>
          </w:tcPr>
          <w:p w:rsidR="00A81091" w:rsidRPr="006F495C" w:rsidRDefault="00A81091" w:rsidP="000D1BA7">
            <w:pPr>
              <w:numPr>
                <w:ilvl w:val="0"/>
                <w:numId w:val="18"/>
              </w:numPr>
              <w:autoSpaceDE w:val="0"/>
              <w:autoSpaceDN w:val="0"/>
              <w:adjustRightInd w:val="0"/>
              <w:spacing w:after="0" w:line="240" w:lineRule="auto"/>
            </w:pPr>
            <w:r w:rsidRPr="007240BE">
              <w:rPr>
                <w:lang w:val="en-US"/>
              </w:rPr>
              <w:t>Discuss the history and development of the Irish Constitution, its</w:t>
            </w:r>
            <w:r>
              <w:rPr>
                <w:lang w:val="en-US"/>
              </w:rPr>
              <w:t xml:space="preserve"> </w:t>
            </w:r>
            <w:r w:rsidRPr="007240BE">
              <w:rPr>
                <w:lang w:val="en-US"/>
              </w:rPr>
              <w:t xml:space="preserve">main provisions and </w:t>
            </w:r>
            <w:r>
              <w:rPr>
                <w:lang w:val="en-US"/>
              </w:rPr>
              <w:t>c</w:t>
            </w:r>
            <w:r w:rsidRPr="007240BE">
              <w:rPr>
                <w:lang w:val="en-US"/>
              </w:rPr>
              <w:t>onstitutional change, including referenda</w:t>
            </w:r>
            <w:r>
              <w:rPr>
                <w:lang w:val="en-US"/>
              </w:rPr>
              <w:t xml:space="preserve"> </w:t>
            </w:r>
            <w:r w:rsidRPr="007240BE">
              <w:rPr>
                <w:lang w:val="en-US"/>
              </w:rPr>
              <w:t>and judicial review</w:t>
            </w:r>
          </w:p>
        </w:tc>
        <w:tc>
          <w:tcPr>
            <w:tcW w:w="2456" w:type="dxa"/>
            <w:vAlign w:val="center"/>
          </w:tcPr>
          <w:p w:rsidR="00A81091" w:rsidRPr="006F495C" w:rsidRDefault="00A81091" w:rsidP="000D1BA7">
            <w:pPr>
              <w:spacing w:after="0" w:line="240" w:lineRule="auto"/>
            </w:pPr>
            <w:r>
              <w:t>Examination</w:t>
            </w:r>
          </w:p>
        </w:tc>
      </w:tr>
      <w:tr w:rsidR="00A81091" w:rsidRPr="006F495C" w:rsidTr="00A935D7">
        <w:tblPrEx>
          <w:tblCellMar>
            <w:top w:w="85" w:type="dxa"/>
            <w:bottom w:w="85" w:type="dxa"/>
          </w:tblCellMar>
        </w:tblPrEx>
        <w:trPr>
          <w:cantSplit/>
        </w:trPr>
        <w:tc>
          <w:tcPr>
            <w:tcW w:w="6252" w:type="dxa"/>
            <w:vAlign w:val="center"/>
          </w:tcPr>
          <w:p w:rsidR="00A81091" w:rsidRPr="006F495C" w:rsidRDefault="00A81091" w:rsidP="000D1BA7">
            <w:pPr>
              <w:numPr>
                <w:ilvl w:val="0"/>
                <w:numId w:val="18"/>
              </w:numPr>
              <w:autoSpaceDE w:val="0"/>
              <w:autoSpaceDN w:val="0"/>
              <w:adjustRightInd w:val="0"/>
              <w:spacing w:after="0" w:line="240" w:lineRule="auto"/>
            </w:pPr>
            <w:r w:rsidRPr="007240BE">
              <w:rPr>
                <w:lang w:val="en-US"/>
              </w:rPr>
              <w:t>Show a comprehensive understanding of the Irish political</w:t>
            </w:r>
            <w:r>
              <w:rPr>
                <w:lang w:val="en-US"/>
              </w:rPr>
              <w:t xml:space="preserve"> </w:t>
            </w:r>
            <w:r w:rsidRPr="007240BE">
              <w:rPr>
                <w:lang w:val="en-US"/>
              </w:rPr>
              <w:t>process, in particular the role, powers, structure, appointment</w:t>
            </w:r>
            <w:r>
              <w:rPr>
                <w:lang w:val="en-US"/>
              </w:rPr>
              <w:t xml:space="preserve"> </w:t>
            </w:r>
            <w:r w:rsidRPr="007240BE">
              <w:rPr>
                <w:lang w:val="en-US"/>
              </w:rPr>
              <w:t>and composition of the three elements of the Oireachtas, and of</w:t>
            </w:r>
            <w:r>
              <w:rPr>
                <w:lang w:val="en-US"/>
              </w:rPr>
              <w:t xml:space="preserve"> </w:t>
            </w:r>
            <w:r w:rsidRPr="007240BE">
              <w:rPr>
                <w:lang w:val="en-US"/>
              </w:rPr>
              <w:t>the executive, and of government departments and committees</w:t>
            </w:r>
          </w:p>
        </w:tc>
        <w:tc>
          <w:tcPr>
            <w:tcW w:w="2456" w:type="dxa"/>
            <w:vAlign w:val="center"/>
          </w:tcPr>
          <w:p w:rsidR="00A81091" w:rsidRPr="006F495C" w:rsidRDefault="00A81091" w:rsidP="000D1BA7">
            <w:pPr>
              <w:spacing w:after="0" w:line="240" w:lineRule="auto"/>
            </w:pPr>
            <w:r>
              <w:t>Assignment/Examination</w:t>
            </w:r>
          </w:p>
        </w:tc>
      </w:tr>
      <w:tr w:rsidR="00A81091" w:rsidRPr="006F495C" w:rsidTr="00A935D7">
        <w:tblPrEx>
          <w:tblCellMar>
            <w:top w:w="85" w:type="dxa"/>
            <w:bottom w:w="85" w:type="dxa"/>
          </w:tblCellMar>
        </w:tblPrEx>
        <w:trPr>
          <w:cantSplit/>
        </w:trPr>
        <w:tc>
          <w:tcPr>
            <w:tcW w:w="6252" w:type="dxa"/>
            <w:vAlign w:val="center"/>
          </w:tcPr>
          <w:p w:rsidR="00A81091" w:rsidRPr="006F495C" w:rsidRDefault="00A81091" w:rsidP="000D1BA7">
            <w:pPr>
              <w:numPr>
                <w:ilvl w:val="0"/>
                <w:numId w:val="18"/>
              </w:numPr>
              <w:autoSpaceDE w:val="0"/>
              <w:autoSpaceDN w:val="0"/>
              <w:adjustRightInd w:val="0"/>
              <w:spacing w:after="0" w:line="240" w:lineRule="auto"/>
            </w:pPr>
            <w:r w:rsidRPr="007240BE">
              <w:rPr>
                <w:lang w:val="en-US"/>
              </w:rPr>
              <w:t>Examine the Good Friday Agreement, and of the structure, role</w:t>
            </w:r>
            <w:r>
              <w:rPr>
                <w:lang w:val="en-US"/>
              </w:rPr>
              <w:t xml:space="preserve"> </w:t>
            </w:r>
            <w:r w:rsidRPr="007240BE">
              <w:rPr>
                <w:lang w:val="en-US"/>
              </w:rPr>
              <w:t>and powers of both the Assembly and the Executive</w:t>
            </w:r>
          </w:p>
        </w:tc>
        <w:tc>
          <w:tcPr>
            <w:tcW w:w="2456" w:type="dxa"/>
            <w:vAlign w:val="center"/>
          </w:tcPr>
          <w:p w:rsidR="00A81091" w:rsidRPr="006F495C" w:rsidRDefault="00A81091" w:rsidP="000D1BA7">
            <w:pPr>
              <w:spacing w:after="0" w:line="240" w:lineRule="auto"/>
            </w:pPr>
            <w:r>
              <w:t>Examination</w:t>
            </w:r>
          </w:p>
        </w:tc>
      </w:tr>
      <w:tr w:rsidR="00A81091" w:rsidRPr="006F495C" w:rsidTr="00A935D7">
        <w:tblPrEx>
          <w:tblCellMar>
            <w:top w:w="85" w:type="dxa"/>
            <w:bottom w:w="85" w:type="dxa"/>
          </w:tblCellMar>
        </w:tblPrEx>
        <w:trPr>
          <w:cantSplit/>
        </w:trPr>
        <w:tc>
          <w:tcPr>
            <w:tcW w:w="6252" w:type="dxa"/>
            <w:vAlign w:val="center"/>
          </w:tcPr>
          <w:p w:rsidR="00A81091" w:rsidRPr="006F495C" w:rsidRDefault="00A81091" w:rsidP="000D1BA7">
            <w:pPr>
              <w:numPr>
                <w:ilvl w:val="0"/>
                <w:numId w:val="18"/>
              </w:numPr>
              <w:autoSpaceDE w:val="0"/>
              <w:autoSpaceDN w:val="0"/>
              <w:adjustRightInd w:val="0"/>
              <w:spacing w:after="0" w:line="240" w:lineRule="auto"/>
            </w:pPr>
            <w:r w:rsidRPr="007240BE">
              <w:rPr>
                <w:lang w:val="en-US"/>
              </w:rPr>
              <w:t>Analyse the structure, composition, role, funding, extent and</w:t>
            </w:r>
            <w:r>
              <w:rPr>
                <w:lang w:val="en-US"/>
              </w:rPr>
              <w:t xml:space="preserve"> </w:t>
            </w:r>
            <w:r w:rsidRPr="007240BE">
              <w:rPr>
                <w:lang w:val="en-US"/>
              </w:rPr>
              <w:t>range of powers of local government in Ireland</w:t>
            </w:r>
          </w:p>
        </w:tc>
        <w:tc>
          <w:tcPr>
            <w:tcW w:w="2456" w:type="dxa"/>
            <w:vAlign w:val="center"/>
          </w:tcPr>
          <w:p w:rsidR="00A81091" w:rsidRPr="006F495C" w:rsidRDefault="00A81091" w:rsidP="000D1BA7">
            <w:pPr>
              <w:spacing w:after="0" w:line="240" w:lineRule="auto"/>
            </w:pPr>
            <w:r>
              <w:t>Examination</w:t>
            </w:r>
          </w:p>
        </w:tc>
      </w:tr>
      <w:tr w:rsidR="00A81091" w:rsidRPr="006F495C" w:rsidTr="00A935D7">
        <w:tblPrEx>
          <w:tblCellMar>
            <w:top w:w="85" w:type="dxa"/>
            <w:bottom w:w="85" w:type="dxa"/>
          </w:tblCellMar>
        </w:tblPrEx>
        <w:trPr>
          <w:cantSplit/>
        </w:trPr>
        <w:tc>
          <w:tcPr>
            <w:tcW w:w="6252" w:type="dxa"/>
            <w:vAlign w:val="center"/>
          </w:tcPr>
          <w:p w:rsidR="00A81091" w:rsidRPr="006F495C" w:rsidRDefault="00A81091" w:rsidP="000D1BA7">
            <w:pPr>
              <w:numPr>
                <w:ilvl w:val="0"/>
                <w:numId w:val="18"/>
              </w:numPr>
              <w:autoSpaceDE w:val="0"/>
              <w:autoSpaceDN w:val="0"/>
              <w:adjustRightInd w:val="0"/>
              <w:spacing w:after="0" w:line="240" w:lineRule="auto"/>
            </w:pPr>
            <w:r w:rsidRPr="007240BE">
              <w:rPr>
                <w:lang w:val="en-US"/>
              </w:rPr>
              <w:t>Critique the electoral systems used in Ireland</w:t>
            </w:r>
          </w:p>
        </w:tc>
        <w:tc>
          <w:tcPr>
            <w:tcW w:w="2456" w:type="dxa"/>
            <w:vAlign w:val="center"/>
          </w:tcPr>
          <w:p w:rsidR="00A81091" w:rsidRPr="006F495C" w:rsidRDefault="00A81091" w:rsidP="000D1BA7">
            <w:pPr>
              <w:spacing w:after="0" w:line="240" w:lineRule="auto"/>
            </w:pPr>
            <w:r>
              <w:t>Examination</w:t>
            </w:r>
          </w:p>
        </w:tc>
      </w:tr>
      <w:tr w:rsidR="00A81091" w:rsidRPr="006F495C" w:rsidTr="00A935D7">
        <w:tblPrEx>
          <w:tblCellMar>
            <w:top w:w="85" w:type="dxa"/>
            <w:bottom w:w="85" w:type="dxa"/>
          </w:tblCellMar>
        </w:tblPrEx>
        <w:trPr>
          <w:cantSplit/>
        </w:trPr>
        <w:tc>
          <w:tcPr>
            <w:tcW w:w="6252" w:type="dxa"/>
            <w:vAlign w:val="center"/>
          </w:tcPr>
          <w:p w:rsidR="00A81091" w:rsidRPr="006F495C" w:rsidRDefault="00A81091" w:rsidP="000D1BA7">
            <w:pPr>
              <w:numPr>
                <w:ilvl w:val="0"/>
                <w:numId w:val="18"/>
              </w:numPr>
              <w:autoSpaceDE w:val="0"/>
              <w:autoSpaceDN w:val="0"/>
              <w:adjustRightInd w:val="0"/>
              <w:spacing w:after="0" w:line="240" w:lineRule="auto"/>
            </w:pPr>
            <w:r w:rsidRPr="00CE76FD">
              <w:rPr>
                <w:lang w:val="en-US"/>
              </w:rPr>
              <w:t>Examine the foundation and evolution of the European Union through discussion of the main provisions of the major treaties to include the role, powers, structure, appointment and composition</w:t>
            </w:r>
            <w:r w:rsidR="00CE76FD" w:rsidRPr="00CE76FD">
              <w:rPr>
                <w:lang w:val="en-US"/>
              </w:rPr>
              <w:t xml:space="preserve"> </w:t>
            </w:r>
            <w:r w:rsidRPr="00CE76FD">
              <w:rPr>
                <w:lang w:val="en-US"/>
              </w:rPr>
              <w:t>of the main institutions of the E.U</w:t>
            </w:r>
          </w:p>
        </w:tc>
        <w:tc>
          <w:tcPr>
            <w:tcW w:w="2456" w:type="dxa"/>
            <w:vAlign w:val="center"/>
          </w:tcPr>
          <w:p w:rsidR="00A81091" w:rsidRPr="006F495C" w:rsidRDefault="00A81091" w:rsidP="000D1BA7">
            <w:pPr>
              <w:spacing w:after="0" w:line="240" w:lineRule="auto"/>
            </w:pPr>
            <w:r>
              <w:t>Assignment/Examination</w:t>
            </w:r>
          </w:p>
        </w:tc>
      </w:tr>
      <w:tr w:rsidR="00A81091" w:rsidRPr="006F495C" w:rsidTr="00A935D7">
        <w:tblPrEx>
          <w:tblCellMar>
            <w:top w:w="85" w:type="dxa"/>
            <w:bottom w:w="85" w:type="dxa"/>
          </w:tblCellMar>
        </w:tblPrEx>
        <w:trPr>
          <w:cantSplit/>
        </w:trPr>
        <w:tc>
          <w:tcPr>
            <w:tcW w:w="6252" w:type="dxa"/>
            <w:vAlign w:val="center"/>
          </w:tcPr>
          <w:p w:rsidR="00A81091" w:rsidRPr="006F495C" w:rsidRDefault="00A81091" w:rsidP="000D1BA7">
            <w:pPr>
              <w:numPr>
                <w:ilvl w:val="0"/>
                <w:numId w:val="18"/>
              </w:numPr>
              <w:autoSpaceDE w:val="0"/>
              <w:autoSpaceDN w:val="0"/>
              <w:adjustRightInd w:val="0"/>
              <w:spacing w:after="0" w:line="240" w:lineRule="auto"/>
            </w:pPr>
            <w:r w:rsidRPr="007240BE">
              <w:rPr>
                <w:lang w:val="en-US"/>
              </w:rPr>
              <w:t>Analyse key issues regarding E.U. integration and expansion,</w:t>
            </w:r>
            <w:r>
              <w:rPr>
                <w:lang w:val="en-US"/>
              </w:rPr>
              <w:t xml:space="preserve"> </w:t>
            </w:r>
            <w:r w:rsidRPr="007240BE">
              <w:rPr>
                <w:lang w:val="en-US"/>
              </w:rPr>
              <w:t>including specific reference to the impact that membership of</w:t>
            </w:r>
            <w:r>
              <w:rPr>
                <w:lang w:val="en-US"/>
              </w:rPr>
              <w:t xml:space="preserve"> </w:t>
            </w:r>
            <w:r w:rsidRPr="007240BE">
              <w:rPr>
                <w:lang w:val="en-US"/>
              </w:rPr>
              <w:t>the E.U. has had on Ireland</w:t>
            </w:r>
          </w:p>
        </w:tc>
        <w:tc>
          <w:tcPr>
            <w:tcW w:w="2456" w:type="dxa"/>
            <w:vAlign w:val="center"/>
          </w:tcPr>
          <w:p w:rsidR="00A81091" w:rsidRPr="006F495C" w:rsidRDefault="00A81091" w:rsidP="000D1BA7">
            <w:pPr>
              <w:spacing w:after="0" w:line="240" w:lineRule="auto"/>
            </w:pPr>
            <w:r>
              <w:t>Assignment/Examination</w:t>
            </w:r>
          </w:p>
        </w:tc>
      </w:tr>
      <w:tr w:rsidR="00A81091" w:rsidRPr="006F495C" w:rsidTr="00A935D7">
        <w:tblPrEx>
          <w:tblCellMar>
            <w:top w:w="85" w:type="dxa"/>
            <w:bottom w:w="85" w:type="dxa"/>
          </w:tblCellMar>
        </w:tblPrEx>
        <w:trPr>
          <w:cantSplit/>
        </w:trPr>
        <w:tc>
          <w:tcPr>
            <w:tcW w:w="6252" w:type="dxa"/>
            <w:vAlign w:val="center"/>
          </w:tcPr>
          <w:p w:rsidR="00A81091" w:rsidRPr="006F495C" w:rsidRDefault="00A81091" w:rsidP="000D1BA7">
            <w:pPr>
              <w:numPr>
                <w:ilvl w:val="0"/>
                <w:numId w:val="18"/>
              </w:numPr>
              <w:autoSpaceDE w:val="0"/>
              <w:autoSpaceDN w:val="0"/>
              <w:adjustRightInd w:val="0"/>
              <w:spacing w:after="0" w:line="240" w:lineRule="auto"/>
            </w:pPr>
            <w:r w:rsidRPr="007240BE">
              <w:rPr>
                <w:lang w:val="en-US"/>
              </w:rPr>
              <w:t>Investigate the powers, composition and structure of</w:t>
            </w:r>
            <w:r>
              <w:rPr>
                <w:lang w:val="en-US"/>
              </w:rPr>
              <w:t xml:space="preserve"> </w:t>
            </w:r>
            <w:r w:rsidRPr="007240BE">
              <w:rPr>
                <w:lang w:val="en-US"/>
              </w:rPr>
              <w:t>international institutions including the United Nations, World</w:t>
            </w:r>
            <w:r>
              <w:rPr>
                <w:lang w:val="en-US"/>
              </w:rPr>
              <w:t xml:space="preserve"> </w:t>
            </w:r>
            <w:r w:rsidRPr="007240BE">
              <w:rPr>
                <w:lang w:val="en-US"/>
              </w:rPr>
              <w:t>Trade Organisation and World Bank</w:t>
            </w:r>
            <w:r>
              <w:rPr>
                <w:lang w:val="en-US"/>
              </w:rPr>
              <w:t xml:space="preserve"> </w:t>
            </w:r>
          </w:p>
        </w:tc>
        <w:tc>
          <w:tcPr>
            <w:tcW w:w="2456" w:type="dxa"/>
            <w:vAlign w:val="center"/>
          </w:tcPr>
          <w:p w:rsidR="00A81091" w:rsidRPr="006F495C" w:rsidRDefault="00A81091" w:rsidP="000D1BA7">
            <w:pPr>
              <w:spacing w:after="0" w:line="240" w:lineRule="auto"/>
            </w:pPr>
            <w:r>
              <w:t>Examination</w:t>
            </w:r>
          </w:p>
        </w:tc>
      </w:tr>
      <w:tr w:rsidR="00A81091" w:rsidRPr="006F495C" w:rsidTr="00A935D7">
        <w:tblPrEx>
          <w:tblCellMar>
            <w:top w:w="85" w:type="dxa"/>
            <w:bottom w:w="85" w:type="dxa"/>
          </w:tblCellMar>
        </w:tblPrEx>
        <w:trPr>
          <w:cantSplit/>
        </w:trPr>
        <w:tc>
          <w:tcPr>
            <w:tcW w:w="6252" w:type="dxa"/>
            <w:vAlign w:val="center"/>
          </w:tcPr>
          <w:p w:rsidR="00A81091" w:rsidRPr="007240BE" w:rsidRDefault="00A81091" w:rsidP="000D1BA7">
            <w:pPr>
              <w:numPr>
                <w:ilvl w:val="0"/>
                <w:numId w:val="18"/>
              </w:numPr>
              <w:autoSpaceDE w:val="0"/>
              <w:autoSpaceDN w:val="0"/>
              <w:adjustRightInd w:val="0"/>
              <w:spacing w:after="0" w:line="240" w:lineRule="auto"/>
              <w:rPr>
                <w:lang w:val="en-US"/>
              </w:rPr>
            </w:pPr>
            <w:r w:rsidRPr="007240BE">
              <w:rPr>
                <w:lang w:val="en-US"/>
              </w:rPr>
              <w:t>Interpret from differing standpoints, topics of local and national</w:t>
            </w:r>
            <w:r>
              <w:rPr>
                <w:lang w:val="en-US"/>
              </w:rPr>
              <w:t xml:space="preserve"> </w:t>
            </w:r>
            <w:r w:rsidRPr="007240BE">
              <w:rPr>
                <w:lang w:val="en-US"/>
              </w:rPr>
              <w:t>importance and global issues such as globalisation, human</w:t>
            </w:r>
            <w:r>
              <w:rPr>
                <w:lang w:val="en-US"/>
              </w:rPr>
              <w:t xml:space="preserve"> </w:t>
            </w:r>
            <w:r w:rsidRPr="007240BE">
              <w:rPr>
                <w:lang w:val="en-US"/>
              </w:rPr>
              <w:t>rights, inequality, war, wealth and poverty, landlessness and</w:t>
            </w:r>
            <w:r>
              <w:rPr>
                <w:lang w:val="en-US"/>
              </w:rPr>
              <w:t xml:space="preserve"> </w:t>
            </w:r>
            <w:r w:rsidRPr="007240BE">
              <w:rPr>
                <w:lang w:val="en-US"/>
              </w:rPr>
              <w:t>trade</w:t>
            </w:r>
          </w:p>
        </w:tc>
        <w:tc>
          <w:tcPr>
            <w:tcW w:w="2456" w:type="dxa"/>
            <w:vAlign w:val="center"/>
          </w:tcPr>
          <w:p w:rsidR="00A81091" w:rsidRPr="006F495C" w:rsidRDefault="00A81091" w:rsidP="000D1BA7">
            <w:pPr>
              <w:spacing w:after="0" w:line="240" w:lineRule="auto"/>
            </w:pPr>
            <w:r>
              <w:t>Assignment/Examination</w:t>
            </w:r>
          </w:p>
        </w:tc>
      </w:tr>
      <w:tr w:rsidR="00A81091" w:rsidRPr="006F495C" w:rsidTr="00A935D7">
        <w:tblPrEx>
          <w:tblCellMar>
            <w:top w:w="85" w:type="dxa"/>
            <w:bottom w:w="85" w:type="dxa"/>
          </w:tblCellMar>
        </w:tblPrEx>
        <w:trPr>
          <w:cantSplit/>
        </w:trPr>
        <w:tc>
          <w:tcPr>
            <w:tcW w:w="6252" w:type="dxa"/>
            <w:vAlign w:val="center"/>
          </w:tcPr>
          <w:p w:rsidR="00A81091" w:rsidRPr="007240BE" w:rsidRDefault="00A81091" w:rsidP="000D1BA7">
            <w:pPr>
              <w:numPr>
                <w:ilvl w:val="0"/>
                <w:numId w:val="18"/>
              </w:numPr>
              <w:autoSpaceDE w:val="0"/>
              <w:autoSpaceDN w:val="0"/>
              <w:adjustRightInd w:val="0"/>
              <w:spacing w:after="0" w:line="240" w:lineRule="auto"/>
              <w:rPr>
                <w:lang w:val="en-US"/>
              </w:rPr>
            </w:pPr>
            <w:r w:rsidRPr="000D1BA7">
              <w:rPr>
                <w:lang w:val="en-US"/>
              </w:rPr>
              <w:t>Analyse information from a variety of sources indicating awareness of ideological inflections and positions</w:t>
            </w:r>
          </w:p>
        </w:tc>
        <w:tc>
          <w:tcPr>
            <w:tcW w:w="2456" w:type="dxa"/>
            <w:vAlign w:val="center"/>
          </w:tcPr>
          <w:p w:rsidR="00A81091" w:rsidRPr="006F495C" w:rsidRDefault="00A81091" w:rsidP="000D1BA7">
            <w:pPr>
              <w:spacing w:after="0" w:line="240" w:lineRule="auto"/>
            </w:pPr>
            <w:r>
              <w:t>Assignment</w:t>
            </w:r>
          </w:p>
        </w:tc>
      </w:tr>
    </w:tbl>
    <w:p w:rsidR="00A81091" w:rsidRDefault="00A81091">
      <w:pPr>
        <w:sectPr w:rsidR="00A81091" w:rsidSect="00BC1A2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rsidR="00A81091" w:rsidRPr="006F495C" w:rsidRDefault="00A81091" w:rsidP="008F164E">
      <w:pPr>
        <w:spacing w:after="0" w:line="240" w:lineRule="auto"/>
        <w:rPr>
          <w:b/>
          <w:bCs/>
        </w:rPr>
      </w:pPr>
      <w:r>
        <w:rPr>
          <w:b/>
          <w:bCs/>
        </w:rPr>
        <w:t>11c</w:t>
      </w:r>
      <w:r w:rsidRPr="006F495C">
        <w:rPr>
          <w:b/>
          <w:bCs/>
        </w:rPr>
        <w:t>. Guidelines for Assessment Activities</w:t>
      </w:r>
    </w:p>
    <w:p w:rsidR="00CE76FD" w:rsidRDefault="00A81091" w:rsidP="00A935D7">
      <w:pPr>
        <w:pStyle w:val="NoSpacing"/>
      </w:pPr>
      <w:r w:rsidRPr="00CE76FD">
        <w:t>The assessor is required to devise assessment briefs and marking schemes</w:t>
      </w:r>
      <w:r w:rsidR="00CE76FD" w:rsidRPr="00CE76FD">
        <w:t xml:space="preserve"> for the assignments and an examination paper, marking scheme</w:t>
      </w:r>
      <w:r w:rsidRPr="00CE76FD">
        <w:t xml:space="preserve"> and outline solutions </w:t>
      </w:r>
      <w:r w:rsidR="00CE76FD" w:rsidRPr="00CE76FD">
        <w:t xml:space="preserve">for the examination. </w:t>
      </w:r>
      <w:r w:rsidRPr="00CE76FD">
        <w:t xml:space="preserve">In devising the </w:t>
      </w:r>
      <w:r w:rsidR="00CE76FD" w:rsidRPr="00CE76FD">
        <w:t xml:space="preserve">assessment briefs and </w:t>
      </w:r>
      <w:r w:rsidRPr="00CE76FD">
        <w:t>examinati</w:t>
      </w:r>
      <w:r w:rsidR="00CE76FD" w:rsidRPr="00CE76FD">
        <w:t>on paper</w:t>
      </w:r>
      <w:r w:rsidRPr="00CE76FD">
        <w:t>, care should be taken to ensure that</w:t>
      </w:r>
      <w:r w:rsidRPr="006F495C">
        <w:t xml:space="preserve"> the </w:t>
      </w:r>
      <w:r>
        <w:t>learner</w:t>
      </w:r>
      <w:r w:rsidRPr="006F495C">
        <w:t xml:space="preserve"> is given the opportunity to show evidence of achievement of ALL the learning outcomes.</w:t>
      </w:r>
      <w:r>
        <w:t xml:space="preserve"> </w:t>
      </w:r>
    </w:p>
    <w:p w:rsidR="00A81091" w:rsidRPr="00802BF9" w:rsidRDefault="00A81091" w:rsidP="00A935D7">
      <w:pPr>
        <w:pStyle w:val="NoSpacing"/>
      </w:pPr>
      <w:r w:rsidRPr="005D1D5F">
        <w:t xml:space="preserve">Assessment briefs may be designed to allow the learner to make use of a wide range of media in presenting assessment evidence, as appropriate. </w:t>
      </w:r>
      <w:r>
        <w:t>Quality assured procedures must be in place to ensure the reliability of learner evidence.</w:t>
      </w:r>
    </w:p>
    <w:p w:rsidR="00A81091" w:rsidRPr="00A935D7" w:rsidRDefault="00A81091" w:rsidP="008F164E">
      <w:pPr>
        <w:spacing w:after="0" w:line="240" w:lineRule="auto"/>
        <w:rPr>
          <w:b/>
          <w:bCs/>
          <w:sz w:val="8"/>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4"/>
        <w:gridCol w:w="4394"/>
      </w:tblGrid>
      <w:tr w:rsidR="00A81091" w:rsidRPr="00CE76FD" w:rsidTr="00A935D7">
        <w:trPr>
          <w:trHeight w:val="572"/>
        </w:trPr>
        <w:tc>
          <w:tcPr>
            <w:tcW w:w="4394" w:type="dxa"/>
            <w:vAlign w:val="center"/>
          </w:tcPr>
          <w:p w:rsidR="00A81091" w:rsidRPr="00CE76FD" w:rsidRDefault="00A81091" w:rsidP="00A935D7">
            <w:pPr>
              <w:spacing w:after="0" w:line="240" w:lineRule="auto"/>
              <w:rPr>
                <w:b/>
                <w:bCs/>
              </w:rPr>
            </w:pPr>
            <w:r w:rsidRPr="00CE76FD">
              <w:rPr>
                <w:b/>
                <w:bCs/>
              </w:rPr>
              <w:t>Assignment</w:t>
            </w:r>
          </w:p>
        </w:tc>
        <w:tc>
          <w:tcPr>
            <w:tcW w:w="4394" w:type="dxa"/>
            <w:vAlign w:val="center"/>
          </w:tcPr>
          <w:p w:rsidR="00A81091" w:rsidRPr="00CE76FD" w:rsidRDefault="00A81091" w:rsidP="00A935D7">
            <w:pPr>
              <w:spacing w:after="0" w:line="240" w:lineRule="auto"/>
              <w:rPr>
                <w:b/>
                <w:bCs/>
              </w:rPr>
            </w:pPr>
            <w:r w:rsidRPr="00CE76FD">
              <w:rPr>
                <w:b/>
                <w:bCs/>
              </w:rPr>
              <w:t>30%</w:t>
            </w:r>
          </w:p>
        </w:tc>
      </w:tr>
      <w:tr w:rsidR="00A81091" w:rsidRPr="00CE76FD" w:rsidTr="00A935D7">
        <w:trPr>
          <w:trHeight w:val="424"/>
        </w:trPr>
        <w:tc>
          <w:tcPr>
            <w:tcW w:w="8788" w:type="dxa"/>
            <w:gridSpan w:val="2"/>
            <w:vAlign w:val="center"/>
          </w:tcPr>
          <w:p w:rsidR="00A81091" w:rsidRPr="00CE76FD" w:rsidRDefault="00A81091" w:rsidP="00A935D7">
            <w:pPr>
              <w:spacing w:after="0" w:line="240" w:lineRule="auto"/>
            </w:pPr>
            <w:r w:rsidRPr="00CE76FD">
              <w:t>3 – 5 weeks</w:t>
            </w:r>
          </w:p>
        </w:tc>
      </w:tr>
      <w:tr w:rsidR="00A81091" w:rsidRPr="006F495C" w:rsidTr="00A935D7">
        <w:tc>
          <w:tcPr>
            <w:tcW w:w="8788" w:type="dxa"/>
            <w:gridSpan w:val="2"/>
          </w:tcPr>
          <w:p w:rsidR="00A81091" w:rsidRPr="00CE76FD" w:rsidRDefault="00A935D7" w:rsidP="00A935D7">
            <w:pPr>
              <w:spacing w:after="0" w:line="264" w:lineRule="auto"/>
            </w:pPr>
            <w:r w:rsidRPr="00A935D7">
              <w:rPr>
                <w:sz w:val="12"/>
              </w:rPr>
              <w:br/>
            </w:r>
            <w:r w:rsidR="00A81091" w:rsidRPr="00CE76FD">
              <w:t xml:space="preserve">The learner will undertake an assignment on the political culture and history of Ireland </w:t>
            </w:r>
            <w:r>
              <w:br/>
            </w:r>
            <w:r w:rsidR="00A81091" w:rsidRPr="00CE76FD">
              <w:t>(L</w:t>
            </w:r>
            <w:r>
              <w:t>OS</w:t>
            </w:r>
            <w:r w:rsidR="00A81091" w:rsidRPr="00CE76FD">
              <w:t xml:space="preserve"> 3, 6, 14)</w:t>
            </w:r>
          </w:p>
          <w:p w:rsidR="00A81091" w:rsidRPr="00CE76FD" w:rsidRDefault="00A81091" w:rsidP="00A935D7">
            <w:pPr>
              <w:spacing w:after="0" w:line="264" w:lineRule="auto"/>
            </w:pPr>
          </w:p>
          <w:p w:rsidR="00A81091" w:rsidRPr="00CE76FD" w:rsidRDefault="00A81091" w:rsidP="00A935D7">
            <w:pPr>
              <w:spacing w:after="0" w:line="264" w:lineRule="auto"/>
            </w:pPr>
            <w:r w:rsidRPr="00CE76FD">
              <w:t>The learner will demonstrate:</w:t>
            </w:r>
          </w:p>
          <w:p w:rsidR="00A81091" w:rsidRPr="00CE76FD" w:rsidRDefault="00A81091" w:rsidP="00A935D7">
            <w:pPr>
              <w:numPr>
                <w:ilvl w:val="0"/>
                <w:numId w:val="14"/>
              </w:numPr>
              <w:spacing w:after="0" w:line="264" w:lineRule="auto"/>
            </w:pPr>
            <w:r w:rsidRPr="00CE76FD">
              <w:t>The use of relevant research techniques and sources of information, referencing and bibliography</w:t>
            </w:r>
          </w:p>
          <w:p w:rsidR="00A81091" w:rsidRPr="00CE76FD" w:rsidRDefault="00A81091" w:rsidP="00A935D7">
            <w:pPr>
              <w:numPr>
                <w:ilvl w:val="0"/>
                <w:numId w:val="14"/>
              </w:numPr>
              <w:spacing w:after="0" w:line="264" w:lineRule="auto"/>
            </w:pPr>
            <w:r w:rsidRPr="00CE76FD">
              <w:t>The ability to acknowledge sources and reference material accurately</w:t>
            </w:r>
          </w:p>
          <w:p w:rsidR="00A81091" w:rsidRPr="00CE76FD" w:rsidRDefault="00A81091" w:rsidP="00A935D7">
            <w:pPr>
              <w:numPr>
                <w:ilvl w:val="0"/>
                <w:numId w:val="14"/>
              </w:numPr>
              <w:spacing w:after="0" w:line="264" w:lineRule="auto"/>
            </w:pPr>
            <w:r w:rsidRPr="00CE76FD">
              <w:t>The ability to analyse, evaluate, draw conclusions and make recommendations</w:t>
            </w:r>
          </w:p>
          <w:p w:rsidR="00A81091" w:rsidRPr="00CE76FD" w:rsidRDefault="00A81091" w:rsidP="00A935D7">
            <w:pPr>
              <w:spacing w:after="0" w:line="264" w:lineRule="auto"/>
            </w:pPr>
          </w:p>
          <w:p w:rsidR="00A81091" w:rsidRPr="00A935D7" w:rsidRDefault="00A81091" w:rsidP="00A935D7">
            <w:pPr>
              <w:spacing w:after="0" w:line="264" w:lineRule="auto"/>
              <w:rPr>
                <w:sz w:val="16"/>
              </w:rPr>
            </w:pPr>
            <w:r w:rsidRPr="00CE76FD">
              <w:t>Evidence for this assessment technique may take the form of written, oral, graphic, audio, visual or digital evidence, or any combination of these (select as appropriate). Any audio, video or digital evidence must be provided in a suitable format.</w:t>
            </w:r>
            <w:r w:rsidR="00A935D7">
              <w:br/>
            </w:r>
          </w:p>
          <w:p w:rsidR="00A81091" w:rsidRPr="006F495C" w:rsidRDefault="00A81091" w:rsidP="00A935D7">
            <w:pPr>
              <w:spacing w:after="0" w:line="264" w:lineRule="auto"/>
            </w:pPr>
            <w:r w:rsidRPr="00CE76FD">
              <w:t>All instructions for the learner must be clearly outlined in an assessment brief.</w:t>
            </w:r>
            <w:r>
              <w:t xml:space="preserve"> </w:t>
            </w:r>
          </w:p>
        </w:tc>
      </w:tr>
    </w:tbl>
    <w:p w:rsidR="00A81091" w:rsidRPr="006F495C" w:rsidRDefault="00A81091" w:rsidP="008F164E">
      <w:pPr>
        <w:spacing w:after="0" w:line="240" w:lineRule="auto"/>
        <w:rPr>
          <w:b/>
          <w:bCs/>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5"/>
        <w:gridCol w:w="4923"/>
      </w:tblGrid>
      <w:tr w:rsidR="00A81091" w:rsidRPr="00CE76FD" w:rsidTr="00A935D7">
        <w:trPr>
          <w:trHeight w:val="392"/>
        </w:trPr>
        <w:tc>
          <w:tcPr>
            <w:tcW w:w="3865" w:type="dxa"/>
            <w:vAlign w:val="center"/>
          </w:tcPr>
          <w:p w:rsidR="00A81091" w:rsidRPr="00CE76FD" w:rsidRDefault="00A81091" w:rsidP="00A935D7">
            <w:pPr>
              <w:spacing w:after="0" w:line="240" w:lineRule="auto"/>
              <w:rPr>
                <w:b/>
                <w:bCs/>
              </w:rPr>
            </w:pPr>
            <w:r w:rsidRPr="00CE76FD">
              <w:rPr>
                <w:b/>
                <w:bCs/>
              </w:rPr>
              <w:t>Assignment 2</w:t>
            </w:r>
          </w:p>
        </w:tc>
        <w:tc>
          <w:tcPr>
            <w:tcW w:w="4923" w:type="dxa"/>
            <w:vAlign w:val="center"/>
          </w:tcPr>
          <w:p w:rsidR="00A81091" w:rsidRPr="00CE76FD" w:rsidRDefault="00A81091" w:rsidP="00A935D7">
            <w:pPr>
              <w:spacing w:after="0" w:line="240" w:lineRule="auto"/>
              <w:rPr>
                <w:b/>
                <w:bCs/>
              </w:rPr>
            </w:pPr>
            <w:r w:rsidRPr="00CE76FD">
              <w:rPr>
                <w:b/>
                <w:bCs/>
              </w:rPr>
              <w:t>30%</w:t>
            </w:r>
          </w:p>
        </w:tc>
      </w:tr>
      <w:tr w:rsidR="00A81091" w:rsidRPr="00CE76FD" w:rsidTr="00A935D7">
        <w:trPr>
          <w:trHeight w:val="437"/>
        </w:trPr>
        <w:tc>
          <w:tcPr>
            <w:tcW w:w="8788" w:type="dxa"/>
            <w:gridSpan w:val="2"/>
            <w:vAlign w:val="center"/>
          </w:tcPr>
          <w:p w:rsidR="00A81091" w:rsidRPr="00CE76FD" w:rsidRDefault="00A81091" w:rsidP="00A935D7">
            <w:pPr>
              <w:spacing w:after="0" w:line="240" w:lineRule="auto"/>
            </w:pPr>
            <w:r w:rsidRPr="00CE76FD">
              <w:t>3 – 5 weeks</w:t>
            </w:r>
          </w:p>
        </w:tc>
      </w:tr>
      <w:tr w:rsidR="00A81091" w:rsidRPr="006F495C" w:rsidTr="00A935D7">
        <w:tc>
          <w:tcPr>
            <w:tcW w:w="8788" w:type="dxa"/>
            <w:gridSpan w:val="2"/>
          </w:tcPr>
          <w:p w:rsidR="00A81091" w:rsidRPr="00CE76FD" w:rsidRDefault="00A935D7" w:rsidP="00A935D7">
            <w:pPr>
              <w:spacing w:after="0" w:line="264" w:lineRule="auto"/>
            </w:pPr>
            <w:r w:rsidRPr="00A935D7">
              <w:rPr>
                <w:sz w:val="8"/>
              </w:rPr>
              <w:br/>
            </w:r>
            <w:r w:rsidR="00A81091" w:rsidRPr="00CE76FD">
              <w:t xml:space="preserve">The learner will undertake an assignment on the evaluation of the European Union and/or the main provisions of the Treaties and/or Treaty change and/or the impact of membership of the EU on Ireland or on international and world organisations (LOs 10, 11, 12, 13, 14) </w:t>
            </w:r>
          </w:p>
          <w:p w:rsidR="00A81091" w:rsidRPr="00CE76FD" w:rsidRDefault="00A81091" w:rsidP="00A935D7">
            <w:pPr>
              <w:spacing w:after="0" w:line="264" w:lineRule="auto"/>
            </w:pPr>
          </w:p>
          <w:p w:rsidR="00A81091" w:rsidRPr="00CE76FD" w:rsidRDefault="00A81091" w:rsidP="00A935D7">
            <w:pPr>
              <w:spacing w:after="0" w:line="264" w:lineRule="auto"/>
            </w:pPr>
            <w:r w:rsidRPr="00CE76FD">
              <w:t>The learner will demonstrate:</w:t>
            </w:r>
          </w:p>
          <w:p w:rsidR="00A81091" w:rsidRPr="00CE76FD" w:rsidRDefault="00A81091" w:rsidP="00A935D7">
            <w:pPr>
              <w:numPr>
                <w:ilvl w:val="0"/>
                <w:numId w:val="14"/>
              </w:numPr>
              <w:spacing w:after="0" w:line="264" w:lineRule="auto"/>
            </w:pPr>
            <w:r w:rsidRPr="00CE76FD">
              <w:t>The use of relevant research techniques and sources of information, referencing and bibliography</w:t>
            </w:r>
          </w:p>
          <w:p w:rsidR="00A81091" w:rsidRPr="00CE76FD" w:rsidRDefault="00A81091" w:rsidP="00A935D7">
            <w:pPr>
              <w:numPr>
                <w:ilvl w:val="0"/>
                <w:numId w:val="14"/>
              </w:numPr>
              <w:spacing w:after="0" w:line="264" w:lineRule="auto"/>
            </w:pPr>
            <w:r w:rsidRPr="00CE76FD">
              <w:t>The ability to acknowledge sources and reference material accurately</w:t>
            </w:r>
          </w:p>
          <w:p w:rsidR="00A81091" w:rsidRPr="00CE76FD" w:rsidRDefault="00A81091" w:rsidP="00A935D7">
            <w:pPr>
              <w:numPr>
                <w:ilvl w:val="0"/>
                <w:numId w:val="14"/>
              </w:numPr>
              <w:spacing w:after="0" w:line="264" w:lineRule="auto"/>
            </w:pPr>
            <w:r w:rsidRPr="00CE76FD">
              <w:t>The ability to analyse, evaluate, draw conclusions and make recommendations</w:t>
            </w:r>
          </w:p>
          <w:p w:rsidR="00A81091" w:rsidRPr="00CE76FD" w:rsidRDefault="00A81091" w:rsidP="00A935D7">
            <w:pPr>
              <w:spacing w:after="0" w:line="264" w:lineRule="auto"/>
            </w:pPr>
          </w:p>
          <w:p w:rsidR="00A81091" w:rsidRPr="00CE76FD" w:rsidRDefault="00A81091" w:rsidP="00A935D7">
            <w:pPr>
              <w:spacing w:after="0" w:line="264" w:lineRule="auto"/>
            </w:pPr>
            <w:r w:rsidRPr="00CE76FD">
              <w:t>Evidence for this assessment technique may take the form of written, oral, graphic, audio, visual or digital evidence, or any combination of these (select as appropriate). Any audio, video or digital evidence must be provided in a suitable format.</w:t>
            </w:r>
          </w:p>
          <w:p w:rsidR="00A81091" w:rsidRPr="00A935D7" w:rsidRDefault="00A81091" w:rsidP="00FC48C4">
            <w:pPr>
              <w:spacing w:after="0" w:line="240" w:lineRule="auto"/>
              <w:rPr>
                <w:sz w:val="16"/>
              </w:rPr>
            </w:pPr>
          </w:p>
          <w:p w:rsidR="00A81091" w:rsidRPr="006F495C" w:rsidRDefault="00A81091" w:rsidP="00FC48C4">
            <w:pPr>
              <w:spacing w:after="0" w:line="240" w:lineRule="auto"/>
            </w:pPr>
            <w:r w:rsidRPr="00CE76FD">
              <w:t>All instructions for the learner must be clearly outlined in an assessment brief.</w:t>
            </w:r>
            <w:r>
              <w:t xml:space="preserve"> </w:t>
            </w:r>
          </w:p>
        </w:tc>
      </w:tr>
    </w:tbl>
    <w:p w:rsidR="00A81091" w:rsidRDefault="00A81091" w:rsidP="00FA0689">
      <w:pPr>
        <w:pStyle w:val="ListParagraph"/>
        <w:spacing w:after="0" w:line="240" w:lineRule="auto"/>
        <w:ind w:left="360"/>
        <w:rPr>
          <w:b/>
          <w:bCs/>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2"/>
        <w:gridCol w:w="4536"/>
      </w:tblGrid>
      <w:tr w:rsidR="00A81091" w:rsidRPr="00CE76FD" w:rsidTr="007A3B20">
        <w:trPr>
          <w:trHeight w:val="575"/>
        </w:trPr>
        <w:tc>
          <w:tcPr>
            <w:tcW w:w="4252" w:type="dxa"/>
            <w:vAlign w:val="center"/>
          </w:tcPr>
          <w:p w:rsidR="00A81091" w:rsidRPr="00CE76FD" w:rsidRDefault="00A81091" w:rsidP="007A3B20">
            <w:pPr>
              <w:spacing w:after="0" w:line="240" w:lineRule="auto"/>
              <w:rPr>
                <w:b/>
                <w:bCs/>
              </w:rPr>
            </w:pPr>
            <w:r w:rsidRPr="00CE76FD">
              <w:rPr>
                <w:b/>
                <w:bCs/>
              </w:rPr>
              <w:t>Examination</w:t>
            </w:r>
          </w:p>
        </w:tc>
        <w:tc>
          <w:tcPr>
            <w:tcW w:w="4536" w:type="dxa"/>
            <w:vAlign w:val="center"/>
          </w:tcPr>
          <w:p w:rsidR="00A81091" w:rsidRPr="00CE76FD" w:rsidRDefault="00A81091" w:rsidP="007A3B20">
            <w:pPr>
              <w:spacing w:after="0" w:line="240" w:lineRule="auto"/>
              <w:rPr>
                <w:b/>
                <w:bCs/>
              </w:rPr>
            </w:pPr>
            <w:r w:rsidRPr="00CE76FD">
              <w:rPr>
                <w:b/>
                <w:bCs/>
              </w:rPr>
              <w:t>40%</w:t>
            </w:r>
          </w:p>
        </w:tc>
      </w:tr>
      <w:tr w:rsidR="00A81091" w:rsidRPr="00CE76FD" w:rsidTr="007A3B20">
        <w:trPr>
          <w:trHeight w:val="580"/>
        </w:trPr>
        <w:tc>
          <w:tcPr>
            <w:tcW w:w="8788" w:type="dxa"/>
            <w:gridSpan w:val="2"/>
            <w:vAlign w:val="center"/>
          </w:tcPr>
          <w:p w:rsidR="00A81091" w:rsidRPr="00CE76FD" w:rsidRDefault="00A81091" w:rsidP="007A3B20">
            <w:pPr>
              <w:spacing w:after="0" w:line="240" w:lineRule="auto"/>
            </w:pPr>
            <w:r w:rsidRPr="00CE76FD">
              <w:t>2.5 hour examination</w:t>
            </w:r>
          </w:p>
        </w:tc>
      </w:tr>
      <w:tr w:rsidR="00A81091" w:rsidRPr="006F495C" w:rsidTr="007A3B20">
        <w:tc>
          <w:tcPr>
            <w:tcW w:w="8788" w:type="dxa"/>
            <w:gridSpan w:val="2"/>
          </w:tcPr>
          <w:p w:rsidR="00A81091" w:rsidRPr="00CE76FD" w:rsidRDefault="007A3B20" w:rsidP="007A3B20">
            <w:pPr>
              <w:spacing w:after="0" w:line="264" w:lineRule="auto"/>
            </w:pPr>
            <w:r>
              <w:br/>
            </w:r>
            <w:r w:rsidR="00A81091" w:rsidRPr="00CE76FD">
              <w:t xml:space="preserve">The </w:t>
            </w:r>
            <w:r w:rsidR="00CE76FD">
              <w:t>Assessor</w:t>
            </w:r>
            <w:r w:rsidR="00A81091" w:rsidRPr="00CE76FD">
              <w:t xml:space="preserve"> will devise a theory based examination that will assess candidate’s ability to recall and apply theory and understanding.  The examination will require responses to short answer questions and structured long answer questions.  The examination will consist of:</w:t>
            </w:r>
          </w:p>
          <w:p w:rsidR="00A81091" w:rsidRPr="00CE76FD" w:rsidRDefault="00A81091" w:rsidP="007A3B20">
            <w:pPr>
              <w:spacing w:after="0" w:line="264" w:lineRule="auto"/>
            </w:pPr>
          </w:p>
          <w:p w:rsidR="00A81091" w:rsidRPr="00CE76FD" w:rsidRDefault="00A81091" w:rsidP="007A3B20">
            <w:pPr>
              <w:spacing w:after="0" w:line="264" w:lineRule="auto"/>
            </w:pPr>
            <w:r w:rsidRPr="00CE76FD">
              <w:t>10 Short answer questions – 2 marks each</w:t>
            </w:r>
          </w:p>
          <w:p w:rsidR="00A81091" w:rsidRPr="00CE76FD" w:rsidRDefault="00A81091" w:rsidP="007A3B20">
            <w:pPr>
              <w:spacing w:after="0" w:line="264" w:lineRule="auto"/>
            </w:pPr>
            <w:r w:rsidRPr="00CE76FD">
              <w:t>5 Structured long answer questions – 12 marks each</w:t>
            </w:r>
          </w:p>
          <w:p w:rsidR="00A81091" w:rsidRPr="00CE76FD" w:rsidRDefault="00A81091" w:rsidP="007A3B20">
            <w:pPr>
              <w:spacing w:after="0" w:line="264" w:lineRule="auto"/>
            </w:pPr>
          </w:p>
          <w:p w:rsidR="00A81091" w:rsidRPr="00CE76FD" w:rsidRDefault="00A81091" w:rsidP="007A3B20">
            <w:pPr>
              <w:spacing w:after="0" w:line="264" w:lineRule="auto"/>
            </w:pPr>
            <w:r w:rsidRPr="00CE76FD">
              <w:rPr>
                <w:u w:val="single"/>
              </w:rPr>
              <w:t>All</w:t>
            </w:r>
            <w:r w:rsidRPr="00CE76FD">
              <w:t xml:space="preserve"> questions must be attempted by the candidate.  The examination will cover all the learning outcomes and will cover the following topics:</w:t>
            </w:r>
          </w:p>
          <w:p w:rsidR="00A81091" w:rsidRPr="00CE76FD" w:rsidRDefault="00A81091" w:rsidP="007A3B20">
            <w:pPr>
              <w:spacing w:after="0" w:line="264" w:lineRule="auto"/>
            </w:pPr>
          </w:p>
          <w:p w:rsidR="00A81091" w:rsidRPr="00CE76FD" w:rsidRDefault="00A81091" w:rsidP="007A3B20">
            <w:pPr>
              <w:numPr>
                <w:ilvl w:val="0"/>
                <w:numId w:val="15"/>
              </w:numPr>
              <w:spacing w:after="0" w:line="264" w:lineRule="auto"/>
            </w:pPr>
            <w:r w:rsidRPr="00CE76FD">
              <w:t>Local, national and international politics</w:t>
            </w:r>
          </w:p>
          <w:p w:rsidR="00A81091" w:rsidRPr="00CE76FD" w:rsidRDefault="00A81091" w:rsidP="007A3B20">
            <w:pPr>
              <w:numPr>
                <w:ilvl w:val="0"/>
                <w:numId w:val="15"/>
              </w:numPr>
              <w:spacing w:after="0" w:line="264" w:lineRule="auto"/>
            </w:pPr>
            <w:r w:rsidRPr="00CE76FD">
              <w:t>Various political principles and ideologies</w:t>
            </w:r>
          </w:p>
          <w:p w:rsidR="00A81091" w:rsidRPr="00CE76FD" w:rsidRDefault="00A81091" w:rsidP="007A3B20">
            <w:pPr>
              <w:numPr>
                <w:ilvl w:val="0"/>
                <w:numId w:val="15"/>
              </w:numPr>
              <w:spacing w:after="0" w:line="264" w:lineRule="auto"/>
            </w:pPr>
            <w:r w:rsidRPr="00CE76FD">
              <w:t>The political culture of Ireland</w:t>
            </w:r>
          </w:p>
          <w:p w:rsidR="00A81091" w:rsidRPr="00CE76FD" w:rsidRDefault="00A81091" w:rsidP="007A3B20">
            <w:pPr>
              <w:numPr>
                <w:ilvl w:val="0"/>
                <w:numId w:val="15"/>
              </w:numPr>
              <w:spacing w:after="0" w:line="264" w:lineRule="auto"/>
            </w:pPr>
            <w:r w:rsidRPr="00CE76FD">
              <w:t>Role of women in politics</w:t>
            </w:r>
          </w:p>
          <w:p w:rsidR="00A81091" w:rsidRPr="00CE76FD" w:rsidRDefault="00A81091" w:rsidP="007A3B20">
            <w:pPr>
              <w:numPr>
                <w:ilvl w:val="0"/>
                <w:numId w:val="15"/>
              </w:numPr>
              <w:spacing w:after="0" w:line="264" w:lineRule="auto"/>
            </w:pPr>
            <w:r w:rsidRPr="00CE76FD">
              <w:t>Bunreacht na hEireann, provisions, amendments etc</w:t>
            </w:r>
          </w:p>
          <w:p w:rsidR="00A81091" w:rsidRPr="00CE76FD" w:rsidRDefault="00A81091" w:rsidP="007A3B20">
            <w:pPr>
              <w:numPr>
                <w:ilvl w:val="0"/>
                <w:numId w:val="15"/>
              </w:numPr>
              <w:spacing w:after="0" w:line="264" w:lineRule="auto"/>
            </w:pPr>
            <w:r w:rsidRPr="00CE76FD">
              <w:t>Political parties</w:t>
            </w:r>
          </w:p>
          <w:p w:rsidR="00A81091" w:rsidRPr="00CE76FD" w:rsidRDefault="00A81091" w:rsidP="007A3B20">
            <w:pPr>
              <w:numPr>
                <w:ilvl w:val="0"/>
                <w:numId w:val="15"/>
              </w:numPr>
              <w:spacing w:after="0" w:line="264" w:lineRule="auto"/>
            </w:pPr>
            <w:r w:rsidRPr="00CE76FD">
              <w:t>The Oireachtas</w:t>
            </w:r>
          </w:p>
          <w:p w:rsidR="00A81091" w:rsidRPr="00CE76FD" w:rsidRDefault="00A81091" w:rsidP="007A3B20">
            <w:pPr>
              <w:numPr>
                <w:ilvl w:val="0"/>
                <w:numId w:val="15"/>
              </w:numPr>
              <w:spacing w:after="0" w:line="264" w:lineRule="auto"/>
            </w:pPr>
            <w:r w:rsidRPr="00CE76FD">
              <w:t>Good Friday Agreement, the assembly and the Executive</w:t>
            </w:r>
          </w:p>
          <w:p w:rsidR="00A81091" w:rsidRPr="00CE76FD" w:rsidRDefault="00A81091" w:rsidP="007A3B20">
            <w:pPr>
              <w:numPr>
                <w:ilvl w:val="0"/>
                <w:numId w:val="15"/>
              </w:numPr>
              <w:spacing w:after="0" w:line="264" w:lineRule="auto"/>
            </w:pPr>
            <w:r w:rsidRPr="00CE76FD">
              <w:t>Local government in Ireland</w:t>
            </w:r>
          </w:p>
          <w:p w:rsidR="00A81091" w:rsidRPr="00CE76FD" w:rsidRDefault="00A81091" w:rsidP="007A3B20">
            <w:pPr>
              <w:numPr>
                <w:ilvl w:val="0"/>
                <w:numId w:val="15"/>
              </w:numPr>
              <w:spacing w:after="0" w:line="264" w:lineRule="auto"/>
            </w:pPr>
            <w:r w:rsidRPr="00CE76FD">
              <w:t>The Irish electoral system</w:t>
            </w:r>
          </w:p>
          <w:p w:rsidR="00A81091" w:rsidRPr="00CE76FD" w:rsidRDefault="00A81091" w:rsidP="007A3B20">
            <w:pPr>
              <w:numPr>
                <w:ilvl w:val="0"/>
                <w:numId w:val="15"/>
              </w:numPr>
              <w:spacing w:after="0" w:line="264" w:lineRule="auto"/>
            </w:pPr>
            <w:r w:rsidRPr="00CE76FD">
              <w:t>The institutions of the European Union</w:t>
            </w:r>
          </w:p>
          <w:p w:rsidR="00A81091" w:rsidRPr="00CE76FD" w:rsidRDefault="00A81091" w:rsidP="007A3B20">
            <w:pPr>
              <w:numPr>
                <w:ilvl w:val="0"/>
                <w:numId w:val="15"/>
              </w:numPr>
              <w:spacing w:after="0" w:line="264" w:lineRule="auto"/>
            </w:pPr>
            <w:r w:rsidRPr="00CE76FD">
              <w:t>Ireland and the EU</w:t>
            </w:r>
          </w:p>
          <w:p w:rsidR="00A81091" w:rsidRPr="00CE76FD" w:rsidRDefault="00A81091" w:rsidP="007A3B20">
            <w:pPr>
              <w:numPr>
                <w:ilvl w:val="0"/>
                <w:numId w:val="15"/>
              </w:numPr>
              <w:spacing w:after="0" w:line="264" w:lineRule="auto"/>
            </w:pPr>
            <w:r w:rsidRPr="00CE76FD">
              <w:t>International organisations</w:t>
            </w:r>
          </w:p>
          <w:p w:rsidR="00A81091" w:rsidRPr="00CE76FD" w:rsidRDefault="00A81091" w:rsidP="007A3B20">
            <w:pPr>
              <w:spacing w:after="0" w:line="264" w:lineRule="auto"/>
            </w:pPr>
          </w:p>
          <w:p w:rsidR="00A81091" w:rsidRPr="00CE76FD" w:rsidRDefault="00A81091" w:rsidP="007A3B20">
            <w:pPr>
              <w:spacing w:after="0" w:line="264" w:lineRule="auto"/>
            </w:pPr>
            <w:r w:rsidRPr="00CE76FD">
              <w:t>Evidence for this assessment technique may take the form of written, oral, graphic, audio, visual or digital evidence, or any combination of these (select as appropriate). Any audio, video or digital evidence must be provided in a suitable format.</w:t>
            </w:r>
          </w:p>
          <w:p w:rsidR="00A81091" w:rsidRPr="00CE76FD" w:rsidRDefault="00A81091" w:rsidP="007A3B20">
            <w:pPr>
              <w:spacing w:after="0" w:line="264" w:lineRule="auto"/>
            </w:pPr>
          </w:p>
          <w:p w:rsidR="00A81091" w:rsidRPr="006F495C" w:rsidRDefault="00A81091" w:rsidP="007A3B20">
            <w:pPr>
              <w:spacing w:after="0" w:line="264" w:lineRule="auto"/>
            </w:pPr>
            <w:r w:rsidRPr="00CE76FD">
              <w:t>All instructions for the learner must be clearly outlined in an assessment brief.</w:t>
            </w:r>
            <w:r>
              <w:t xml:space="preserve"> </w:t>
            </w:r>
          </w:p>
        </w:tc>
      </w:tr>
    </w:tbl>
    <w:p w:rsidR="00CE76FD" w:rsidRDefault="00CE76FD" w:rsidP="00CE76FD">
      <w:pPr>
        <w:pStyle w:val="ListParagraph"/>
        <w:spacing w:after="0" w:line="240" w:lineRule="auto"/>
        <w:ind w:left="0"/>
        <w:rPr>
          <w:b/>
          <w:bCs/>
        </w:rPr>
      </w:pPr>
    </w:p>
    <w:p w:rsidR="00A81091" w:rsidRPr="006F495C" w:rsidRDefault="00A81091" w:rsidP="007A3B20">
      <w:pPr>
        <w:pStyle w:val="Heading1"/>
      </w:pPr>
      <w:r w:rsidRPr="006F495C">
        <w:t>Grading</w:t>
      </w:r>
    </w:p>
    <w:p w:rsidR="00A81091" w:rsidRPr="006F495C" w:rsidRDefault="00A81091" w:rsidP="007A3B20">
      <w:pPr>
        <w:spacing w:after="0" w:line="240" w:lineRule="auto"/>
        <w:ind w:left="426"/>
      </w:pPr>
      <w:r w:rsidRPr="006F495C">
        <w:t xml:space="preserve">Distinction: </w:t>
      </w:r>
      <w:r w:rsidRPr="006F495C">
        <w:tab/>
        <w:t xml:space="preserve">80% - 100% </w:t>
      </w:r>
    </w:p>
    <w:p w:rsidR="00A81091" w:rsidRPr="006F495C" w:rsidRDefault="00A81091" w:rsidP="007A3B20">
      <w:pPr>
        <w:spacing w:after="0" w:line="240" w:lineRule="auto"/>
        <w:ind w:left="426"/>
      </w:pPr>
      <w:r w:rsidRPr="006F495C">
        <w:t>Merit:</w:t>
      </w:r>
      <w:r w:rsidRPr="006F495C">
        <w:tab/>
      </w:r>
      <w:r w:rsidRPr="006F495C">
        <w:tab/>
        <w:t>65% - 79%</w:t>
      </w:r>
    </w:p>
    <w:p w:rsidR="00A81091" w:rsidRPr="006F495C" w:rsidRDefault="00A81091" w:rsidP="007A3B20">
      <w:pPr>
        <w:spacing w:after="0" w:line="240" w:lineRule="auto"/>
        <w:ind w:left="426"/>
      </w:pPr>
      <w:r w:rsidRPr="006F495C">
        <w:t xml:space="preserve">Pass: </w:t>
      </w:r>
      <w:r w:rsidRPr="006F495C">
        <w:tab/>
      </w:r>
      <w:r w:rsidRPr="006F495C">
        <w:tab/>
        <w:t>50% - 64%</w:t>
      </w:r>
    </w:p>
    <w:p w:rsidR="00A81091" w:rsidRPr="006F495C" w:rsidRDefault="00A81091" w:rsidP="007A3B20">
      <w:pPr>
        <w:spacing w:after="0" w:line="240" w:lineRule="auto"/>
        <w:ind w:left="426"/>
      </w:pPr>
      <w:r w:rsidRPr="006F495C">
        <w:t>Unsuccessful:</w:t>
      </w:r>
      <w:r w:rsidRPr="006F495C">
        <w:tab/>
        <w:t>0% - 49%</w:t>
      </w:r>
    </w:p>
    <w:p w:rsidR="00A81091" w:rsidRDefault="007A3B20" w:rsidP="007A3B20">
      <w:pPr>
        <w:pStyle w:val="NoSpacing"/>
        <w:rPr>
          <w:lang w:val="en-GB"/>
        </w:rPr>
        <w:sectPr w:rsidR="00A81091" w:rsidSect="00BC1A2D">
          <w:pgSz w:w="11906" w:h="16838"/>
          <w:pgMar w:top="1440" w:right="1440" w:bottom="1440" w:left="1440" w:header="708" w:footer="708" w:gutter="0"/>
          <w:cols w:space="708"/>
          <w:docGrid w:linePitch="360"/>
        </w:sectPr>
      </w:pPr>
      <w:r>
        <w:rPr>
          <w:lang w:val="en-GB"/>
        </w:rPr>
        <w:br/>
      </w:r>
      <w:r w:rsidR="00A81091" w:rsidRPr="00EA0627">
        <w:rPr>
          <w:lang w:val="en-GB"/>
        </w:rPr>
        <w:t>A</w:t>
      </w:r>
      <w:r w:rsidR="00A81091">
        <w:rPr>
          <w:lang w:val="en-GB"/>
        </w:rPr>
        <w:t xml:space="preserve">t levels 4, 5 and 6 major and minor awards will be graded. </w:t>
      </w:r>
      <w:r w:rsidR="00A81091" w:rsidRPr="00EA0627">
        <w:rPr>
          <w:lang w:val="en-GB"/>
        </w:rPr>
        <w:t xml:space="preserve">The grade achieved </w:t>
      </w:r>
      <w:r w:rsidR="00A81091">
        <w:rPr>
          <w:lang w:val="en-GB"/>
        </w:rPr>
        <w:t xml:space="preserve">for the major award </w:t>
      </w:r>
      <w:r w:rsidR="00A81091" w:rsidRPr="00EA0627">
        <w:rPr>
          <w:lang w:val="en-GB"/>
        </w:rPr>
        <w:t>will be det</w:t>
      </w:r>
      <w:r w:rsidR="00A81091">
        <w:rPr>
          <w:lang w:val="en-GB"/>
        </w:rPr>
        <w:t>ermined by the grades achieved i</w:t>
      </w:r>
      <w:r w:rsidR="00A81091" w:rsidRPr="00EA0627">
        <w:rPr>
          <w:lang w:val="en-GB"/>
        </w:rPr>
        <w:t>n the</w:t>
      </w:r>
      <w:r w:rsidR="00A81091">
        <w:rPr>
          <w:lang w:val="en-GB"/>
        </w:rPr>
        <w:t xml:space="preserve"> minor awards.</w:t>
      </w:r>
    </w:p>
    <w:tbl>
      <w:tblPr>
        <w:tblpPr w:leftFromText="180" w:rightFromText="180" w:vertAnchor="text"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6"/>
        <w:gridCol w:w="4536"/>
      </w:tblGrid>
      <w:tr w:rsidR="00A81091" w:rsidRPr="006F495C" w:rsidTr="007A3B20">
        <w:trPr>
          <w:trHeight w:val="687"/>
        </w:trPr>
        <w:tc>
          <w:tcPr>
            <w:tcW w:w="4786" w:type="dxa"/>
            <w:vAlign w:val="center"/>
          </w:tcPr>
          <w:p w:rsidR="00A81091" w:rsidRPr="007A3B20" w:rsidRDefault="00A81091" w:rsidP="007A3B20">
            <w:pPr>
              <w:spacing w:after="0" w:line="240" w:lineRule="auto"/>
              <w:jc w:val="center"/>
              <w:rPr>
                <w:b/>
                <w:bCs/>
              </w:rPr>
            </w:pPr>
            <w:r w:rsidRPr="007A3B20">
              <w:rPr>
                <w:b/>
                <w:bCs/>
              </w:rPr>
              <w:t>Political Studies</w:t>
            </w:r>
            <w:r w:rsidR="007A3B20">
              <w:rPr>
                <w:b/>
                <w:bCs/>
              </w:rPr>
              <w:t xml:space="preserve"> </w:t>
            </w:r>
            <w:r w:rsidRPr="007A3B20">
              <w:rPr>
                <w:b/>
                <w:bCs/>
              </w:rPr>
              <w:t>5N1837</w:t>
            </w:r>
          </w:p>
        </w:tc>
        <w:tc>
          <w:tcPr>
            <w:tcW w:w="4536" w:type="dxa"/>
            <w:vAlign w:val="center"/>
          </w:tcPr>
          <w:p w:rsidR="00A81091" w:rsidRPr="007A3B20" w:rsidRDefault="00A81091" w:rsidP="007A3B20">
            <w:pPr>
              <w:spacing w:after="0" w:line="240" w:lineRule="auto"/>
              <w:jc w:val="center"/>
              <w:rPr>
                <w:b/>
                <w:bCs/>
              </w:rPr>
            </w:pPr>
            <w:r w:rsidRPr="007A3B20">
              <w:rPr>
                <w:b/>
                <w:bCs/>
              </w:rPr>
              <w:t>Learner Marking Sheet</w:t>
            </w:r>
          </w:p>
          <w:p w:rsidR="00A81091" w:rsidRPr="007A3B20" w:rsidRDefault="00A81091" w:rsidP="007A3B20">
            <w:pPr>
              <w:spacing w:after="0" w:line="240" w:lineRule="auto"/>
              <w:jc w:val="center"/>
              <w:rPr>
                <w:b/>
                <w:bCs/>
              </w:rPr>
            </w:pPr>
            <w:r w:rsidRPr="007A3B20">
              <w:rPr>
                <w:b/>
                <w:bCs/>
              </w:rPr>
              <w:t>Assignments 60%</w:t>
            </w:r>
          </w:p>
        </w:tc>
      </w:tr>
    </w:tbl>
    <w:p w:rsidR="00A81091" w:rsidRPr="006F495C" w:rsidRDefault="00A81091" w:rsidP="008F164E">
      <w:r w:rsidRPr="006F495C">
        <w:br w:type="textWrapping" w:clear="all"/>
      </w:r>
    </w:p>
    <w:p w:rsidR="00A81091" w:rsidRPr="006F495C" w:rsidRDefault="00A81091" w:rsidP="007A3B20">
      <w:pPr>
        <w:jc w:val="center"/>
      </w:pPr>
      <w:r w:rsidRPr="006F495C">
        <w:t xml:space="preserve">Learner’s </w:t>
      </w:r>
      <w:r>
        <w:t>Name: _________________________</w:t>
      </w:r>
      <w:r w:rsidRPr="006F495C">
        <w:t>_______</w:t>
      </w:r>
    </w:p>
    <w:tbl>
      <w:tblPr>
        <w:tblW w:w="942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77"/>
        <w:gridCol w:w="1275"/>
        <w:gridCol w:w="1276"/>
      </w:tblGrid>
      <w:tr w:rsidR="00A81091" w:rsidRPr="007A3B20" w:rsidTr="007A3B20">
        <w:tc>
          <w:tcPr>
            <w:tcW w:w="6877" w:type="dxa"/>
            <w:vAlign w:val="center"/>
          </w:tcPr>
          <w:p w:rsidR="00A81091" w:rsidRPr="007A3B20" w:rsidRDefault="00A81091" w:rsidP="007A3B20">
            <w:pPr>
              <w:spacing w:after="0" w:line="240" w:lineRule="auto"/>
            </w:pPr>
            <w:r w:rsidRPr="007A3B20">
              <w:rPr>
                <w:b/>
                <w:bCs/>
              </w:rPr>
              <w:t>Assessment Criteria</w:t>
            </w:r>
          </w:p>
        </w:tc>
        <w:tc>
          <w:tcPr>
            <w:tcW w:w="1275" w:type="dxa"/>
          </w:tcPr>
          <w:p w:rsidR="00A81091" w:rsidRPr="007A3B20" w:rsidRDefault="00A81091" w:rsidP="00FC48C4">
            <w:pPr>
              <w:spacing w:after="0" w:line="240" w:lineRule="auto"/>
              <w:jc w:val="center"/>
            </w:pPr>
            <w:r w:rsidRPr="007A3B20">
              <w:rPr>
                <w:b/>
                <w:bCs/>
              </w:rPr>
              <w:t>Maximum</w:t>
            </w:r>
            <w:r w:rsidR="007A3B20">
              <w:rPr>
                <w:b/>
                <w:bCs/>
              </w:rPr>
              <w:t xml:space="preserve"> </w:t>
            </w:r>
            <w:r w:rsidRPr="007A3B20">
              <w:rPr>
                <w:b/>
                <w:bCs/>
              </w:rPr>
              <w:t>Mark</w:t>
            </w:r>
          </w:p>
        </w:tc>
        <w:tc>
          <w:tcPr>
            <w:tcW w:w="1276" w:type="dxa"/>
          </w:tcPr>
          <w:p w:rsidR="00A81091" w:rsidRPr="007A3B20" w:rsidRDefault="00A81091" w:rsidP="00FC48C4">
            <w:pPr>
              <w:spacing w:after="0" w:line="240" w:lineRule="auto"/>
              <w:jc w:val="center"/>
            </w:pPr>
            <w:r w:rsidRPr="007A3B20">
              <w:rPr>
                <w:b/>
                <w:bCs/>
              </w:rPr>
              <w:t>Learner</w:t>
            </w:r>
            <w:r w:rsidR="007A3B20">
              <w:rPr>
                <w:b/>
                <w:bCs/>
              </w:rPr>
              <w:t xml:space="preserve"> </w:t>
            </w:r>
            <w:r w:rsidRPr="007A3B20">
              <w:rPr>
                <w:b/>
                <w:bCs/>
              </w:rPr>
              <w:t>Mark</w:t>
            </w:r>
          </w:p>
        </w:tc>
      </w:tr>
      <w:tr w:rsidR="00A81091" w:rsidRPr="007A3B20" w:rsidTr="007A3B20">
        <w:tc>
          <w:tcPr>
            <w:tcW w:w="6877" w:type="dxa"/>
          </w:tcPr>
          <w:p w:rsidR="00A81091" w:rsidRPr="007A3B20" w:rsidRDefault="007A3B20" w:rsidP="00FC48C4">
            <w:pPr>
              <w:tabs>
                <w:tab w:val="left" w:pos="3405"/>
              </w:tabs>
              <w:spacing w:after="0" w:line="240" w:lineRule="auto"/>
              <w:ind w:left="360"/>
              <w:textAlignment w:val="top"/>
              <w:outlineLvl w:val="1"/>
              <w:rPr>
                <w:b/>
                <w:bCs/>
              </w:rPr>
            </w:pPr>
            <w:r>
              <w:rPr>
                <w:b/>
                <w:bCs/>
              </w:rPr>
              <w:br/>
            </w:r>
            <w:r w:rsidR="00A81091" w:rsidRPr="007A3B20">
              <w:rPr>
                <w:b/>
                <w:bCs/>
              </w:rPr>
              <w:t>Assignment 1 – LOs 3, 6, 14</w:t>
            </w:r>
            <w:r w:rsidR="00CE76FD" w:rsidRPr="007A3B20">
              <w:rPr>
                <w:b/>
                <w:bCs/>
              </w:rPr>
              <w:br/>
            </w:r>
          </w:p>
          <w:p w:rsidR="00A81091" w:rsidRPr="007A3B20" w:rsidRDefault="00A81091" w:rsidP="007A3B20">
            <w:pPr>
              <w:numPr>
                <w:ilvl w:val="0"/>
                <w:numId w:val="20"/>
              </w:numPr>
              <w:tabs>
                <w:tab w:val="left" w:pos="1099"/>
              </w:tabs>
              <w:spacing w:after="0" w:line="240" w:lineRule="auto"/>
              <w:textAlignment w:val="top"/>
              <w:outlineLvl w:val="1"/>
            </w:pPr>
            <w:r w:rsidRPr="007A3B20">
              <w:t>Comprehensive knowledge of Irish politics and government</w:t>
            </w:r>
          </w:p>
          <w:p w:rsidR="00A81091" w:rsidRPr="007A3B20" w:rsidRDefault="00A81091" w:rsidP="007A3B20">
            <w:pPr>
              <w:numPr>
                <w:ilvl w:val="0"/>
                <w:numId w:val="20"/>
              </w:numPr>
              <w:tabs>
                <w:tab w:val="left" w:pos="1099"/>
              </w:tabs>
              <w:spacing w:after="0" w:line="240" w:lineRule="auto"/>
              <w:textAlignment w:val="top"/>
              <w:outlineLvl w:val="1"/>
            </w:pPr>
            <w:r w:rsidRPr="007A3B20">
              <w:t>Use of wide range of media and sources</w:t>
            </w:r>
          </w:p>
          <w:p w:rsidR="00A81091" w:rsidRPr="007A3B20" w:rsidRDefault="00A81091" w:rsidP="007A3B20">
            <w:pPr>
              <w:numPr>
                <w:ilvl w:val="0"/>
                <w:numId w:val="20"/>
              </w:numPr>
              <w:tabs>
                <w:tab w:val="left" w:pos="1099"/>
              </w:tabs>
              <w:spacing w:after="0" w:line="240" w:lineRule="auto"/>
              <w:textAlignment w:val="top"/>
              <w:outlineLvl w:val="1"/>
            </w:pPr>
            <w:r w:rsidRPr="007A3B20">
              <w:t>Research organised and clearly presented</w:t>
            </w:r>
          </w:p>
          <w:p w:rsidR="00A81091" w:rsidRPr="007A3B20" w:rsidRDefault="00A81091" w:rsidP="007A3B20">
            <w:pPr>
              <w:numPr>
                <w:ilvl w:val="0"/>
                <w:numId w:val="20"/>
              </w:numPr>
              <w:tabs>
                <w:tab w:val="left" w:pos="1099"/>
              </w:tabs>
              <w:spacing w:after="0" w:line="240" w:lineRule="auto"/>
              <w:textAlignment w:val="top"/>
              <w:outlineLvl w:val="1"/>
            </w:pPr>
            <w:r w:rsidRPr="007A3B20">
              <w:t>Evidence of critical thinking and analysis shown clearly in conclusions</w:t>
            </w:r>
          </w:p>
          <w:p w:rsidR="00A81091" w:rsidRPr="007A3B20" w:rsidRDefault="00A81091" w:rsidP="007A3B20">
            <w:pPr>
              <w:numPr>
                <w:ilvl w:val="0"/>
                <w:numId w:val="20"/>
              </w:numPr>
              <w:tabs>
                <w:tab w:val="left" w:pos="1099"/>
              </w:tabs>
              <w:spacing w:after="0" w:line="240" w:lineRule="auto"/>
              <w:textAlignment w:val="top"/>
              <w:outlineLvl w:val="1"/>
            </w:pPr>
            <w:r w:rsidRPr="007A3B20">
              <w:t>Sources clearly acknowledged and bibliography included</w:t>
            </w:r>
            <w:r w:rsidRPr="007A3B20">
              <w:tab/>
            </w:r>
            <w:r w:rsidRPr="007A3B20">
              <w:br/>
            </w:r>
          </w:p>
        </w:tc>
        <w:tc>
          <w:tcPr>
            <w:tcW w:w="1275" w:type="dxa"/>
            <w:vAlign w:val="center"/>
          </w:tcPr>
          <w:p w:rsidR="00A81091" w:rsidRPr="007A3B20" w:rsidRDefault="00A81091" w:rsidP="007A3B20">
            <w:pPr>
              <w:spacing w:after="0" w:line="240" w:lineRule="auto"/>
              <w:jc w:val="center"/>
            </w:pPr>
            <w:r w:rsidRPr="007A3B20">
              <w:t>30</w:t>
            </w:r>
          </w:p>
        </w:tc>
        <w:tc>
          <w:tcPr>
            <w:tcW w:w="1276" w:type="dxa"/>
            <w:vAlign w:val="center"/>
          </w:tcPr>
          <w:p w:rsidR="00A81091" w:rsidRPr="007A3B20" w:rsidRDefault="00A81091" w:rsidP="007A3B20">
            <w:pPr>
              <w:spacing w:after="0" w:line="240" w:lineRule="auto"/>
              <w:jc w:val="center"/>
            </w:pPr>
          </w:p>
        </w:tc>
      </w:tr>
      <w:tr w:rsidR="00A81091" w:rsidRPr="007A3B20" w:rsidTr="007A3B20">
        <w:tc>
          <w:tcPr>
            <w:tcW w:w="6877" w:type="dxa"/>
          </w:tcPr>
          <w:p w:rsidR="00A81091" w:rsidRPr="007A3B20" w:rsidRDefault="007A3B20" w:rsidP="00FC48C4">
            <w:pPr>
              <w:tabs>
                <w:tab w:val="left" w:pos="2130"/>
              </w:tabs>
              <w:spacing w:after="0" w:line="240" w:lineRule="auto"/>
              <w:ind w:left="360"/>
              <w:textAlignment w:val="top"/>
              <w:outlineLvl w:val="1"/>
              <w:rPr>
                <w:b/>
              </w:rPr>
            </w:pPr>
            <w:r>
              <w:rPr>
                <w:b/>
              </w:rPr>
              <w:br/>
            </w:r>
            <w:r w:rsidR="00A81091" w:rsidRPr="007A3B20">
              <w:rPr>
                <w:b/>
              </w:rPr>
              <w:t>Assignment 2 – LOs 10, 11, 12, 13, 14</w:t>
            </w:r>
            <w:r w:rsidR="00CE76FD" w:rsidRPr="007A3B20">
              <w:rPr>
                <w:b/>
              </w:rPr>
              <w:br/>
            </w:r>
          </w:p>
          <w:p w:rsidR="00A81091" w:rsidRPr="007A3B20" w:rsidRDefault="00A81091" w:rsidP="007A3B20">
            <w:pPr>
              <w:numPr>
                <w:ilvl w:val="0"/>
                <w:numId w:val="20"/>
              </w:numPr>
              <w:tabs>
                <w:tab w:val="left" w:pos="1099"/>
              </w:tabs>
              <w:spacing w:after="0" w:line="240" w:lineRule="auto"/>
              <w:textAlignment w:val="top"/>
              <w:outlineLvl w:val="1"/>
            </w:pPr>
            <w:r w:rsidRPr="007A3B20">
              <w:t>Good understanding of European politics and Irish membership of the EU</w:t>
            </w:r>
          </w:p>
          <w:p w:rsidR="00A81091" w:rsidRPr="007A3B20" w:rsidRDefault="00A81091" w:rsidP="007A3B20">
            <w:pPr>
              <w:numPr>
                <w:ilvl w:val="0"/>
                <w:numId w:val="20"/>
              </w:numPr>
              <w:tabs>
                <w:tab w:val="left" w:pos="1099"/>
              </w:tabs>
              <w:spacing w:after="0" w:line="240" w:lineRule="auto"/>
              <w:textAlignment w:val="top"/>
              <w:outlineLvl w:val="1"/>
            </w:pPr>
            <w:r w:rsidRPr="007A3B20">
              <w:t>Use of wide range of media and sources</w:t>
            </w:r>
          </w:p>
          <w:p w:rsidR="00A81091" w:rsidRPr="007A3B20" w:rsidRDefault="00A81091" w:rsidP="007A3B20">
            <w:pPr>
              <w:numPr>
                <w:ilvl w:val="0"/>
                <w:numId w:val="20"/>
              </w:numPr>
              <w:tabs>
                <w:tab w:val="left" w:pos="1099"/>
              </w:tabs>
              <w:spacing w:after="0" w:line="240" w:lineRule="auto"/>
              <w:textAlignment w:val="top"/>
              <w:outlineLvl w:val="1"/>
            </w:pPr>
            <w:r w:rsidRPr="007A3B20">
              <w:t>Themes investigated and explored fully and comprehensively</w:t>
            </w:r>
          </w:p>
          <w:p w:rsidR="00A81091" w:rsidRPr="007A3B20" w:rsidRDefault="00A81091" w:rsidP="007A3B20">
            <w:pPr>
              <w:numPr>
                <w:ilvl w:val="0"/>
                <w:numId w:val="20"/>
              </w:numPr>
              <w:tabs>
                <w:tab w:val="left" w:pos="1099"/>
              </w:tabs>
              <w:spacing w:after="0" w:line="240" w:lineRule="auto"/>
              <w:textAlignment w:val="top"/>
              <w:outlineLvl w:val="1"/>
            </w:pPr>
            <w:r w:rsidRPr="007A3B20">
              <w:t>Evidence of critical thinking and analysis shown clearly in conclusions</w:t>
            </w:r>
          </w:p>
          <w:p w:rsidR="00A81091" w:rsidRPr="007A3B20" w:rsidRDefault="00A81091" w:rsidP="007A3B20">
            <w:pPr>
              <w:numPr>
                <w:ilvl w:val="0"/>
                <w:numId w:val="20"/>
              </w:numPr>
              <w:tabs>
                <w:tab w:val="left" w:pos="1099"/>
              </w:tabs>
              <w:spacing w:after="0" w:line="240" w:lineRule="auto"/>
              <w:textAlignment w:val="top"/>
              <w:outlineLvl w:val="1"/>
            </w:pPr>
            <w:r w:rsidRPr="007A3B20">
              <w:t>Sources clearly acknowledged and bibliography included</w:t>
            </w:r>
            <w:r w:rsidRPr="007A3B20">
              <w:br/>
            </w:r>
          </w:p>
        </w:tc>
        <w:tc>
          <w:tcPr>
            <w:tcW w:w="1275" w:type="dxa"/>
            <w:vAlign w:val="center"/>
          </w:tcPr>
          <w:p w:rsidR="00A81091" w:rsidRPr="007A3B20" w:rsidRDefault="00A81091" w:rsidP="007A3B20">
            <w:pPr>
              <w:spacing w:after="0" w:line="240" w:lineRule="auto"/>
              <w:jc w:val="center"/>
            </w:pPr>
            <w:r w:rsidRPr="007A3B20">
              <w:t>30</w:t>
            </w:r>
          </w:p>
        </w:tc>
        <w:tc>
          <w:tcPr>
            <w:tcW w:w="1276" w:type="dxa"/>
            <w:vAlign w:val="center"/>
          </w:tcPr>
          <w:p w:rsidR="00A81091" w:rsidRPr="007A3B20" w:rsidRDefault="00A81091" w:rsidP="007A3B20">
            <w:pPr>
              <w:spacing w:after="0" w:line="240" w:lineRule="auto"/>
              <w:jc w:val="center"/>
            </w:pPr>
          </w:p>
        </w:tc>
      </w:tr>
      <w:tr w:rsidR="00A81091" w:rsidRPr="007A3B20" w:rsidTr="007A3B20">
        <w:trPr>
          <w:trHeight w:val="639"/>
        </w:trPr>
        <w:tc>
          <w:tcPr>
            <w:tcW w:w="6877" w:type="dxa"/>
            <w:vAlign w:val="center"/>
          </w:tcPr>
          <w:p w:rsidR="00A81091" w:rsidRPr="007A3B20" w:rsidRDefault="00A81091" w:rsidP="007A3B20">
            <w:pPr>
              <w:autoSpaceDE w:val="0"/>
              <w:autoSpaceDN w:val="0"/>
              <w:adjustRightInd w:val="0"/>
              <w:spacing w:after="0" w:line="240" w:lineRule="auto"/>
              <w:ind w:left="360"/>
              <w:jc w:val="right"/>
              <w:rPr>
                <w:b/>
                <w:bCs/>
              </w:rPr>
            </w:pPr>
            <w:r w:rsidRPr="007A3B20">
              <w:rPr>
                <w:b/>
                <w:bCs/>
              </w:rPr>
              <w:t>Total Mark</w:t>
            </w:r>
          </w:p>
        </w:tc>
        <w:tc>
          <w:tcPr>
            <w:tcW w:w="1275" w:type="dxa"/>
            <w:vAlign w:val="center"/>
          </w:tcPr>
          <w:p w:rsidR="00A81091" w:rsidRPr="007A3B20" w:rsidRDefault="00A81091" w:rsidP="007A3B20">
            <w:pPr>
              <w:spacing w:after="0" w:line="240" w:lineRule="auto"/>
              <w:jc w:val="center"/>
            </w:pPr>
            <w:r w:rsidRPr="007A3B20">
              <w:t>60</w:t>
            </w:r>
          </w:p>
        </w:tc>
        <w:tc>
          <w:tcPr>
            <w:tcW w:w="1276" w:type="dxa"/>
            <w:vAlign w:val="center"/>
          </w:tcPr>
          <w:p w:rsidR="00A81091" w:rsidRPr="007A3B20" w:rsidRDefault="00A81091" w:rsidP="007A3B20">
            <w:pPr>
              <w:spacing w:after="0" w:line="240" w:lineRule="auto"/>
              <w:jc w:val="center"/>
            </w:pPr>
          </w:p>
        </w:tc>
      </w:tr>
    </w:tbl>
    <w:p w:rsidR="00A81091" w:rsidRPr="006F495C" w:rsidRDefault="00A81091" w:rsidP="008F164E">
      <w:pPr>
        <w:autoSpaceDE w:val="0"/>
        <w:autoSpaceDN w:val="0"/>
        <w:adjustRightInd w:val="0"/>
        <w:spacing w:after="0" w:line="240" w:lineRule="auto"/>
      </w:pPr>
    </w:p>
    <w:p w:rsidR="004F7465" w:rsidRDefault="00A81091" w:rsidP="004F7465">
      <w:pPr>
        <w:spacing w:line="240" w:lineRule="auto"/>
        <w:jc w:val="center"/>
        <w:rPr>
          <w:b/>
          <w:i/>
        </w:rPr>
      </w:pPr>
      <w:r>
        <w:br/>
      </w:r>
      <w:r w:rsidR="004F7465">
        <w:rPr>
          <w:b/>
          <w:i/>
        </w:rPr>
        <w:t>NO ROUNDING OF MARKS</w:t>
      </w:r>
    </w:p>
    <w:p w:rsidR="004F7465" w:rsidRDefault="004F7465" w:rsidP="004F7465">
      <w:pPr>
        <w:spacing w:line="240" w:lineRule="auto"/>
        <w:jc w:val="center"/>
        <w:rPr>
          <w:b/>
          <w:i/>
        </w:rPr>
      </w:pPr>
    </w:p>
    <w:p w:rsidR="004F7465" w:rsidRDefault="004F7465" w:rsidP="004F7465">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w:rsidR="004F7465" w:rsidRDefault="004F7465" w:rsidP="004F7465">
      <w:pPr>
        <w:spacing w:line="240" w:lineRule="auto"/>
        <w:jc w:val="center"/>
      </w:pPr>
    </w:p>
    <w:p w:rsidR="004F7465" w:rsidRDefault="004F7465" w:rsidP="004F7465">
      <w:pPr>
        <w:spacing w:line="240" w:lineRule="auto"/>
        <w:jc w:val="center"/>
      </w:pPr>
    </w:p>
    <w:p w:rsidR="004F7465" w:rsidRPr="004F7465" w:rsidRDefault="004F7465" w:rsidP="004F7465">
      <w:pPr>
        <w:spacing w:line="240" w:lineRule="auto"/>
        <w:jc w:val="center"/>
        <w:sectPr w:rsidR="004F7465" w:rsidRPr="004F7465" w:rsidSect="00BC1A2D">
          <w:pgSz w:w="11906" w:h="16838"/>
          <w:pgMar w:top="1440" w:right="1440" w:bottom="1440" w:left="1440" w:header="708" w:footer="708" w:gutter="0"/>
          <w:cols w:space="708"/>
          <w:docGrid w:linePitch="360"/>
        </w:sectPr>
      </w:pPr>
      <w:r>
        <w:t>External Authenticator's Signature: ............................................................   Date: ...............................</w:t>
      </w: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78"/>
      </w:tblGrid>
      <w:tr w:rsidR="00A81091" w:rsidRPr="004F7465" w:rsidTr="004F7465">
        <w:trPr>
          <w:trHeight w:val="687"/>
        </w:trPr>
        <w:tc>
          <w:tcPr>
            <w:tcW w:w="4644" w:type="dxa"/>
            <w:vAlign w:val="center"/>
          </w:tcPr>
          <w:p w:rsidR="00A81091" w:rsidRPr="004F7465" w:rsidRDefault="00A81091" w:rsidP="004F7465">
            <w:pPr>
              <w:spacing w:after="0" w:line="240" w:lineRule="auto"/>
              <w:jc w:val="center"/>
              <w:rPr>
                <w:b/>
                <w:bCs/>
              </w:rPr>
            </w:pPr>
            <w:r w:rsidRPr="004F7465">
              <w:rPr>
                <w:b/>
                <w:bCs/>
              </w:rPr>
              <w:t>Political Studies</w:t>
            </w:r>
            <w:r w:rsidR="004F7465">
              <w:rPr>
                <w:b/>
                <w:bCs/>
              </w:rPr>
              <w:t xml:space="preserve"> </w:t>
            </w:r>
            <w:r w:rsidRPr="004F7465">
              <w:rPr>
                <w:b/>
                <w:bCs/>
              </w:rPr>
              <w:t>5N1837</w:t>
            </w:r>
          </w:p>
        </w:tc>
        <w:tc>
          <w:tcPr>
            <w:tcW w:w="4678" w:type="dxa"/>
            <w:vAlign w:val="center"/>
          </w:tcPr>
          <w:p w:rsidR="00A81091" w:rsidRPr="004F7465" w:rsidRDefault="00A81091" w:rsidP="004F7465">
            <w:pPr>
              <w:spacing w:after="0" w:line="240" w:lineRule="auto"/>
              <w:jc w:val="center"/>
              <w:rPr>
                <w:b/>
                <w:bCs/>
              </w:rPr>
            </w:pPr>
            <w:r w:rsidRPr="004F7465">
              <w:rPr>
                <w:b/>
                <w:bCs/>
              </w:rPr>
              <w:t>Learner Marking Sheet</w:t>
            </w:r>
          </w:p>
          <w:p w:rsidR="00A81091" w:rsidRPr="004F7465" w:rsidRDefault="00A81091" w:rsidP="004F7465">
            <w:pPr>
              <w:spacing w:after="0" w:line="240" w:lineRule="auto"/>
              <w:jc w:val="center"/>
              <w:rPr>
                <w:b/>
                <w:bCs/>
              </w:rPr>
            </w:pPr>
            <w:r w:rsidRPr="004F7465">
              <w:rPr>
                <w:b/>
                <w:bCs/>
              </w:rPr>
              <w:t>Examination 40%</w:t>
            </w:r>
          </w:p>
        </w:tc>
      </w:tr>
    </w:tbl>
    <w:p w:rsidR="00A81091" w:rsidRPr="00EE045C" w:rsidRDefault="00A81091" w:rsidP="008F164E">
      <w:pPr>
        <w:rPr>
          <w:sz w:val="8"/>
        </w:rPr>
      </w:pPr>
      <w:r w:rsidRPr="00EE045C">
        <w:rPr>
          <w:sz w:val="8"/>
        </w:rPr>
        <w:br w:type="textWrapping" w:clear="all"/>
      </w:r>
    </w:p>
    <w:p w:rsidR="00A81091" w:rsidRPr="006F495C" w:rsidRDefault="00A81091" w:rsidP="004F7465">
      <w:pPr>
        <w:jc w:val="center"/>
      </w:pPr>
      <w:r w:rsidRPr="006F495C">
        <w:t xml:space="preserve">Learner’s </w:t>
      </w:r>
      <w:r>
        <w:t>Name: _________________________</w:t>
      </w:r>
      <w:r w:rsidRPr="006F495C">
        <w:t>_______</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5"/>
        <w:gridCol w:w="1275"/>
        <w:gridCol w:w="1276"/>
      </w:tblGrid>
      <w:tr w:rsidR="00A81091" w:rsidRPr="00B25D1D" w:rsidTr="00EE045C">
        <w:tc>
          <w:tcPr>
            <w:tcW w:w="6805" w:type="dxa"/>
            <w:tcBorders>
              <w:bottom w:val="single" w:sz="4" w:space="0" w:color="auto"/>
            </w:tcBorders>
            <w:vAlign w:val="center"/>
          </w:tcPr>
          <w:p w:rsidR="00A81091" w:rsidRPr="00B25D1D" w:rsidRDefault="00A81091" w:rsidP="00EE045C">
            <w:pPr>
              <w:spacing w:after="0" w:line="240" w:lineRule="auto"/>
            </w:pPr>
            <w:r w:rsidRPr="00B25D1D">
              <w:rPr>
                <w:b/>
                <w:bCs/>
              </w:rPr>
              <w:t>Assessment Criteria</w:t>
            </w:r>
          </w:p>
        </w:tc>
        <w:tc>
          <w:tcPr>
            <w:tcW w:w="1275" w:type="dxa"/>
            <w:tcBorders>
              <w:bottom w:val="single" w:sz="4" w:space="0" w:color="auto"/>
            </w:tcBorders>
            <w:vAlign w:val="center"/>
          </w:tcPr>
          <w:p w:rsidR="00A81091" w:rsidRPr="00B25D1D" w:rsidRDefault="00A81091" w:rsidP="00EE045C">
            <w:pPr>
              <w:spacing w:after="0" w:line="240" w:lineRule="auto"/>
              <w:jc w:val="center"/>
            </w:pPr>
            <w:r w:rsidRPr="00B25D1D">
              <w:rPr>
                <w:b/>
                <w:bCs/>
              </w:rPr>
              <w:t>Maximum</w:t>
            </w:r>
            <w:r w:rsidR="00EE045C" w:rsidRPr="00B25D1D">
              <w:rPr>
                <w:b/>
                <w:bCs/>
              </w:rPr>
              <w:br/>
            </w:r>
            <w:r w:rsidRPr="00B25D1D">
              <w:rPr>
                <w:b/>
                <w:bCs/>
              </w:rPr>
              <w:t>Mark</w:t>
            </w:r>
          </w:p>
        </w:tc>
        <w:tc>
          <w:tcPr>
            <w:tcW w:w="1276" w:type="dxa"/>
            <w:tcBorders>
              <w:bottom w:val="single" w:sz="4" w:space="0" w:color="auto"/>
            </w:tcBorders>
            <w:vAlign w:val="center"/>
          </w:tcPr>
          <w:p w:rsidR="00A81091" w:rsidRPr="00B25D1D" w:rsidRDefault="00A81091" w:rsidP="00EE045C">
            <w:pPr>
              <w:spacing w:after="0" w:line="240" w:lineRule="auto"/>
              <w:jc w:val="center"/>
            </w:pPr>
            <w:r w:rsidRPr="00B25D1D">
              <w:rPr>
                <w:b/>
                <w:bCs/>
              </w:rPr>
              <w:t>Learner</w:t>
            </w:r>
            <w:r w:rsidR="00EE045C" w:rsidRPr="00B25D1D">
              <w:rPr>
                <w:b/>
                <w:bCs/>
              </w:rPr>
              <w:br/>
            </w:r>
            <w:r w:rsidRPr="00B25D1D">
              <w:rPr>
                <w:b/>
                <w:bCs/>
              </w:rPr>
              <w:t>Mark</w:t>
            </w:r>
          </w:p>
        </w:tc>
      </w:tr>
      <w:tr w:rsidR="00A81091" w:rsidRPr="00B25D1D" w:rsidTr="00EE045C">
        <w:trPr>
          <w:trHeight w:val="675"/>
        </w:trPr>
        <w:tc>
          <w:tcPr>
            <w:tcW w:w="6805" w:type="dxa"/>
            <w:tcBorders>
              <w:bottom w:val="nil"/>
            </w:tcBorders>
          </w:tcPr>
          <w:p w:rsidR="00A81091" w:rsidRPr="00B25D1D" w:rsidRDefault="00EE045C" w:rsidP="00C03B4B">
            <w:pPr>
              <w:autoSpaceDE w:val="0"/>
              <w:autoSpaceDN w:val="0"/>
              <w:adjustRightInd w:val="0"/>
              <w:spacing w:after="0" w:line="240" w:lineRule="auto"/>
              <w:rPr>
                <w:b/>
                <w:bCs/>
                <w:lang w:eastAsia="en-IE"/>
              </w:rPr>
            </w:pPr>
            <w:r w:rsidRPr="00B25D1D">
              <w:rPr>
                <w:b/>
                <w:bCs/>
                <w:lang w:eastAsia="en-IE"/>
              </w:rPr>
              <w:br/>
            </w:r>
            <w:r w:rsidR="00A81091" w:rsidRPr="00B25D1D">
              <w:rPr>
                <w:b/>
                <w:bCs/>
                <w:lang w:eastAsia="en-IE"/>
              </w:rPr>
              <w:t>Section A: short answer questions</w:t>
            </w:r>
          </w:p>
          <w:p w:rsidR="00A81091" w:rsidRPr="00B25D1D" w:rsidRDefault="00A81091" w:rsidP="00C03B4B">
            <w:pPr>
              <w:autoSpaceDE w:val="0"/>
              <w:autoSpaceDN w:val="0"/>
              <w:adjustRightInd w:val="0"/>
              <w:spacing w:after="0"/>
              <w:rPr>
                <w:lang w:eastAsia="en-IE"/>
              </w:rPr>
            </w:pPr>
          </w:p>
        </w:tc>
        <w:tc>
          <w:tcPr>
            <w:tcW w:w="1275" w:type="dxa"/>
            <w:tcBorders>
              <w:bottom w:val="nil"/>
            </w:tcBorders>
          </w:tcPr>
          <w:p w:rsidR="00A81091" w:rsidRPr="00B25D1D" w:rsidRDefault="00A81091" w:rsidP="00C03B4B">
            <w:pPr>
              <w:spacing w:after="0" w:line="240" w:lineRule="auto"/>
              <w:jc w:val="center"/>
            </w:pPr>
          </w:p>
          <w:p w:rsidR="00A81091" w:rsidRPr="00B25D1D" w:rsidRDefault="00A81091" w:rsidP="00C03B4B">
            <w:pPr>
              <w:spacing w:after="0" w:line="240" w:lineRule="auto"/>
              <w:jc w:val="center"/>
            </w:pPr>
          </w:p>
          <w:p w:rsidR="00A81091" w:rsidRPr="00B25D1D" w:rsidRDefault="00A81091" w:rsidP="00C03B4B">
            <w:pPr>
              <w:spacing w:after="0" w:line="240" w:lineRule="auto"/>
              <w:jc w:val="center"/>
            </w:pPr>
          </w:p>
        </w:tc>
        <w:tc>
          <w:tcPr>
            <w:tcW w:w="1276" w:type="dxa"/>
            <w:tcBorders>
              <w:bottom w:val="nil"/>
            </w:tcBorders>
          </w:tcPr>
          <w:p w:rsidR="00A81091" w:rsidRPr="00B25D1D" w:rsidRDefault="00A81091" w:rsidP="00C03B4B">
            <w:pPr>
              <w:spacing w:after="0" w:line="240" w:lineRule="auto"/>
            </w:pPr>
          </w:p>
        </w:tc>
      </w:tr>
      <w:tr w:rsidR="00EE045C" w:rsidRPr="00B25D1D" w:rsidTr="00EE045C">
        <w:trPr>
          <w:trHeight w:val="351"/>
        </w:trPr>
        <w:tc>
          <w:tcPr>
            <w:tcW w:w="6805" w:type="dxa"/>
            <w:tcBorders>
              <w:top w:val="nil"/>
              <w:bottom w:val="dotted" w:sz="4" w:space="0" w:color="auto"/>
            </w:tcBorders>
            <w:vAlign w:val="center"/>
          </w:tcPr>
          <w:p w:rsidR="00EE045C" w:rsidRPr="00B25D1D" w:rsidRDefault="00EE045C" w:rsidP="00EE045C">
            <w:pPr>
              <w:tabs>
                <w:tab w:val="left" w:pos="1310"/>
              </w:tabs>
              <w:autoSpaceDE w:val="0"/>
              <w:autoSpaceDN w:val="0"/>
              <w:adjustRightInd w:val="0"/>
              <w:spacing w:after="0" w:line="240" w:lineRule="auto"/>
              <w:rPr>
                <w:b/>
                <w:bCs/>
                <w:lang w:eastAsia="en-IE"/>
              </w:rPr>
            </w:pPr>
            <w:r w:rsidRPr="00B25D1D">
              <w:rPr>
                <w:lang w:eastAsia="en-IE"/>
              </w:rPr>
              <w:t xml:space="preserve">Question No.: </w:t>
            </w:r>
            <w:r w:rsidRPr="00B25D1D">
              <w:rPr>
                <w:lang w:eastAsia="en-IE"/>
              </w:rPr>
              <w:tab/>
            </w:r>
            <w:r w:rsidRPr="00B25D1D">
              <w:rPr>
                <w:lang w:eastAsia="en-IE"/>
              </w:rPr>
              <w:tab/>
              <w:t>1</w:t>
            </w:r>
          </w:p>
        </w:tc>
        <w:tc>
          <w:tcPr>
            <w:tcW w:w="1275" w:type="dxa"/>
            <w:tcBorders>
              <w:top w:val="nil"/>
              <w:bottom w:val="dotted" w:sz="4" w:space="0" w:color="auto"/>
            </w:tcBorders>
            <w:vAlign w:val="center"/>
          </w:tcPr>
          <w:p w:rsidR="00EE045C" w:rsidRPr="00B25D1D" w:rsidRDefault="00EE045C" w:rsidP="00EE045C">
            <w:pPr>
              <w:spacing w:after="0" w:line="240" w:lineRule="auto"/>
              <w:jc w:val="center"/>
            </w:pPr>
            <w:r w:rsidRPr="00B25D1D">
              <w:t>2</w:t>
            </w:r>
          </w:p>
        </w:tc>
        <w:tc>
          <w:tcPr>
            <w:tcW w:w="1276" w:type="dxa"/>
            <w:tcBorders>
              <w:top w:val="nil"/>
              <w:bottom w:val="dotted" w:sz="4" w:space="0" w:color="auto"/>
            </w:tcBorders>
            <w:vAlign w:val="center"/>
          </w:tcPr>
          <w:p w:rsidR="00EE045C" w:rsidRPr="00B25D1D" w:rsidRDefault="00EE045C" w:rsidP="00EE045C">
            <w:pPr>
              <w:spacing w:after="0" w:line="240" w:lineRule="auto"/>
            </w:pPr>
          </w:p>
        </w:tc>
      </w:tr>
      <w:tr w:rsidR="00EE045C" w:rsidRPr="00B25D1D" w:rsidTr="00EE045C">
        <w:trPr>
          <w:trHeight w:val="351"/>
        </w:trPr>
        <w:tc>
          <w:tcPr>
            <w:tcW w:w="6805" w:type="dxa"/>
            <w:tcBorders>
              <w:top w:val="dotted" w:sz="4" w:space="0" w:color="auto"/>
              <w:bottom w:val="dotted" w:sz="4" w:space="0" w:color="auto"/>
            </w:tcBorders>
            <w:vAlign w:val="center"/>
          </w:tcPr>
          <w:p w:rsidR="00EE045C" w:rsidRPr="00B25D1D" w:rsidRDefault="00EE045C" w:rsidP="00EE045C">
            <w:pPr>
              <w:tabs>
                <w:tab w:val="left" w:pos="1310"/>
              </w:tabs>
              <w:autoSpaceDE w:val="0"/>
              <w:autoSpaceDN w:val="0"/>
              <w:adjustRightInd w:val="0"/>
              <w:spacing w:after="0" w:line="240" w:lineRule="auto"/>
              <w:rPr>
                <w:b/>
                <w:bCs/>
                <w:lang w:eastAsia="en-IE"/>
              </w:rPr>
            </w:pPr>
            <w:r w:rsidRPr="00B25D1D">
              <w:rPr>
                <w:lang w:eastAsia="en-IE"/>
              </w:rPr>
              <w:tab/>
              <w:t xml:space="preserve">  2</w:t>
            </w:r>
          </w:p>
        </w:tc>
        <w:tc>
          <w:tcPr>
            <w:tcW w:w="1275" w:type="dxa"/>
            <w:tcBorders>
              <w:top w:val="dotted" w:sz="4" w:space="0" w:color="auto"/>
              <w:bottom w:val="dotted" w:sz="4" w:space="0" w:color="auto"/>
            </w:tcBorders>
            <w:vAlign w:val="center"/>
          </w:tcPr>
          <w:p w:rsidR="00EE045C" w:rsidRPr="00B25D1D" w:rsidRDefault="00EE045C" w:rsidP="00EE045C">
            <w:pPr>
              <w:spacing w:after="0" w:line="240" w:lineRule="auto"/>
              <w:jc w:val="center"/>
            </w:pPr>
            <w:r w:rsidRPr="00B25D1D">
              <w:t>2</w:t>
            </w:r>
          </w:p>
        </w:tc>
        <w:tc>
          <w:tcPr>
            <w:tcW w:w="1276" w:type="dxa"/>
            <w:tcBorders>
              <w:top w:val="dotted" w:sz="4" w:space="0" w:color="auto"/>
              <w:bottom w:val="dotted" w:sz="4" w:space="0" w:color="auto"/>
            </w:tcBorders>
            <w:vAlign w:val="center"/>
          </w:tcPr>
          <w:p w:rsidR="00EE045C" w:rsidRPr="00B25D1D" w:rsidRDefault="00EE045C" w:rsidP="00EE045C">
            <w:pPr>
              <w:spacing w:after="0" w:line="240" w:lineRule="auto"/>
            </w:pPr>
          </w:p>
        </w:tc>
      </w:tr>
      <w:tr w:rsidR="00EE045C" w:rsidRPr="00B25D1D" w:rsidTr="00EE045C">
        <w:trPr>
          <w:trHeight w:val="351"/>
        </w:trPr>
        <w:tc>
          <w:tcPr>
            <w:tcW w:w="6805" w:type="dxa"/>
            <w:tcBorders>
              <w:top w:val="dotted" w:sz="4" w:space="0" w:color="auto"/>
              <w:bottom w:val="dotted" w:sz="4" w:space="0" w:color="auto"/>
            </w:tcBorders>
            <w:vAlign w:val="center"/>
          </w:tcPr>
          <w:p w:rsidR="00EE045C" w:rsidRPr="00B25D1D" w:rsidRDefault="00EE045C" w:rsidP="00EE045C">
            <w:pPr>
              <w:tabs>
                <w:tab w:val="left" w:pos="1310"/>
              </w:tabs>
              <w:autoSpaceDE w:val="0"/>
              <w:autoSpaceDN w:val="0"/>
              <w:adjustRightInd w:val="0"/>
              <w:spacing w:after="0" w:line="240" w:lineRule="auto"/>
              <w:rPr>
                <w:lang w:eastAsia="en-IE"/>
              </w:rPr>
            </w:pPr>
            <w:r w:rsidRPr="00B25D1D">
              <w:rPr>
                <w:lang w:eastAsia="en-IE"/>
              </w:rPr>
              <w:tab/>
              <w:t xml:space="preserve">  3</w:t>
            </w:r>
          </w:p>
        </w:tc>
        <w:tc>
          <w:tcPr>
            <w:tcW w:w="1275" w:type="dxa"/>
            <w:tcBorders>
              <w:top w:val="dotted" w:sz="4" w:space="0" w:color="auto"/>
              <w:bottom w:val="dotted" w:sz="4" w:space="0" w:color="auto"/>
            </w:tcBorders>
            <w:vAlign w:val="center"/>
          </w:tcPr>
          <w:p w:rsidR="00EE045C" w:rsidRPr="00B25D1D" w:rsidRDefault="00EE045C" w:rsidP="00EE045C">
            <w:pPr>
              <w:spacing w:after="0" w:line="240" w:lineRule="auto"/>
              <w:jc w:val="center"/>
            </w:pPr>
            <w:r w:rsidRPr="00B25D1D">
              <w:t>2</w:t>
            </w:r>
          </w:p>
        </w:tc>
        <w:tc>
          <w:tcPr>
            <w:tcW w:w="1276" w:type="dxa"/>
            <w:tcBorders>
              <w:top w:val="dotted" w:sz="4" w:space="0" w:color="auto"/>
              <w:bottom w:val="dotted" w:sz="4" w:space="0" w:color="auto"/>
            </w:tcBorders>
            <w:vAlign w:val="center"/>
          </w:tcPr>
          <w:p w:rsidR="00EE045C" w:rsidRPr="00B25D1D" w:rsidRDefault="00EE045C" w:rsidP="00EE045C">
            <w:pPr>
              <w:spacing w:after="0" w:line="240" w:lineRule="auto"/>
            </w:pPr>
          </w:p>
        </w:tc>
      </w:tr>
      <w:tr w:rsidR="00EE045C" w:rsidRPr="00B25D1D" w:rsidTr="00EE045C">
        <w:trPr>
          <w:trHeight w:val="351"/>
        </w:trPr>
        <w:tc>
          <w:tcPr>
            <w:tcW w:w="6805" w:type="dxa"/>
            <w:tcBorders>
              <w:top w:val="dotted" w:sz="4" w:space="0" w:color="auto"/>
              <w:bottom w:val="dotted" w:sz="4" w:space="0" w:color="auto"/>
            </w:tcBorders>
            <w:vAlign w:val="center"/>
          </w:tcPr>
          <w:p w:rsidR="00EE045C" w:rsidRPr="00B25D1D" w:rsidRDefault="00EE045C" w:rsidP="00EE045C">
            <w:pPr>
              <w:tabs>
                <w:tab w:val="left" w:pos="1310"/>
              </w:tabs>
              <w:autoSpaceDE w:val="0"/>
              <w:autoSpaceDN w:val="0"/>
              <w:adjustRightInd w:val="0"/>
              <w:spacing w:after="0" w:line="240" w:lineRule="auto"/>
              <w:rPr>
                <w:lang w:eastAsia="en-IE"/>
              </w:rPr>
            </w:pPr>
            <w:r w:rsidRPr="00B25D1D">
              <w:rPr>
                <w:lang w:eastAsia="en-IE"/>
              </w:rPr>
              <w:tab/>
              <w:t xml:space="preserve">  4</w:t>
            </w:r>
          </w:p>
        </w:tc>
        <w:tc>
          <w:tcPr>
            <w:tcW w:w="1275" w:type="dxa"/>
            <w:tcBorders>
              <w:top w:val="dotted" w:sz="4" w:space="0" w:color="auto"/>
              <w:bottom w:val="dotted" w:sz="4" w:space="0" w:color="auto"/>
            </w:tcBorders>
            <w:vAlign w:val="center"/>
          </w:tcPr>
          <w:p w:rsidR="00EE045C" w:rsidRPr="00B25D1D" w:rsidRDefault="00EE045C" w:rsidP="00EE045C">
            <w:pPr>
              <w:spacing w:after="0" w:line="240" w:lineRule="auto"/>
              <w:jc w:val="center"/>
            </w:pPr>
            <w:r w:rsidRPr="00B25D1D">
              <w:t>2</w:t>
            </w:r>
          </w:p>
        </w:tc>
        <w:tc>
          <w:tcPr>
            <w:tcW w:w="1276" w:type="dxa"/>
            <w:tcBorders>
              <w:top w:val="dotted" w:sz="4" w:space="0" w:color="auto"/>
              <w:bottom w:val="dotted" w:sz="4" w:space="0" w:color="auto"/>
            </w:tcBorders>
            <w:vAlign w:val="center"/>
          </w:tcPr>
          <w:p w:rsidR="00EE045C" w:rsidRPr="00B25D1D" w:rsidRDefault="00EE045C" w:rsidP="00EE045C">
            <w:pPr>
              <w:spacing w:after="0" w:line="240" w:lineRule="auto"/>
            </w:pPr>
          </w:p>
        </w:tc>
      </w:tr>
      <w:tr w:rsidR="00EE045C" w:rsidRPr="00B25D1D" w:rsidTr="00EE045C">
        <w:trPr>
          <w:trHeight w:val="351"/>
        </w:trPr>
        <w:tc>
          <w:tcPr>
            <w:tcW w:w="6805" w:type="dxa"/>
            <w:tcBorders>
              <w:top w:val="dotted" w:sz="4" w:space="0" w:color="auto"/>
              <w:bottom w:val="dotted" w:sz="4" w:space="0" w:color="auto"/>
            </w:tcBorders>
            <w:vAlign w:val="center"/>
          </w:tcPr>
          <w:p w:rsidR="00EE045C" w:rsidRPr="00B25D1D" w:rsidRDefault="00EE045C" w:rsidP="00EE045C">
            <w:pPr>
              <w:tabs>
                <w:tab w:val="left" w:pos="1310"/>
              </w:tabs>
              <w:autoSpaceDE w:val="0"/>
              <w:autoSpaceDN w:val="0"/>
              <w:adjustRightInd w:val="0"/>
              <w:spacing w:after="0" w:line="240" w:lineRule="auto"/>
              <w:rPr>
                <w:lang w:eastAsia="en-IE"/>
              </w:rPr>
            </w:pPr>
            <w:r w:rsidRPr="00B25D1D">
              <w:rPr>
                <w:lang w:eastAsia="en-IE"/>
              </w:rPr>
              <w:tab/>
              <w:t xml:space="preserve">  5</w:t>
            </w:r>
          </w:p>
        </w:tc>
        <w:tc>
          <w:tcPr>
            <w:tcW w:w="1275" w:type="dxa"/>
            <w:tcBorders>
              <w:top w:val="dotted" w:sz="4" w:space="0" w:color="auto"/>
              <w:bottom w:val="dotted" w:sz="4" w:space="0" w:color="auto"/>
            </w:tcBorders>
            <w:vAlign w:val="center"/>
          </w:tcPr>
          <w:p w:rsidR="00EE045C" w:rsidRPr="00B25D1D" w:rsidRDefault="00EE045C" w:rsidP="00EE045C">
            <w:pPr>
              <w:spacing w:after="0" w:line="240" w:lineRule="auto"/>
              <w:jc w:val="center"/>
            </w:pPr>
            <w:r w:rsidRPr="00B25D1D">
              <w:t>2</w:t>
            </w:r>
          </w:p>
        </w:tc>
        <w:tc>
          <w:tcPr>
            <w:tcW w:w="1276" w:type="dxa"/>
            <w:tcBorders>
              <w:top w:val="dotted" w:sz="4" w:space="0" w:color="auto"/>
              <w:bottom w:val="dotted" w:sz="4" w:space="0" w:color="auto"/>
            </w:tcBorders>
            <w:vAlign w:val="center"/>
          </w:tcPr>
          <w:p w:rsidR="00EE045C" w:rsidRPr="00B25D1D" w:rsidRDefault="00EE045C" w:rsidP="00EE045C">
            <w:pPr>
              <w:spacing w:after="0" w:line="240" w:lineRule="auto"/>
            </w:pPr>
          </w:p>
        </w:tc>
      </w:tr>
      <w:tr w:rsidR="00EE045C" w:rsidRPr="00B25D1D" w:rsidTr="00EE045C">
        <w:trPr>
          <w:trHeight w:val="351"/>
        </w:trPr>
        <w:tc>
          <w:tcPr>
            <w:tcW w:w="6805" w:type="dxa"/>
            <w:tcBorders>
              <w:top w:val="dotted" w:sz="4" w:space="0" w:color="auto"/>
              <w:bottom w:val="dotted" w:sz="4" w:space="0" w:color="auto"/>
            </w:tcBorders>
            <w:vAlign w:val="center"/>
          </w:tcPr>
          <w:p w:rsidR="00EE045C" w:rsidRPr="00B25D1D" w:rsidRDefault="00EE045C" w:rsidP="00EE045C">
            <w:pPr>
              <w:tabs>
                <w:tab w:val="left" w:pos="1310"/>
              </w:tabs>
              <w:autoSpaceDE w:val="0"/>
              <w:autoSpaceDN w:val="0"/>
              <w:adjustRightInd w:val="0"/>
              <w:spacing w:after="0" w:line="240" w:lineRule="auto"/>
              <w:rPr>
                <w:lang w:eastAsia="en-IE"/>
              </w:rPr>
            </w:pPr>
            <w:r w:rsidRPr="00B25D1D">
              <w:rPr>
                <w:lang w:eastAsia="en-IE"/>
              </w:rPr>
              <w:tab/>
              <w:t xml:space="preserve">  6</w:t>
            </w:r>
          </w:p>
        </w:tc>
        <w:tc>
          <w:tcPr>
            <w:tcW w:w="1275" w:type="dxa"/>
            <w:tcBorders>
              <w:top w:val="dotted" w:sz="4" w:space="0" w:color="auto"/>
              <w:bottom w:val="dotted" w:sz="4" w:space="0" w:color="auto"/>
            </w:tcBorders>
            <w:vAlign w:val="center"/>
          </w:tcPr>
          <w:p w:rsidR="00EE045C" w:rsidRPr="00B25D1D" w:rsidRDefault="00EE045C" w:rsidP="00EE045C">
            <w:pPr>
              <w:spacing w:after="0" w:line="240" w:lineRule="auto"/>
              <w:jc w:val="center"/>
            </w:pPr>
            <w:r w:rsidRPr="00B25D1D">
              <w:t>2</w:t>
            </w:r>
          </w:p>
        </w:tc>
        <w:tc>
          <w:tcPr>
            <w:tcW w:w="1276" w:type="dxa"/>
            <w:tcBorders>
              <w:top w:val="dotted" w:sz="4" w:space="0" w:color="auto"/>
              <w:bottom w:val="dotted" w:sz="4" w:space="0" w:color="auto"/>
            </w:tcBorders>
            <w:vAlign w:val="center"/>
          </w:tcPr>
          <w:p w:rsidR="00EE045C" w:rsidRPr="00B25D1D" w:rsidRDefault="00EE045C" w:rsidP="00EE045C">
            <w:pPr>
              <w:spacing w:after="0" w:line="240" w:lineRule="auto"/>
            </w:pPr>
          </w:p>
        </w:tc>
      </w:tr>
      <w:tr w:rsidR="00EE045C" w:rsidRPr="00B25D1D" w:rsidTr="00EE045C">
        <w:trPr>
          <w:trHeight w:val="351"/>
        </w:trPr>
        <w:tc>
          <w:tcPr>
            <w:tcW w:w="6805" w:type="dxa"/>
            <w:tcBorders>
              <w:top w:val="dotted" w:sz="4" w:space="0" w:color="auto"/>
              <w:bottom w:val="dotted" w:sz="4" w:space="0" w:color="auto"/>
            </w:tcBorders>
            <w:vAlign w:val="center"/>
          </w:tcPr>
          <w:p w:rsidR="00EE045C" w:rsidRPr="00B25D1D" w:rsidRDefault="00EE045C" w:rsidP="00EE045C">
            <w:pPr>
              <w:tabs>
                <w:tab w:val="left" w:pos="1310"/>
              </w:tabs>
              <w:autoSpaceDE w:val="0"/>
              <w:autoSpaceDN w:val="0"/>
              <w:adjustRightInd w:val="0"/>
              <w:spacing w:after="0" w:line="240" w:lineRule="auto"/>
              <w:rPr>
                <w:lang w:eastAsia="en-IE"/>
              </w:rPr>
            </w:pPr>
            <w:r w:rsidRPr="00B25D1D">
              <w:rPr>
                <w:lang w:eastAsia="en-IE"/>
              </w:rPr>
              <w:tab/>
              <w:t xml:space="preserve">  7</w:t>
            </w:r>
          </w:p>
        </w:tc>
        <w:tc>
          <w:tcPr>
            <w:tcW w:w="1275" w:type="dxa"/>
            <w:tcBorders>
              <w:top w:val="dotted" w:sz="4" w:space="0" w:color="auto"/>
              <w:bottom w:val="dotted" w:sz="4" w:space="0" w:color="auto"/>
            </w:tcBorders>
            <w:vAlign w:val="center"/>
          </w:tcPr>
          <w:p w:rsidR="00EE045C" w:rsidRPr="00B25D1D" w:rsidRDefault="00EE045C" w:rsidP="00EE045C">
            <w:pPr>
              <w:spacing w:after="0" w:line="240" w:lineRule="auto"/>
              <w:jc w:val="center"/>
            </w:pPr>
            <w:r w:rsidRPr="00B25D1D">
              <w:t>2</w:t>
            </w:r>
          </w:p>
        </w:tc>
        <w:tc>
          <w:tcPr>
            <w:tcW w:w="1276" w:type="dxa"/>
            <w:tcBorders>
              <w:top w:val="dotted" w:sz="4" w:space="0" w:color="auto"/>
              <w:bottom w:val="dotted" w:sz="4" w:space="0" w:color="auto"/>
            </w:tcBorders>
            <w:vAlign w:val="center"/>
          </w:tcPr>
          <w:p w:rsidR="00EE045C" w:rsidRPr="00B25D1D" w:rsidRDefault="00EE045C" w:rsidP="00EE045C">
            <w:pPr>
              <w:spacing w:after="0" w:line="240" w:lineRule="auto"/>
            </w:pPr>
          </w:p>
        </w:tc>
      </w:tr>
      <w:tr w:rsidR="00EE045C" w:rsidRPr="00B25D1D" w:rsidTr="00EE045C">
        <w:trPr>
          <w:trHeight w:val="351"/>
        </w:trPr>
        <w:tc>
          <w:tcPr>
            <w:tcW w:w="6805" w:type="dxa"/>
            <w:tcBorders>
              <w:top w:val="dotted" w:sz="4" w:space="0" w:color="auto"/>
              <w:bottom w:val="dotted" w:sz="4" w:space="0" w:color="auto"/>
            </w:tcBorders>
            <w:vAlign w:val="center"/>
          </w:tcPr>
          <w:p w:rsidR="00EE045C" w:rsidRPr="00B25D1D" w:rsidRDefault="00EE045C" w:rsidP="00EE045C">
            <w:pPr>
              <w:tabs>
                <w:tab w:val="left" w:pos="1310"/>
              </w:tabs>
              <w:autoSpaceDE w:val="0"/>
              <w:autoSpaceDN w:val="0"/>
              <w:adjustRightInd w:val="0"/>
              <w:spacing w:after="0" w:line="240" w:lineRule="auto"/>
              <w:rPr>
                <w:lang w:eastAsia="en-IE"/>
              </w:rPr>
            </w:pPr>
            <w:r w:rsidRPr="00B25D1D">
              <w:rPr>
                <w:lang w:eastAsia="en-IE"/>
              </w:rPr>
              <w:tab/>
              <w:t xml:space="preserve">  8</w:t>
            </w:r>
          </w:p>
        </w:tc>
        <w:tc>
          <w:tcPr>
            <w:tcW w:w="1275" w:type="dxa"/>
            <w:tcBorders>
              <w:top w:val="dotted" w:sz="4" w:space="0" w:color="auto"/>
              <w:bottom w:val="dotted" w:sz="4" w:space="0" w:color="auto"/>
            </w:tcBorders>
            <w:vAlign w:val="center"/>
          </w:tcPr>
          <w:p w:rsidR="00EE045C" w:rsidRPr="00B25D1D" w:rsidRDefault="00EE045C" w:rsidP="00EE045C">
            <w:pPr>
              <w:spacing w:after="0" w:line="240" w:lineRule="auto"/>
              <w:jc w:val="center"/>
            </w:pPr>
            <w:r w:rsidRPr="00B25D1D">
              <w:t>2</w:t>
            </w:r>
          </w:p>
        </w:tc>
        <w:tc>
          <w:tcPr>
            <w:tcW w:w="1276" w:type="dxa"/>
            <w:tcBorders>
              <w:top w:val="dotted" w:sz="4" w:space="0" w:color="auto"/>
              <w:bottom w:val="dotted" w:sz="4" w:space="0" w:color="auto"/>
            </w:tcBorders>
            <w:vAlign w:val="center"/>
          </w:tcPr>
          <w:p w:rsidR="00EE045C" w:rsidRPr="00B25D1D" w:rsidRDefault="00EE045C" w:rsidP="00EE045C">
            <w:pPr>
              <w:spacing w:after="0" w:line="240" w:lineRule="auto"/>
            </w:pPr>
          </w:p>
        </w:tc>
      </w:tr>
      <w:tr w:rsidR="00EE045C" w:rsidRPr="00B25D1D" w:rsidTr="00EE045C">
        <w:trPr>
          <w:trHeight w:val="351"/>
        </w:trPr>
        <w:tc>
          <w:tcPr>
            <w:tcW w:w="6805" w:type="dxa"/>
            <w:tcBorders>
              <w:top w:val="dotted" w:sz="4" w:space="0" w:color="auto"/>
              <w:bottom w:val="dotted" w:sz="4" w:space="0" w:color="auto"/>
            </w:tcBorders>
            <w:vAlign w:val="center"/>
          </w:tcPr>
          <w:p w:rsidR="00EE045C" w:rsidRPr="00B25D1D" w:rsidRDefault="00EE045C" w:rsidP="00EE045C">
            <w:pPr>
              <w:tabs>
                <w:tab w:val="left" w:pos="1310"/>
              </w:tabs>
              <w:autoSpaceDE w:val="0"/>
              <w:autoSpaceDN w:val="0"/>
              <w:adjustRightInd w:val="0"/>
              <w:spacing w:after="0" w:line="240" w:lineRule="auto"/>
              <w:rPr>
                <w:lang w:eastAsia="en-IE"/>
              </w:rPr>
            </w:pPr>
            <w:r w:rsidRPr="00B25D1D">
              <w:rPr>
                <w:lang w:eastAsia="en-IE"/>
              </w:rPr>
              <w:tab/>
              <w:t xml:space="preserve">  9</w:t>
            </w:r>
          </w:p>
        </w:tc>
        <w:tc>
          <w:tcPr>
            <w:tcW w:w="1275" w:type="dxa"/>
            <w:tcBorders>
              <w:top w:val="dotted" w:sz="4" w:space="0" w:color="auto"/>
              <w:bottom w:val="dotted" w:sz="4" w:space="0" w:color="auto"/>
            </w:tcBorders>
            <w:vAlign w:val="center"/>
          </w:tcPr>
          <w:p w:rsidR="00EE045C" w:rsidRPr="00B25D1D" w:rsidRDefault="00EE045C" w:rsidP="00EE045C">
            <w:pPr>
              <w:spacing w:after="0" w:line="240" w:lineRule="auto"/>
              <w:jc w:val="center"/>
            </w:pPr>
            <w:r w:rsidRPr="00B25D1D">
              <w:t>2</w:t>
            </w:r>
          </w:p>
        </w:tc>
        <w:tc>
          <w:tcPr>
            <w:tcW w:w="1276" w:type="dxa"/>
            <w:tcBorders>
              <w:top w:val="dotted" w:sz="4" w:space="0" w:color="auto"/>
              <w:bottom w:val="dotted" w:sz="4" w:space="0" w:color="auto"/>
            </w:tcBorders>
            <w:vAlign w:val="center"/>
          </w:tcPr>
          <w:p w:rsidR="00EE045C" w:rsidRPr="00B25D1D" w:rsidRDefault="00EE045C" w:rsidP="00EE045C">
            <w:pPr>
              <w:spacing w:after="0" w:line="240" w:lineRule="auto"/>
            </w:pPr>
          </w:p>
        </w:tc>
      </w:tr>
      <w:tr w:rsidR="00EE045C" w:rsidRPr="00B25D1D" w:rsidTr="00EE045C">
        <w:trPr>
          <w:trHeight w:val="351"/>
        </w:trPr>
        <w:tc>
          <w:tcPr>
            <w:tcW w:w="6805" w:type="dxa"/>
            <w:tcBorders>
              <w:top w:val="dotted" w:sz="4" w:space="0" w:color="auto"/>
            </w:tcBorders>
            <w:vAlign w:val="center"/>
          </w:tcPr>
          <w:p w:rsidR="00EE045C" w:rsidRPr="00B25D1D" w:rsidRDefault="00EE045C" w:rsidP="00EE045C">
            <w:pPr>
              <w:tabs>
                <w:tab w:val="left" w:pos="1310"/>
              </w:tabs>
              <w:autoSpaceDE w:val="0"/>
              <w:autoSpaceDN w:val="0"/>
              <w:adjustRightInd w:val="0"/>
              <w:spacing w:after="0" w:line="240" w:lineRule="auto"/>
              <w:rPr>
                <w:lang w:eastAsia="en-IE"/>
              </w:rPr>
            </w:pPr>
            <w:r w:rsidRPr="00B25D1D">
              <w:rPr>
                <w:lang w:eastAsia="en-IE"/>
              </w:rPr>
              <w:tab/>
              <w:t>10</w:t>
            </w:r>
          </w:p>
        </w:tc>
        <w:tc>
          <w:tcPr>
            <w:tcW w:w="1275" w:type="dxa"/>
            <w:tcBorders>
              <w:top w:val="dotted" w:sz="4" w:space="0" w:color="auto"/>
              <w:bottom w:val="single" w:sz="12" w:space="0" w:color="auto"/>
            </w:tcBorders>
            <w:vAlign w:val="center"/>
          </w:tcPr>
          <w:p w:rsidR="00EE045C" w:rsidRPr="00B25D1D" w:rsidRDefault="00EE045C" w:rsidP="00EE045C">
            <w:pPr>
              <w:spacing w:after="0" w:line="240" w:lineRule="auto"/>
              <w:jc w:val="center"/>
            </w:pPr>
            <w:r w:rsidRPr="00B25D1D">
              <w:t>2</w:t>
            </w:r>
          </w:p>
        </w:tc>
        <w:tc>
          <w:tcPr>
            <w:tcW w:w="1276" w:type="dxa"/>
            <w:tcBorders>
              <w:top w:val="dotted" w:sz="4" w:space="0" w:color="auto"/>
              <w:bottom w:val="single" w:sz="12" w:space="0" w:color="auto"/>
            </w:tcBorders>
            <w:vAlign w:val="center"/>
          </w:tcPr>
          <w:p w:rsidR="00EE045C" w:rsidRPr="00B25D1D" w:rsidRDefault="00EE045C" w:rsidP="00EE045C">
            <w:pPr>
              <w:spacing w:after="0" w:line="240" w:lineRule="auto"/>
            </w:pPr>
          </w:p>
        </w:tc>
      </w:tr>
      <w:tr w:rsidR="00A81091" w:rsidRPr="00B25D1D" w:rsidTr="00EE045C">
        <w:trPr>
          <w:trHeight w:val="439"/>
        </w:trPr>
        <w:tc>
          <w:tcPr>
            <w:tcW w:w="6805" w:type="dxa"/>
            <w:tcBorders>
              <w:bottom w:val="single" w:sz="4" w:space="0" w:color="auto"/>
              <w:right w:val="single" w:sz="12" w:space="0" w:color="auto"/>
            </w:tcBorders>
            <w:vAlign w:val="center"/>
          </w:tcPr>
          <w:p w:rsidR="00A81091" w:rsidRPr="00B25D1D" w:rsidRDefault="00A81091" w:rsidP="00EE045C">
            <w:pPr>
              <w:tabs>
                <w:tab w:val="left" w:pos="3405"/>
              </w:tabs>
              <w:spacing w:after="0" w:line="240" w:lineRule="auto"/>
              <w:ind w:left="360"/>
              <w:jc w:val="right"/>
              <w:textAlignment w:val="top"/>
              <w:outlineLvl w:val="1"/>
              <w:rPr>
                <w:b/>
                <w:bCs/>
              </w:rPr>
            </w:pPr>
            <w:r w:rsidRPr="00B25D1D">
              <w:rPr>
                <w:b/>
                <w:bCs/>
              </w:rPr>
              <w:t>Subtotal</w:t>
            </w:r>
          </w:p>
        </w:tc>
        <w:tc>
          <w:tcPr>
            <w:tcW w:w="1275" w:type="dxa"/>
            <w:tcBorders>
              <w:top w:val="single" w:sz="12" w:space="0" w:color="auto"/>
              <w:left w:val="single" w:sz="12" w:space="0" w:color="auto"/>
              <w:bottom w:val="single" w:sz="12" w:space="0" w:color="auto"/>
              <w:right w:val="single" w:sz="12" w:space="0" w:color="auto"/>
            </w:tcBorders>
            <w:vAlign w:val="center"/>
          </w:tcPr>
          <w:p w:rsidR="00A81091" w:rsidRPr="00B25D1D" w:rsidRDefault="00A81091" w:rsidP="00EE045C">
            <w:pPr>
              <w:spacing w:after="0" w:line="240" w:lineRule="auto"/>
              <w:jc w:val="center"/>
            </w:pPr>
            <w:r w:rsidRPr="00B25D1D">
              <w:t>20</w:t>
            </w:r>
          </w:p>
        </w:tc>
        <w:tc>
          <w:tcPr>
            <w:tcW w:w="1276" w:type="dxa"/>
            <w:tcBorders>
              <w:top w:val="single" w:sz="12" w:space="0" w:color="auto"/>
              <w:left w:val="single" w:sz="12" w:space="0" w:color="auto"/>
              <w:bottom w:val="single" w:sz="12" w:space="0" w:color="auto"/>
              <w:right w:val="single" w:sz="12" w:space="0" w:color="auto"/>
            </w:tcBorders>
            <w:vAlign w:val="center"/>
          </w:tcPr>
          <w:p w:rsidR="00A81091" w:rsidRPr="00B25D1D" w:rsidRDefault="00A81091" w:rsidP="00EE045C">
            <w:pPr>
              <w:spacing w:after="0" w:line="240" w:lineRule="auto"/>
              <w:jc w:val="center"/>
            </w:pPr>
          </w:p>
        </w:tc>
      </w:tr>
      <w:tr w:rsidR="00A81091" w:rsidRPr="00B25D1D" w:rsidTr="00EE045C">
        <w:trPr>
          <w:trHeight w:val="600"/>
        </w:trPr>
        <w:tc>
          <w:tcPr>
            <w:tcW w:w="6805" w:type="dxa"/>
            <w:tcBorders>
              <w:bottom w:val="nil"/>
            </w:tcBorders>
          </w:tcPr>
          <w:p w:rsidR="00A81091" w:rsidRPr="00B25D1D" w:rsidRDefault="00EE045C" w:rsidP="00C03B4B">
            <w:pPr>
              <w:autoSpaceDE w:val="0"/>
              <w:autoSpaceDN w:val="0"/>
              <w:adjustRightInd w:val="0"/>
              <w:spacing w:after="0" w:line="240" w:lineRule="auto"/>
              <w:rPr>
                <w:b/>
                <w:bCs/>
                <w:lang w:eastAsia="en-IE"/>
              </w:rPr>
            </w:pPr>
            <w:r w:rsidRPr="00B25D1D">
              <w:rPr>
                <w:b/>
                <w:bCs/>
                <w:lang w:eastAsia="en-IE"/>
              </w:rPr>
              <w:br/>
            </w:r>
            <w:r w:rsidR="00A81091" w:rsidRPr="00B25D1D">
              <w:rPr>
                <w:b/>
                <w:bCs/>
                <w:lang w:eastAsia="en-IE"/>
              </w:rPr>
              <w:t>Section B: Structured questions / Essay questions</w:t>
            </w:r>
          </w:p>
          <w:p w:rsidR="00A81091" w:rsidRPr="00B25D1D" w:rsidRDefault="00A73E34" w:rsidP="00EE045C">
            <w:pPr>
              <w:tabs>
                <w:tab w:val="center" w:pos="1134"/>
              </w:tabs>
              <w:autoSpaceDE w:val="0"/>
              <w:autoSpaceDN w:val="0"/>
              <w:adjustRightInd w:val="0"/>
              <w:spacing w:after="0"/>
              <w:rPr>
                <w:lang w:eastAsia="en-IE"/>
              </w:rPr>
            </w:pPr>
            <w:r w:rsidRPr="00B25D1D">
              <w:rPr>
                <w:i/>
                <w:lang w:eastAsia="en-IE"/>
              </w:rPr>
              <w:tab/>
            </w:r>
          </w:p>
        </w:tc>
        <w:tc>
          <w:tcPr>
            <w:tcW w:w="1275" w:type="dxa"/>
            <w:tcBorders>
              <w:top w:val="single" w:sz="12" w:space="0" w:color="auto"/>
              <w:bottom w:val="nil"/>
            </w:tcBorders>
          </w:tcPr>
          <w:p w:rsidR="00A81091" w:rsidRPr="00B25D1D" w:rsidRDefault="00A81091" w:rsidP="00C03B4B">
            <w:pPr>
              <w:spacing w:after="0" w:line="240" w:lineRule="auto"/>
              <w:jc w:val="center"/>
            </w:pPr>
          </w:p>
          <w:p w:rsidR="00A81091" w:rsidRPr="00B25D1D" w:rsidRDefault="00A81091" w:rsidP="00C03B4B">
            <w:pPr>
              <w:spacing w:after="0" w:line="240" w:lineRule="auto"/>
              <w:jc w:val="center"/>
            </w:pPr>
          </w:p>
          <w:p w:rsidR="00A81091" w:rsidRPr="00B25D1D" w:rsidRDefault="00A81091" w:rsidP="00C03B4B">
            <w:pPr>
              <w:spacing w:after="0" w:line="240" w:lineRule="auto"/>
              <w:jc w:val="center"/>
            </w:pPr>
          </w:p>
        </w:tc>
        <w:tc>
          <w:tcPr>
            <w:tcW w:w="1276" w:type="dxa"/>
            <w:tcBorders>
              <w:top w:val="single" w:sz="12" w:space="0" w:color="auto"/>
              <w:bottom w:val="nil"/>
            </w:tcBorders>
            <w:vAlign w:val="center"/>
          </w:tcPr>
          <w:p w:rsidR="00A81091" w:rsidRPr="00B25D1D" w:rsidRDefault="00A81091" w:rsidP="00EE045C">
            <w:pPr>
              <w:spacing w:after="0" w:line="240" w:lineRule="auto"/>
              <w:jc w:val="center"/>
            </w:pPr>
          </w:p>
        </w:tc>
      </w:tr>
      <w:tr w:rsidR="00EE045C" w:rsidRPr="00B25D1D" w:rsidTr="00EE045C">
        <w:trPr>
          <w:trHeight w:val="450"/>
        </w:trPr>
        <w:tc>
          <w:tcPr>
            <w:tcW w:w="6805" w:type="dxa"/>
            <w:tcBorders>
              <w:top w:val="nil"/>
              <w:bottom w:val="dotted" w:sz="4" w:space="0" w:color="auto"/>
            </w:tcBorders>
            <w:vAlign w:val="center"/>
          </w:tcPr>
          <w:p w:rsidR="00EE045C" w:rsidRPr="00B25D1D" w:rsidRDefault="00EE045C" w:rsidP="00EE045C">
            <w:pPr>
              <w:tabs>
                <w:tab w:val="center" w:pos="1134"/>
              </w:tabs>
              <w:autoSpaceDE w:val="0"/>
              <w:autoSpaceDN w:val="0"/>
              <w:adjustRightInd w:val="0"/>
              <w:spacing w:after="0"/>
              <w:rPr>
                <w:b/>
                <w:bCs/>
                <w:lang w:eastAsia="en-IE"/>
              </w:rPr>
            </w:pPr>
            <w:r w:rsidRPr="00EE045C">
              <w:rPr>
                <w:lang w:eastAsia="en-IE"/>
              </w:rPr>
              <w:t>Question No.</w:t>
            </w:r>
            <w:r>
              <w:rPr>
                <w:lang w:eastAsia="en-IE"/>
              </w:rPr>
              <w:tab/>
              <w:t>1</w:t>
            </w:r>
          </w:p>
        </w:tc>
        <w:tc>
          <w:tcPr>
            <w:tcW w:w="1275" w:type="dxa"/>
            <w:tcBorders>
              <w:top w:val="nil"/>
              <w:bottom w:val="dotted" w:sz="4" w:space="0" w:color="auto"/>
            </w:tcBorders>
            <w:vAlign w:val="center"/>
          </w:tcPr>
          <w:p w:rsidR="00EE045C" w:rsidRPr="00B25D1D" w:rsidRDefault="00EE045C" w:rsidP="00EE045C">
            <w:pPr>
              <w:spacing w:after="0" w:line="240" w:lineRule="auto"/>
              <w:jc w:val="center"/>
            </w:pPr>
            <w:r w:rsidRPr="00B25D1D">
              <w:t>12</w:t>
            </w:r>
          </w:p>
        </w:tc>
        <w:tc>
          <w:tcPr>
            <w:tcW w:w="1276" w:type="dxa"/>
            <w:tcBorders>
              <w:top w:val="nil"/>
              <w:bottom w:val="dotted" w:sz="4" w:space="0" w:color="auto"/>
            </w:tcBorders>
            <w:vAlign w:val="center"/>
          </w:tcPr>
          <w:p w:rsidR="00EE045C" w:rsidRPr="00B25D1D" w:rsidRDefault="00EE045C" w:rsidP="00EE045C">
            <w:pPr>
              <w:spacing w:after="0" w:line="240" w:lineRule="auto"/>
            </w:pPr>
          </w:p>
        </w:tc>
      </w:tr>
      <w:tr w:rsidR="00EE045C" w:rsidRPr="00B25D1D" w:rsidTr="00EE045C">
        <w:trPr>
          <w:trHeight w:val="243"/>
        </w:trPr>
        <w:tc>
          <w:tcPr>
            <w:tcW w:w="6805" w:type="dxa"/>
            <w:tcBorders>
              <w:top w:val="dotted" w:sz="4" w:space="0" w:color="auto"/>
              <w:bottom w:val="dotted" w:sz="4" w:space="0" w:color="auto"/>
            </w:tcBorders>
            <w:vAlign w:val="center"/>
          </w:tcPr>
          <w:p w:rsidR="00EE045C" w:rsidRPr="00B25D1D" w:rsidRDefault="00EE045C" w:rsidP="00EE045C">
            <w:pPr>
              <w:tabs>
                <w:tab w:val="center" w:pos="1134"/>
              </w:tabs>
              <w:autoSpaceDE w:val="0"/>
              <w:autoSpaceDN w:val="0"/>
              <w:adjustRightInd w:val="0"/>
              <w:spacing w:after="0"/>
              <w:rPr>
                <w:b/>
                <w:bCs/>
                <w:lang w:eastAsia="en-IE"/>
              </w:rPr>
            </w:pPr>
            <w:r w:rsidRPr="00B25D1D">
              <w:rPr>
                <w:lang w:eastAsia="en-IE"/>
              </w:rPr>
              <w:tab/>
            </w:r>
            <w:r w:rsidRPr="00B25D1D">
              <w:rPr>
                <w:lang w:eastAsia="en-IE"/>
              </w:rPr>
              <w:tab/>
              <w:t>2</w:t>
            </w:r>
          </w:p>
        </w:tc>
        <w:tc>
          <w:tcPr>
            <w:tcW w:w="1275" w:type="dxa"/>
            <w:tcBorders>
              <w:top w:val="dotted" w:sz="4" w:space="0" w:color="auto"/>
              <w:bottom w:val="dotted" w:sz="4" w:space="0" w:color="auto"/>
            </w:tcBorders>
            <w:vAlign w:val="center"/>
          </w:tcPr>
          <w:p w:rsidR="00EE045C" w:rsidRPr="00B25D1D" w:rsidRDefault="00EE045C" w:rsidP="00EE045C">
            <w:pPr>
              <w:spacing w:after="0" w:line="240" w:lineRule="auto"/>
              <w:jc w:val="center"/>
            </w:pPr>
            <w:r w:rsidRPr="00B25D1D">
              <w:t>12</w:t>
            </w:r>
          </w:p>
        </w:tc>
        <w:tc>
          <w:tcPr>
            <w:tcW w:w="1276" w:type="dxa"/>
            <w:tcBorders>
              <w:top w:val="dotted" w:sz="4" w:space="0" w:color="auto"/>
              <w:bottom w:val="dotted" w:sz="4" w:space="0" w:color="auto"/>
            </w:tcBorders>
            <w:vAlign w:val="center"/>
          </w:tcPr>
          <w:p w:rsidR="00EE045C" w:rsidRPr="00B25D1D" w:rsidRDefault="00EE045C" w:rsidP="00EE045C">
            <w:pPr>
              <w:spacing w:after="0" w:line="240" w:lineRule="auto"/>
            </w:pPr>
          </w:p>
        </w:tc>
      </w:tr>
      <w:tr w:rsidR="00EE045C" w:rsidRPr="00B25D1D" w:rsidTr="00EE045C">
        <w:trPr>
          <w:trHeight w:val="345"/>
        </w:trPr>
        <w:tc>
          <w:tcPr>
            <w:tcW w:w="6805" w:type="dxa"/>
            <w:tcBorders>
              <w:top w:val="dotted" w:sz="4" w:space="0" w:color="auto"/>
              <w:bottom w:val="dotted" w:sz="4" w:space="0" w:color="auto"/>
            </w:tcBorders>
            <w:vAlign w:val="center"/>
          </w:tcPr>
          <w:p w:rsidR="00EE045C" w:rsidRPr="00B25D1D" w:rsidRDefault="00EE045C" w:rsidP="00EE045C">
            <w:pPr>
              <w:tabs>
                <w:tab w:val="center" w:pos="1134"/>
              </w:tabs>
              <w:autoSpaceDE w:val="0"/>
              <w:autoSpaceDN w:val="0"/>
              <w:adjustRightInd w:val="0"/>
              <w:spacing w:after="0"/>
              <w:rPr>
                <w:lang w:eastAsia="en-IE"/>
              </w:rPr>
            </w:pPr>
            <w:r w:rsidRPr="00B25D1D">
              <w:rPr>
                <w:lang w:eastAsia="en-IE"/>
              </w:rPr>
              <w:tab/>
            </w:r>
            <w:r w:rsidRPr="00B25D1D">
              <w:rPr>
                <w:lang w:eastAsia="en-IE"/>
              </w:rPr>
              <w:tab/>
              <w:t>3</w:t>
            </w:r>
          </w:p>
        </w:tc>
        <w:tc>
          <w:tcPr>
            <w:tcW w:w="1275" w:type="dxa"/>
            <w:tcBorders>
              <w:top w:val="dotted" w:sz="4" w:space="0" w:color="auto"/>
              <w:bottom w:val="dotted" w:sz="4" w:space="0" w:color="auto"/>
            </w:tcBorders>
            <w:vAlign w:val="center"/>
          </w:tcPr>
          <w:p w:rsidR="00EE045C" w:rsidRPr="00B25D1D" w:rsidRDefault="00EE045C" w:rsidP="00EE045C">
            <w:pPr>
              <w:spacing w:after="0" w:line="240" w:lineRule="auto"/>
              <w:jc w:val="center"/>
            </w:pPr>
            <w:r w:rsidRPr="00B25D1D">
              <w:t>12</w:t>
            </w:r>
          </w:p>
        </w:tc>
        <w:tc>
          <w:tcPr>
            <w:tcW w:w="1276" w:type="dxa"/>
            <w:tcBorders>
              <w:top w:val="dotted" w:sz="4" w:space="0" w:color="auto"/>
              <w:bottom w:val="dotted" w:sz="4" w:space="0" w:color="auto"/>
            </w:tcBorders>
            <w:vAlign w:val="center"/>
          </w:tcPr>
          <w:p w:rsidR="00EE045C" w:rsidRPr="00B25D1D" w:rsidRDefault="00EE045C" w:rsidP="00EE045C">
            <w:pPr>
              <w:spacing w:after="0" w:line="240" w:lineRule="auto"/>
            </w:pPr>
          </w:p>
        </w:tc>
      </w:tr>
      <w:tr w:rsidR="00EE045C" w:rsidRPr="00B25D1D" w:rsidTr="00EE045C">
        <w:trPr>
          <w:trHeight w:val="345"/>
        </w:trPr>
        <w:tc>
          <w:tcPr>
            <w:tcW w:w="6805" w:type="dxa"/>
            <w:tcBorders>
              <w:top w:val="dotted" w:sz="4" w:space="0" w:color="auto"/>
              <w:bottom w:val="dotted" w:sz="4" w:space="0" w:color="auto"/>
            </w:tcBorders>
            <w:vAlign w:val="center"/>
          </w:tcPr>
          <w:p w:rsidR="00EE045C" w:rsidRPr="00B25D1D" w:rsidRDefault="00EE045C" w:rsidP="00EE045C">
            <w:pPr>
              <w:tabs>
                <w:tab w:val="center" w:pos="1134"/>
              </w:tabs>
              <w:autoSpaceDE w:val="0"/>
              <w:autoSpaceDN w:val="0"/>
              <w:adjustRightInd w:val="0"/>
              <w:spacing w:after="0"/>
              <w:rPr>
                <w:lang w:eastAsia="en-IE"/>
              </w:rPr>
            </w:pPr>
            <w:r w:rsidRPr="00B25D1D">
              <w:rPr>
                <w:lang w:eastAsia="en-IE"/>
              </w:rPr>
              <w:tab/>
            </w:r>
            <w:r w:rsidRPr="00B25D1D">
              <w:rPr>
                <w:lang w:eastAsia="en-IE"/>
              </w:rPr>
              <w:tab/>
              <w:t>4</w:t>
            </w:r>
          </w:p>
        </w:tc>
        <w:tc>
          <w:tcPr>
            <w:tcW w:w="1275" w:type="dxa"/>
            <w:tcBorders>
              <w:top w:val="dotted" w:sz="4" w:space="0" w:color="auto"/>
              <w:bottom w:val="dotted" w:sz="4" w:space="0" w:color="auto"/>
            </w:tcBorders>
            <w:vAlign w:val="center"/>
          </w:tcPr>
          <w:p w:rsidR="00EE045C" w:rsidRPr="00B25D1D" w:rsidRDefault="00EE045C" w:rsidP="00EE045C">
            <w:pPr>
              <w:spacing w:after="0" w:line="240" w:lineRule="auto"/>
              <w:jc w:val="center"/>
            </w:pPr>
            <w:r w:rsidRPr="00B25D1D">
              <w:t>12</w:t>
            </w:r>
          </w:p>
        </w:tc>
        <w:tc>
          <w:tcPr>
            <w:tcW w:w="1276" w:type="dxa"/>
            <w:tcBorders>
              <w:top w:val="dotted" w:sz="4" w:space="0" w:color="auto"/>
              <w:bottom w:val="dotted" w:sz="4" w:space="0" w:color="auto"/>
            </w:tcBorders>
            <w:vAlign w:val="center"/>
          </w:tcPr>
          <w:p w:rsidR="00EE045C" w:rsidRPr="00B25D1D" w:rsidRDefault="00EE045C" w:rsidP="00EE045C">
            <w:pPr>
              <w:spacing w:after="0" w:line="240" w:lineRule="auto"/>
            </w:pPr>
          </w:p>
        </w:tc>
      </w:tr>
      <w:tr w:rsidR="00EE045C" w:rsidRPr="00B25D1D" w:rsidTr="00EE045C">
        <w:trPr>
          <w:trHeight w:val="283"/>
        </w:trPr>
        <w:tc>
          <w:tcPr>
            <w:tcW w:w="6805" w:type="dxa"/>
            <w:tcBorders>
              <w:top w:val="dotted" w:sz="4" w:space="0" w:color="auto"/>
            </w:tcBorders>
            <w:vAlign w:val="center"/>
          </w:tcPr>
          <w:p w:rsidR="00EE045C" w:rsidRPr="00B25D1D" w:rsidRDefault="00EE045C" w:rsidP="00EE045C">
            <w:pPr>
              <w:tabs>
                <w:tab w:val="center" w:pos="1134"/>
              </w:tabs>
              <w:autoSpaceDE w:val="0"/>
              <w:autoSpaceDN w:val="0"/>
              <w:adjustRightInd w:val="0"/>
              <w:spacing w:after="0"/>
              <w:rPr>
                <w:lang w:eastAsia="en-IE"/>
              </w:rPr>
            </w:pPr>
            <w:r w:rsidRPr="00B25D1D">
              <w:rPr>
                <w:lang w:eastAsia="en-IE"/>
              </w:rPr>
              <w:tab/>
            </w:r>
            <w:r w:rsidRPr="00B25D1D">
              <w:rPr>
                <w:lang w:eastAsia="en-IE"/>
              </w:rPr>
              <w:tab/>
              <w:t xml:space="preserve">5                                                      </w:t>
            </w:r>
          </w:p>
        </w:tc>
        <w:tc>
          <w:tcPr>
            <w:tcW w:w="1275" w:type="dxa"/>
            <w:tcBorders>
              <w:top w:val="dotted" w:sz="4" w:space="0" w:color="auto"/>
              <w:bottom w:val="single" w:sz="12" w:space="0" w:color="auto"/>
            </w:tcBorders>
            <w:vAlign w:val="center"/>
          </w:tcPr>
          <w:p w:rsidR="00EE045C" w:rsidRPr="00B25D1D" w:rsidRDefault="00EE045C" w:rsidP="00EE045C">
            <w:pPr>
              <w:spacing w:after="0" w:line="240" w:lineRule="auto"/>
              <w:jc w:val="center"/>
            </w:pPr>
            <w:r w:rsidRPr="00B25D1D">
              <w:t>12</w:t>
            </w:r>
          </w:p>
        </w:tc>
        <w:tc>
          <w:tcPr>
            <w:tcW w:w="1276" w:type="dxa"/>
            <w:tcBorders>
              <w:top w:val="dotted" w:sz="4" w:space="0" w:color="auto"/>
              <w:bottom w:val="single" w:sz="12" w:space="0" w:color="auto"/>
            </w:tcBorders>
            <w:vAlign w:val="center"/>
          </w:tcPr>
          <w:p w:rsidR="00EE045C" w:rsidRPr="00B25D1D" w:rsidRDefault="00EE045C" w:rsidP="00EE045C">
            <w:pPr>
              <w:spacing w:after="0" w:line="240" w:lineRule="auto"/>
            </w:pPr>
          </w:p>
        </w:tc>
      </w:tr>
      <w:tr w:rsidR="00A81091" w:rsidRPr="00B25D1D" w:rsidTr="00EE045C">
        <w:trPr>
          <w:trHeight w:val="393"/>
        </w:trPr>
        <w:tc>
          <w:tcPr>
            <w:tcW w:w="6805" w:type="dxa"/>
            <w:tcBorders>
              <w:right w:val="single" w:sz="12" w:space="0" w:color="auto"/>
            </w:tcBorders>
            <w:vAlign w:val="center"/>
          </w:tcPr>
          <w:p w:rsidR="00A81091" w:rsidRPr="00B25D1D" w:rsidRDefault="00A81091" w:rsidP="00EE045C">
            <w:pPr>
              <w:tabs>
                <w:tab w:val="left" w:pos="3405"/>
              </w:tabs>
              <w:spacing w:after="0" w:line="240" w:lineRule="auto"/>
              <w:ind w:left="360"/>
              <w:jc w:val="right"/>
              <w:textAlignment w:val="top"/>
              <w:outlineLvl w:val="1"/>
              <w:rPr>
                <w:b/>
                <w:bCs/>
              </w:rPr>
            </w:pPr>
            <w:r w:rsidRPr="00B25D1D">
              <w:rPr>
                <w:b/>
                <w:bCs/>
              </w:rPr>
              <w:t>Subtotal</w:t>
            </w:r>
          </w:p>
        </w:tc>
        <w:tc>
          <w:tcPr>
            <w:tcW w:w="1275" w:type="dxa"/>
            <w:tcBorders>
              <w:top w:val="single" w:sz="12" w:space="0" w:color="auto"/>
              <w:left w:val="single" w:sz="12" w:space="0" w:color="auto"/>
              <w:bottom w:val="single" w:sz="12" w:space="0" w:color="auto"/>
              <w:right w:val="single" w:sz="12" w:space="0" w:color="auto"/>
            </w:tcBorders>
            <w:vAlign w:val="center"/>
          </w:tcPr>
          <w:p w:rsidR="00A81091" w:rsidRPr="00B25D1D" w:rsidRDefault="00A81091" w:rsidP="00EE045C">
            <w:pPr>
              <w:spacing w:after="0" w:line="240" w:lineRule="auto"/>
              <w:jc w:val="center"/>
            </w:pPr>
            <w:r w:rsidRPr="00B25D1D">
              <w:t>60</w:t>
            </w:r>
          </w:p>
        </w:tc>
        <w:tc>
          <w:tcPr>
            <w:tcW w:w="1276" w:type="dxa"/>
            <w:tcBorders>
              <w:top w:val="single" w:sz="12" w:space="0" w:color="auto"/>
              <w:left w:val="single" w:sz="12" w:space="0" w:color="auto"/>
              <w:bottom w:val="single" w:sz="12" w:space="0" w:color="auto"/>
              <w:right w:val="single" w:sz="12" w:space="0" w:color="auto"/>
            </w:tcBorders>
            <w:vAlign w:val="center"/>
          </w:tcPr>
          <w:p w:rsidR="00A81091" w:rsidRPr="00B25D1D" w:rsidRDefault="00A81091" w:rsidP="00EE045C">
            <w:pPr>
              <w:spacing w:after="0" w:line="240" w:lineRule="auto"/>
              <w:jc w:val="center"/>
            </w:pPr>
          </w:p>
        </w:tc>
      </w:tr>
      <w:tr w:rsidR="00A81091" w:rsidRPr="00B25D1D" w:rsidTr="00B25D1D">
        <w:trPr>
          <w:trHeight w:val="491"/>
        </w:trPr>
        <w:tc>
          <w:tcPr>
            <w:tcW w:w="6805" w:type="dxa"/>
            <w:tcBorders>
              <w:right w:val="single" w:sz="12" w:space="0" w:color="auto"/>
            </w:tcBorders>
            <w:vAlign w:val="center"/>
          </w:tcPr>
          <w:p w:rsidR="00A81091" w:rsidRPr="00B25D1D" w:rsidRDefault="00A81091" w:rsidP="00EE045C">
            <w:pPr>
              <w:autoSpaceDE w:val="0"/>
              <w:autoSpaceDN w:val="0"/>
              <w:adjustRightInd w:val="0"/>
              <w:spacing w:after="0" w:line="240" w:lineRule="auto"/>
              <w:ind w:left="360"/>
              <w:jc w:val="right"/>
            </w:pPr>
            <w:r w:rsidRPr="00B25D1D">
              <w:t>Total Mark (subtotal 1 + subtotal 2) /2</w:t>
            </w:r>
          </w:p>
        </w:tc>
        <w:tc>
          <w:tcPr>
            <w:tcW w:w="1275" w:type="dxa"/>
            <w:tcBorders>
              <w:top w:val="single" w:sz="12" w:space="0" w:color="auto"/>
              <w:left w:val="single" w:sz="12" w:space="0" w:color="auto"/>
              <w:bottom w:val="single" w:sz="12" w:space="0" w:color="auto"/>
              <w:right w:val="single" w:sz="12" w:space="0" w:color="auto"/>
            </w:tcBorders>
            <w:shd w:val="clear" w:color="auto" w:fill="D5DCE4"/>
            <w:vAlign w:val="center"/>
          </w:tcPr>
          <w:p w:rsidR="00A81091" w:rsidRPr="00B25D1D" w:rsidRDefault="00A81091" w:rsidP="00EE045C">
            <w:pPr>
              <w:spacing w:after="0" w:line="240" w:lineRule="auto"/>
              <w:jc w:val="center"/>
              <w:rPr>
                <w:b/>
                <w:highlight w:val="lightGray"/>
              </w:rPr>
            </w:pPr>
            <w:r w:rsidRPr="00B25D1D">
              <w:rPr>
                <w:b/>
              </w:rPr>
              <w:t>40</w:t>
            </w:r>
          </w:p>
        </w:tc>
        <w:tc>
          <w:tcPr>
            <w:tcW w:w="1276" w:type="dxa"/>
            <w:tcBorders>
              <w:top w:val="single" w:sz="12" w:space="0" w:color="auto"/>
              <w:left w:val="single" w:sz="12" w:space="0" w:color="auto"/>
              <w:bottom w:val="single" w:sz="12" w:space="0" w:color="auto"/>
              <w:right w:val="single" w:sz="12" w:space="0" w:color="auto"/>
            </w:tcBorders>
            <w:shd w:val="clear" w:color="auto" w:fill="D5DCE4"/>
            <w:vAlign w:val="center"/>
          </w:tcPr>
          <w:p w:rsidR="00A81091" w:rsidRPr="00B25D1D" w:rsidRDefault="00A81091" w:rsidP="00EE045C">
            <w:pPr>
              <w:spacing w:after="0" w:line="240" w:lineRule="auto"/>
              <w:jc w:val="center"/>
              <w:rPr>
                <w:b/>
              </w:rPr>
            </w:pPr>
          </w:p>
        </w:tc>
      </w:tr>
    </w:tbl>
    <w:p w:rsidR="00A81091" w:rsidRPr="006F495C" w:rsidRDefault="00A81091" w:rsidP="008F164E">
      <w:pPr>
        <w:autoSpaceDE w:val="0"/>
        <w:autoSpaceDN w:val="0"/>
        <w:adjustRightInd w:val="0"/>
        <w:spacing w:after="0" w:line="240" w:lineRule="auto"/>
      </w:pPr>
    </w:p>
    <w:p w:rsidR="004F7465" w:rsidRDefault="004F7465" w:rsidP="004F7465">
      <w:pPr>
        <w:spacing w:line="240" w:lineRule="auto"/>
        <w:jc w:val="center"/>
        <w:rPr>
          <w:b/>
          <w:i/>
        </w:rPr>
      </w:pPr>
      <w:r>
        <w:rPr>
          <w:b/>
          <w:i/>
        </w:rPr>
        <w:t>NO ROUNDING OF MARKS</w:t>
      </w:r>
    </w:p>
    <w:p w:rsidR="00EE045C" w:rsidRDefault="00EE045C" w:rsidP="004F7465">
      <w:pPr>
        <w:spacing w:line="240" w:lineRule="auto"/>
        <w:jc w:val="center"/>
      </w:pPr>
    </w:p>
    <w:p w:rsidR="004F7465" w:rsidRDefault="004F7465" w:rsidP="004F7465">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w:rsidR="004F7465" w:rsidRDefault="004F7465" w:rsidP="004F7465">
      <w:pPr>
        <w:spacing w:line="240" w:lineRule="auto"/>
        <w:jc w:val="center"/>
      </w:pPr>
    </w:p>
    <w:p w:rsidR="00A81091" w:rsidRDefault="004F7465" w:rsidP="00EE045C">
      <w:pPr>
        <w:spacing w:line="240" w:lineRule="auto"/>
        <w:jc w:val="center"/>
      </w:pPr>
      <w:r>
        <w:t>External Authenticator's Signature: ............................................................   Date: ...............................</w:t>
      </w:r>
    </w:p>
    <w:sectPr w:rsidR="00A81091" w:rsidSect="00B62F8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F0E9B" w:rsidRDefault="001F0E9B" w:rsidP="008F164E">
      <w:pPr>
        <w:spacing w:after="0" w:line="240" w:lineRule="auto"/>
      </w:pPr>
      <w:r>
        <w:separator/>
      </w:r>
    </w:p>
  </w:endnote>
  <w:endnote w:type="continuationSeparator" w:id="0">
    <w:p w:rsidR="001F0E9B" w:rsidRDefault="001F0E9B"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2FBA" w:rsidRDefault="00552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81091" w:rsidRPr="000D1BA7" w:rsidRDefault="00552FBA" w:rsidP="000D1BA7">
    <w:pPr>
      <w:pStyle w:val="Footer"/>
      <w:rPr>
        <w:i/>
        <w:sz w:val="20"/>
      </w:rPr>
    </w:pPr>
    <w:r>
      <w:rPr>
        <w:i/>
        <w:sz w:val="20"/>
      </w:rPr>
      <w:t>Doc No: 5N1837-02</w:t>
    </w:r>
    <w:r w:rsidR="000D1BA7">
      <w:rPr>
        <w:i/>
        <w:sz w:val="20"/>
      </w:rPr>
      <w:tab/>
      <w:t>Effective Date: 1st September 2</w:t>
    </w:r>
    <w:r>
      <w:rPr>
        <w:i/>
        <w:sz w:val="20"/>
      </w:rPr>
      <w:t>020</w:t>
    </w:r>
    <w:r w:rsidR="000D1BA7">
      <w:rPr>
        <w:i/>
        <w:sz w:val="20"/>
      </w:rPr>
      <w:t xml:space="preserve"> </w:t>
    </w:r>
    <w:r w:rsidR="000D1BA7">
      <w:rPr>
        <w:i/>
        <w:sz w:val="20"/>
      </w:rPr>
      <w:tab/>
      <w:t xml:space="preserve">Page </w:t>
    </w:r>
    <w:r w:rsidR="000D1BA7">
      <w:rPr>
        <w:i/>
        <w:sz w:val="20"/>
      </w:rPr>
      <w:fldChar w:fldCharType="begin"/>
    </w:r>
    <w:r w:rsidR="000D1BA7">
      <w:rPr>
        <w:i/>
        <w:sz w:val="20"/>
      </w:rPr>
      <w:instrText xml:space="preserve"> PAGE  \* Arabic  \* MERGEFORMAT </w:instrText>
    </w:r>
    <w:r w:rsidR="000D1BA7">
      <w:rPr>
        <w:i/>
        <w:sz w:val="20"/>
      </w:rPr>
      <w:fldChar w:fldCharType="separate"/>
    </w:r>
    <w:r>
      <w:rPr>
        <w:i/>
        <w:noProof/>
        <w:sz w:val="20"/>
      </w:rPr>
      <w:t>12</w:t>
    </w:r>
    <w:r w:rsidR="000D1BA7">
      <w:rPr>
        <w:i/>
        <w:sz w:val="20"/>
      </w:rPr>
      <w:fldChar w:fldCharType="end"/>
    </w:r>
    <w:r w:rsidR="000D1BA7">
      <w:rPr>
        <w:i/>
        <w:sz w:val="20"/>
      </w:rPr>
      <w:t xml:space="preserve"> of </w:t>
    </w:r>
    <w:r w:rsidR="000D1BA7">
      <w:rPr>
        <w:i/>
        <w:sz w:val="20"/>
      </w:rPr>
      <w:fldChar w:fldCharType="begin"/>
    </w:r>
    <w:r w:rsidR="000D1BA7">
      <w:rPr>
        <w:i/>
        <w:sz w:val="20"/>
      </w:rPr>
      <w:instrText xml:space="preserve"> NUMPAGES   \* MERGEFORMAT </w:instrText>
    </w:r>
    <w:r w:rsidR="000D1BA7">
      <w:rPr>
        <w:i/>
        <w:sz w:val="20"/>
      </w:rPr>
      <w:fldChar w:fldCharType="separate"/>
    </w:r>
    <w:r>
      <w:rPr>
        <w:i/>
        <w:noProof/>
        <w:sz w:val="20"/>
      </w:rPr>
      <w:t>12</w:t>
    </w:r>
    <w:r w:rsidR="000D1BA7">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2FBA" w:rsidRDefault="00552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F0E9B" w:rsidRDefault="001F0E9B" w:rsidP="008F164E">
      <w:pPr>
        <w:spacing w:after="0" w:line="240" w:lineRule="auto"/>
      </w:pPr>
      <w:r>
        <w:separator/>
      </w:r>
    </w:p>
  </w:footnote>
  <w:footnote w:type="continuationSeparator" w:id="0">
    <w:p w:rsidR="001F0E9B" w:rsidRDefault="001F0E9B"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2FBA" w:rsidRDefault="00552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81091" w:rsidRPr="000D1BA7" w:rsidRDefault="000D1BA7" w:rsidP="000D1BA7">
    <w:pPr>
      <w:pStyle w:val="NoSpacing"/>
      <w:tabs>
        <w:tab w:val="left" w:pos="2745"/>
      </w:tabs>
      <w:jc w:val="center"/>
      <w:rPr>
        <w:i/>
      </w:rPr>
    </w:pPr>
    <w:r w:rsidRPr="000D1BA7">
      <w:rPr>
        <w:i/>
      </w:rP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2FBA" w:rsidRDefault="00552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A66F6"/>
    <w:multiLevelType w:val="hybridMultilevel"/>
    <w:tmpl w:val="AC8C2340"/>
    <w:lvl w:ilvl="0" w:tplc="41E8AE56">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cs="Times New Roman" w:hint="default"/>
      </w:rPr>
    </w:lvl>
    <w:lvl w:ilvl="1" w:tplc="5F721A0E">
      <w:start w:val="1"/>
      <w:numFmt w:val="bullet"/>
      <w:lvlText w:val="•"/>
      <w:lvlJc w:val="left"/>
      <w:pPr>
        <w:tabs>
          <w:tab w:val="num" w:pos="1440"/>
        </w:tabs>
        <w:ind w:left="1440" w:hanging="360"/>
      </w:pPr>
      <w:rPr>
        <w:rFonts w:ascii="Times New Roman" w:hAnsi="Times New Roman" w:cs="Times New Roman" w:hint="default"/>
      </w:rPr>
    </w:lvl>
    <w:lvl w:ilvl="2" w:tplc="010C9B1C">
      <w:start w:val="1"/>
      <w:numFmt w:val="bullet"/>
      <w:lvlText w:val="•"/>
      <w:lvlJc w:val="left"/>
      <w:pPr>
        <w:tabs>
          <w:tab w:val="num" w:pos="2160"/>
        </w:tabs>
        <w:ind w:left="2160" w:hanging="360"/>
      </w:pPr>
      <w:rPr>
        <w:rFonts w:ascii="Times New Roman" w:hAnsi="Times New Roman" w:cs="Times New Roman" w:hint="default"/>
      </w:rPr>
    </w:lvl>
    <w:lvl w:ilvl="3" w:tplc="F9443456">
      <w:start w:val="1"/>
      <w:numFmt w:val="bullet"/>
      <w:lvlText w:val="•"/>
      <w:lvlJc w:val="left"/>
      <w:pPr>
        <w:tabs>
          <w:tab w:val="num" w:pos="2880"/>
        </w:tabs>
        <w:ind w:left="2880" w:hanging="360"/>
      </w:pPr>
      <w:rPr>
        <w:rFonts w:ascii="Times New Roman" w:hAnsi="Times New Roman" w:cs="Times New Roman" w:hint="default"/>
      </w:rPr>
    </w:lvl>
    <w:lvl w:ilvl="4" w:tplc="3B604A42">
      <w:start w:val="1"/>
      <w:numFmt w:val="bullet"/>
      <w:lvlText w:val="•"/>
      <w:lvlJc w:val="left"/>
      <w:pPr>
        <w:tabs>
          <w:tab w:val="num" w:pos="3600"/>
        </w:tabs>
        <w:ind w:left="3600" w:hanging="360"/>
      </w:pPr>
      <w:rPr>
        <w:rFonts w:ascii="Times New Roman" w:hAnsi="Times New Roman" w:cs="Times New Roman" w:hint="default"/>
      </w:rPr>
    </w:lvl>
    <w:lvl w:ilvl="5" w:tplc="5996688E">
      <w:start w:val="1"/>
      <w:numFmt w:val="bullet"/>
      <w:lvlText w:val="•"/>
      <w:lvlJc w:val="left"/>
      <w:pPr>
        <w:tabs>
          <w:tab w:val="num" w:pos="4320"/>
        </w:tabs>
        <w:ind w:left="4320" w:hanging="360"/>
      </w:pPr>
      <w:rPr>
        <w:rFonts w:ascii="Times New Roman" w:hAnsi="Times New Roman" w:cs="Times New Roman" w:hint="default"/>
      </w:rPr>
    </w:lvl>
    <w:lvl w:ilvl="6" w:tplc="A1A4A58A">
      <w:start w:val="1"/>
      <w:numFmt w:val="bullet"/>
      <w:lvlText w:val="•"/>
      <w:lvlJc w:val="left"/>
      <w:pPr>
        <w:tabs>
          <w:tab w:val="num" w:pos="5040"/>
        </w:tabs>
        <w:ind w:left="5040" w:hanging="360"/>
      </w:pPr>
      <w:rPr>
        <w:rFonts w:ascii="Times New Roman" w:hAnsi="Times New Roman" w:cs="Times New Roman" w:hint="default"/>
      </w:rPr>
    </w:lvl>
    <w:lvl w:ilvl="7" w:tplc="496297F4">
      <w:start w:val="1"/>
      <w:numFmt w:val="bullet"/>
      <w:lvlText w:val="•"/>
      <w:lvlJc w:val="left"/>
      <w:pPr>
        <w:tabs>
          <w:tab w:val="num" w:pos="5760"/>
        </w:tabs>
        <w:ind w:left="5760" w:hanging="360"/>
      </w:pPr>
      <w:rPr>
        <w:rFonts w:ascii="Times New Roman" w:hAnsi="Times New Roman" w:cs="Times New Roman" w:hint="default"/>
      </w:rPr>
    </w:lvl>
    <w:lvl w:ilvl="8" w:tplc="EC58893A">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09E42032"/>
    <w:multiLevelType w:val="hybridMultilevel"/>
    <w:tmpl w:val="ACB63ED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BA32ECC"/>
    <w:multiLevelType w:val="hybridMultilevel"/>
    <w:tmpl w:val="4B206AD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4" w15:restartNumberingAfterBreak="0">
    <w:nsid w:val="0D2E5ACC"/>
    <w:multiLevelType w:val="hybridMultilevel"/>
    <w:tmpl w:val="1FD21D4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0C22823"/>
    <w:multiLevelType w:val="hybridMultilevel"/>
    <w:tmpl w:val="EECCA65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16F9780F"/>
    <w:multiLevelType w:val="hybridMultilevel"/>
    <w:tmpl w:val="773817E2"/>
    <w:lvl w:ilvl="0" w:tplc="6B482790">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7" w15:restartNumberingAfterBreak="0">
    <w:nsid w:val="1ED8077D"/>
    <w:multiLevelType w:val="hybridMultilevel"/>
    <w:tmpl w:val="A11A0B3A"/>
    <w:lvl w:ilvl="0" w:tplc="C86C77F6">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9" w15:restartNumberingAfterBreak="0">
    <w:nsid w:val="2431281A"/>
    <w:multiLevelType w:val="hybridMultilevel"/>
    <w:tmpl w:val="5082E89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313161BD"/>
    <w:multiLevelType w:val="hybridMultilevel"/>
    <w:tmpl w:val="C11CD646"/>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430277EE"/>
    <w:multiLevelType w:val="hybridMultilevel"/>
    <w:tmpl w:val="5A9EF06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38A2188"/>
    <w:multiLevelType w:val="hybridMultilevel"/>
    <w:tmpl w:val="E940EEBC"/>
    <w:lvl w:ilvl="0" w:tplc="D6308312">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61F12CC1"/>
    <w:multiLevelType w:val="hybridMultilevel"/>
    <w:tmpl w:val="5FBC03FC"/>
    <w:lvl w:ilvl="0" w:tplc="21005A3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4585D92"/>
    <w:multiLevelType w:val="hybridMultilevel"/>
    <w:tmpl w:val="E252FB1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6E835F30"/>
    <w:multiLevelType w:val="hybridMultilevel"/>
    <w:tmpl w:val="215E570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EBE519D"/>
    <w:multiLevelType w:val="hybridMultilevel"/>
    <w:tmpl w:val="73DC32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8233527"/>
    <w:multiLevelType w:val="hybridMultilevel"/>
    <w:tmpl w:val="99CA78A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8DE270C"/>
    <w:multiLevelType w:val="hybridMultilevel"/>
    <w:tmpl w:val="56AA36F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5"/>
  </w:num>
  <w:num w:numId="2">
    <w:abstractNumId w:val="3"/>
  </w:num>
  <w:num w:numId="3">
    <w:abstractNumId w:val="8"/>
  </w:num>
  <w:num w:numId="4">
    <w:abstractNumId w:val="1"/>
  </w:num>
  <w:num w:numId="5">
    <w:abstractNumId w:val="16"/>
  </w:num>
  <w:num w:numId="6">
    <w:abstractNumId w:val="2"/>
  </w:num>
  <w:num w:numId="7">
    <w:abstractNumId w:val="10"/>
  </w:num>
  <w:num w:numId="8">
    <w:abstractNumId w:val="19"/>
  </w:num>
  <w:num w:numId="9">
    <w:abstractNumId w:val="11"/>
  </w:num>
  <w:num w:numId="10">
    <w:abstractNumId w:val="17"/>
  </w:num>
  <w:num w:numId="11">
    <w:abstractNumId w:val="7"/>
  </w:num>
  <w:num w:numId="12">
    <w:abstractNumId w:val="0"/>
  </w:num>
  <w:num w:numId="13">
    <w:abstractNumId w:val="12"/>
  </w:num>
  <w:num w:numId="14">
    <w:abstractNumId w:val="14"/>
  </w:num>
  <w:num w:numId="15">
    <w:abstractNumId w:val="4"/>
  </w:num>
  <w:num w:numId="16">
    <w:abstractNumId w:val="18"/>
  </w:num>
  <w:num w:numId="17">
    <w:abstractNumId w:val="13"/>
  </w:num>
  <w:num w:numId="18">
    <w:abstractNumId w:val="5"/>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15C17"/>
    <w:rsid w:val="00040DC6"/>
    <w:rsid w:val="00052728"/>
    <w:rsid w:val="00085442"/>
    <w:rsid w:val="00093860"/>
    <w:rsid w:val="000C3FBC"/>
    <w:rsid w:val="000D1BA7"/>
    <w:rsid w:val="000E5555"/>
    <w:rsid w:val="001448E9"/>
    <w:rsid w:val="00171CDE"/>
    <w:rsid w:val="00191AF8"/>
    <w:rsid w:val="00196360"/>
    <w:rsid w:val="001F0E9B"/>
    <w:rsid w:val="002F504C"/>
    <w:rsid w:val="0030526B"/>
    <w:rsid w:val="00355664"/>
    <w:rsid w:val="003A480F"/>
    <w:rsid w:val="003C7D73"/>
    <w:rsid w:val="003D5495"/>
    <w:rsid w:val="00426D6B"/>
    <w:rsid w:val="004602DB"/>
    <w:rsid w:val="00477E46"/>
    <w:rsid w:val="004D3107"/>
    <w:rsid w:val="004F7465"/>
    <w:rsid w:val="00530E3C"/>
    <w:rsid w:val="00552FBA"/>
    <w:rsid w:val="00570CCC"/>
    <w:rsid w:val="00580648"/>
    <w:rsid w:val="005B52BF"/>
    <w:rsid w:val="005D1D5F"/>
    <w:rsid w:val="005F1E31"/>
    <w:rsid w:val="00635D97"/>
    <w:rsid w:val="00637221"/>
    <w:rsid w:val="00691024"/>
    <w:rsid w:val="006C7AD0"/>
    <w:rsid w:val="006F495C"/>
    <w:rsid w:val="00706810"/>
    <w:rsid w:val="00711EA9"/>
    <w:rsid w:val="007240BE"/>
    <w:rsid w:val="00777F99"/>
    <w:rsid w:val="00787A3F"/>
    <w:rsid w:val="007A3B20"/>
    <w:rsid w:val="007A3D10"/>
    <w:rsid w:val="00802BF9"/>
    <w:rsid w:val="008318DD"/>
    <w:rsid w:val="008539F8"/>
    <w:rsid w:val="008843A2"/>
    <w:rsid w:val="008C680F"/>
    <w:rsid w:val="008F164E"/>
    <w:rsid w:val="00901C88"/>
    <w:rsid w:val="009269F4"/>
    <w:rsid w:val="00945C2F"/>
    <w:rsid w:val="009578DA"/>
    <w:rsid w:val="009958A5"/>
    <w:rsid w:val="009D607F"/>
    <w:rsid w:val="00A019E5"/>
    <w:rsid w:val="00A1237B"/>
    <w:rsid w:val="00A2183B"/>
    <w:rsid w:val="00A73E34"/>
    <w:rsid w:val="00A81091"/>
    <w:rsid w:val="00A91749"/>
    <w:rsid w:val="00A935D7"/>
    <w:rsid w:val="00A9671D"/>
    <w:rsid w:val="00AB6244"/>
    <w:rsid w:val="00AD0BB2"/>
    <w:rsid w:val="00B03D40"/>
    <w:rsid w:val="00B24B21"/>
    <w:rsid w:val="00B25D1D"/>
    <w:rsid w:val="00B62F85"/>
    <w:rsid w:val="00B8377D"/>
    <w:rsid w:val="00BC1A2D"/>
    <w:rsid w:val="00BE5C51"/>
    <w:rsid w:val="00C03B4B"/>
    <w:rsid w:val="00C323E2"/>
    <w:rsid w:val="00C84A19"/>
    <w:rsid w:val="00C8516A"/>
    <w:rsid w:val="00C907AF"/>
    <w:rsid w:val="00CD3DEE"/>
    <w:rsid w:val="00CE76FD"/>
    <w:rsid w:val="00CE7E09"/>
    <w:rsid w:val="00DC6C1D"/>
    <w:rsid w:val="00DD621B"/>
    <w:rsid w:val="00DD6E4D"/>
    <w:rsid w:val="00DF31B3"/>
    <w:rsid w:val="00E2230A"/>
    <w:rsid w:val="00E27C89"/>
    <w:rsid w:val="00E90D9B"/>
    <w:rsid w:val="00EA0627"/>
    <w:rsid w:val="00EE045C"/>
    <w:rsid w:val="00F16257"/>
    <w:rsid w:val="00F6045D"/>
    <w:rsid w:val="00FA0689"/>
    <w:rsid w:val="00FC48C4"/>
    <w:rsid w:val="00FE55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7FD5FC2D-33B6-4892-8F29-9EB4A3730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B03D40"/>
    <w:pPr>
      <w:keepNext/>
      <w:numPr>
        <w:numId w:val="19"/>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eastAsia="Times New Roman" w:cs="Cambria"/>
      <w:b/>
      <w:bCs/>
      <w:iCs/>
      <w:szCs w:val="28"/>
    </w:rPr>
  </w:style>
  <w:style w:type="paragraph" w:styleId="Heading3">
    <w:name w:val="heading 3"/>
    <w:basedOn w:val="Normal"/>
    <w:next w:val="Normal"/>
    <w:link w:val="Heading3Char"/>
    <w:uiPriority w:val="99"/>
    <w:qFormat/>
    <w:rsid w:val="00B03D40"/>
    <w:pPr>
      <w:keepNext/>
      <w:pBdr>
        <w:top w:val="single" w:sz="6" w:space="1" w:color="auto"/>
        <w:bottom w:val="single" w:sz="6" w:space="1" w:color="auto"/>
      </w:pBdr>
      <w:spacing w:after="160" w:line="240" w:lineRule="auto"/>
      <w:ind w:left="425"/>
      <w:outlineLvl w:val="2"/>
    </w:pPr>
    <w:rPr>
      <w:rFonts w:eastAsia="Times New Roman" w:cs="Cambria"/>
      <w:bCs/>
      <w:szCs w:val="26"/>
    </w:rPr>
  </w:style>
  <w:style w:type="paragraph" w:styleId="Heading4">
    <w:name w:val="heading 4"/>
    <w:basedOn w:val="Normal"/>
    <w:next w:val="Normal"/>
    <w:link w:val="Heading4Char"/>
    <w:uiPriority w:val="99"/>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9"/>
    <w:qFormat/>
    <w:rsid w:val="00B03D4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3D40"/>
    <w:rPr>
      <w:rFonts w:eastAsia="MS Gothic" w:cs="Calibri"/>
      <w:b/>
      <w:bCs/>
      <w:kern w:val="32"/>
      <w:sz w:val="22"/>
      <w:szCs w:val="32"/>
      <w:shd w:val="clear" w:color="auto" w:fill="E2EFD9"/>
      <w:lang w:val="en-GB" w:eastAsia="en-US"/>
    </w:rPr>
  </w:style>
  <w:style w:type="character" w:customStyle="1" w:styleId="Heading2Char">
    <w:name w:val="Heading 2 Char"/>
    <w:link w:val="Heading2"/>
    <w:uiPriority w:val="99"/>
    <w:locked/>
    <w:rsid w:val="00B03D40"/>
    <w:rPr>
      <w:rFonts w:eastAsia="Times New Roman" w:cs="Cambria"/>
      <w:b/>
      <w:bCs/>
      <w:iCs/>
      <w:sz w:val="22"/>
      <w:szCs w:val="28"/>
      <w:shd w:val="clear" w:color="auto" w:fill="E2EFD9"/>
      <w:lang w:eastAsia="en-US"/>
    </w:rPr>
  </w:style>
  <w:style w:type="character" w:customStyle="1" w:styleId="Heading3Char">
    <w:name w:val="Heading 3 Char"/>
    <w:link w:val="Heading3"/>
    <w:uiPriority w:val="99"/>
    <w:locked/>
    <w:rsid w:val="00B03D40"/>
    <w:rPr>
      <w:rFonts w:eastAsia="Times New Roman" w:cs="Cambria"/>
      <w:bCs/>
      <w:sz w:val="22"/>
      <w:szCs w:val="26"/>
      <w:lang w:eastAsia="en-US"/>
    </w:rPr>
  </w:style>
  <w:style w:type="character" w:customStyle="1" w:styleId="Heading4Char">
    <w:name w:val="Heading 4 Char"/>
    <w:link w:val="Heading4"/>
    <w:uiPriority w:val="99"/>
    <w:semiHidden/>
    <w:locked/>
    <w:rsid w:val="00B03D40"/>
    <w:rPr>
      <w:rFonts w:ascii="Calibri" w:hAnsi="Calibri" w:cs="Calibri"/>
      <w:b/>
      <w:bCs/>
      <w:sz w:val="28"/>
      <w:szCs w:val="28"/>
    </w:rPr>
  </w:style>
  <w:style w:type="character" w:customStyle="1" w:styleId="Heading6Char">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b/>
      <w:bCs/>
    </w:rPr>
  </w:style>
  <w:style w:type="paragraph" w:styleId="ListParagraph">
    <w:name w:val="List Paragraph"/>
    <w:basedOn w:val="Normal"/>
    <w:link w:val="ListParagraphChar"/>
    <w:uiPriority w:val="99"/>
    <w:qFormat/>
    <w:rsid w:val="00B03D40"/>
    <w:pPr>
      <w:ind w:left="720"/>
    </w:pPr>
  </w:style>
  <w:style w:type="character" w:customStyle="1" w:styleId="ListParagraphChar">
    <w:name w:val="List Paragraph Char"/>
    <w:basedOn w:val="DefaultParagraphFont"/>
    <w:link w:val="ListParagraph"/>
    <w:uiPriority w:val="99"/>
    <w:locked/>
    <w:rsid w:val="00B03D40"/>
  </w:style>
  <w:style w:type="paragraph" w:styleId="TOCHeading">
    <w:name w:val="TOC Heading"/>
    <w:basedOn w:val="Heading1"/>
    <w:next w:val="Normal"/>
    <w:uiPriority w:val="99"/>
    <w:qFormat/>
    <w:rsid w:val="00B03D40"/>
    <w:pPr>
      <w:keepLines/>
      <w:spacing w:before="480" w:after="0" w:line="276" w:lineRule="auto"/>
      <w:outlineLvl w:val="9"/>
    </w:pPr>
    <w:rPr>
      <w:rFonts w:ascii="Cambria" w:eastAsia="Times New Roman" w:hAnsi="Cambria" w:cs="Cambria"/>
      <w:color w:val="365F91"/>
      <w:kern w:val="0"/>
      <w:sz w:val="28"/>
      <w:szCs w:val="28"/>
      <w:lang w:val="en-US"/>
    </w:rPr>
  </w:style>
  <w:style w:type="paragraph" w:customStyle="1" w:styleId="ColorfulList-Accent1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semiHidden/>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F164E"/>
  </w:style>
  <w:style w:type="table" w:styleId="TableGrid">
    <w:name w:val="Table Grid"/>
    <w:basedOn w:val="TableNormal"/>
    <w:uiPriority w:val="99"/>
    <w:rsid w:val="008F164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1BA7"/>
    <w:pPr>
      <w:spacing w:after="200" w:line="276" w:lineRule="auto"/>
      <w:ind w:left="425"/>
    </w:pPr>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133453">
      <w:marLeft w:val="0"/>
      <w:marRight w:val="0"/>
      <w:marTop w:val="0"/>
      <w:marBottom w:val="0"/>
      <w:divBdr>
        <w:top w:val="none" w:sz="0" w:space="0" w:color="auto"/>
        <w:left w:val="none" w:sz="0" w:space="0" w:color="auto"/>
        <w:bottom w:val="none" w:sz="0" w:space="0" w:color="auto"/>
        <w:right w:val="none" w:sz="0" w:space="0" w:color="auto"/>
      </w:divBdr>
      <w:divsChild>
        <w:div w:id="987133452">
          <w:marLeft w:val="547"/>
          <w:marRight w:val="0"/>
          <w:marTop w:val="115"/>
          <w:marBottom w:val="0"/>
          <w:divBdr>
            <w:top w:val="none" w:sz="0" w:space="0" w:color="auto"/>
            <w:left w:val="none" w:sz="0" w:space="0" w:color="auto"/>
            <w:bottom w:val="none" w:sz="0" w:space="0" w:color="auto"/>
            <w:right w:val="none" w:sz="0" w:space="0" w:color="auto"/>
          </w:divBdr>
        </w:div>
      </w:divsChild>
    </w:div>
    <w:div w:id="169209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FB5794-6629-4AAA-A918-928C9F76A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EA3DB3-E65A-449F-BF81-BEF5C7B898E3}">
  <ds:schemaRefs>
    <ds:schemaRef ds:uri="http://schemas.microsoft.com/sharepoint/v3/contenttype/forms"/>
  </ds:schemaRefs>
</ds:datastoreItem>
</file>

<file path=customXml/itemProps3.xml><?xml version="1.0" encoding="utf-8"?>
<ds:datastoreItem xmlns:ds="http://schemas.openxmlformats.org/officeDocument/2006/customXml" ds:itemID="{DE24B6E8-DFD7-421D-8AB7-639FE1282F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2891</Words>
  <Characters>16484</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dcterms:created xsi:type="dcterms:W3CDTF">2020-08-28T17:18:00Z</dcterms:created>
  <dcterms:modified xsi:type="dcterms:W3CDTF">2020-08-28T17:18:00Z</dcterms:modified>
</cp:coreProperties>
</file>