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B4FCD" w:rsidRDefault="00CB4FCD" w:rsidP="00CB4FCD">
      <w:bookmarkStart w:id="0" w:name="_GoBack"/>
      <w:bookmarkEnd w:id="0"/>
    </w:p>
    <w:p w14:paraId="0A37501D" w14:textId="77777777" w:rsidR="00CB4FCD" w:rsidRDefault="00CB4FCD" w:rsidP="00CB4FCD"/>
    <w:p w14:paraId="5DAB6C7B" w14:textId="77777777" w:rsidR="00CB4FCD" w:rsidRPr="006F495C" w:rsidRDefault="00E94623" w:rsidP="00CB4FCD">
      <w:pPr>
        <w:jc w:val="center"/>
        <w:rPr>
          <w:rFonts w:cs="Calibri"/>
          <w:b/>
          <w:sz w:val="28"/>
          <w:szCs w:val="28"/>
          <w:highlight w:val="yellow"/>
        </w:rPr>
      </w:pPr>
      <w:r w:rsidRPr="00640EBF">
        <w:rPr>
          <w:b/>
          <w:bCs/>
          <w:caps/>
          <w:noProof/>
          <w:color w:val="FFFFFF"/>
          <w:szCs w:val="54"/>
          <w:lang w:eastAsia="en-IE"/>
        </w:rPr>
        <w:drawing>
          <wp:inline distT="0" distB="0" distL="0" distR="0" wp14:anchorId="624FED2F" wp14:editId="07777777">
            <wp:extent cx="2781300"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00" cy="1266825"/>
                    </a:xfrm>
                    <a:prstGeom prst="rect">
                      <a:avLst/>
                    </a:prstGeom>
                    <a:noFill/>
                    <a:ln>
                      <a:noFill/>
                    </a:ln>
                  </pic:spPr>
                </pic:pic>
              </a:graphicData>
            </a:graphic>
          </wp:inline>
        </w:drawing>
      </w:r>
    </w:p>
    <w:p w14:paraId="02EB378F" w14:textId="77777777" w:rsidR="00D82678" w:rsidRDefault="00D82678" w:rsidP="00CB4FCD">
      <w:pPr>
        <w:jc w:val="center"/>
        <w:rPr>
          <w:rFonts w:cs="Calibri"/>
          <w:b/>
          <w:sz w:val="28"/>
          <w:szCs w:val="28"/>
        </w:rPr>
      </w:pPr>
    </w:p>
    <w:p w14:paraId="722DE532" w14:textId="7573CBBD" w:rsidR="00CB4FCD" w:rsidRPr="006F495C" w:rsidRDefault="00611372" w:rsidP="06645C48">
      <w:pPr>
        <w:jc w:val="center"/>
        <w:rPr>
          <w:rFonts w:cs="Calibri"/>
          <w:b/>
          <w:bCs/>
          <w:sz w:val="28"/>
          <w:szCs w:val="28"/>
        </w:rPr>
      </w:pPr>
      <w:r w:rsidRPr="06645C48">
        <w:rPr>
          <w:rFonts w:cs="Calibri"/>
          <w:b/>
          <w:bCs/>
          <w:sz w:val="28"/>
          <w:szCs w:val="28"/>
        </w:rPr>
        <w:t>Laois and Offaly E</w:t>
      </w:r>
      <w:r w:rsidR="00166B18" w:rsidRPr="06645C48">
        <w:rPr>
          <w:rFonts w:cs="Calibri"/>
          <w:b/>
          <w:bCs/>
          <w:sz w:val="28"/>
          <w:szCs w:val="28"/>
        </w:rPr>
        <w:t>ducation and Training Board</w:t>
      </w:r>
    </w:p>
    <w:p w14:paraId="6A05A809" w14:textId="77777777" w:rsidR="00CB4FCD" w:rsidRPr="006F495C" w:rsidRDefault="00CB4FCD" w:rsidP="00CB4FCD">
      <w:pPr>
        <w:jc w:val="center"/>
        <w:rPr>
          <w:rFonts w:cs="Calibri"/>
          <w:b/>
          <w:sz w:val="28"/>
          <w:szCs w:val="28"/>
        </w:rPr>
      </w:pPr>
    </w:p>
    <w:p w14:paraId="1E21A92B" w14:textId="77777777" w:rsidR="00CB4FCD" w:rsidRPr="006F495C" w:rsidRDefault="00CB4FCD" w:rsidP="00CB4FCD">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66FE7785" w14:textId="77777777" w:rsidR="00CB4FCD" w:rsidRPr="00D82678" w:rsidRDefault="00CB4FCD" w:rsidP="00CB4FCD">
      <w:pPr>
        <w:jc w:val="center"/>
        <w:rPr>
          <w:rFonts w:cs="Calibri"/>
          <w:b/>
          <w:sz w:val="36"/>
          <w:szCs w:val="36"/>
        </w:rPr>
      </w:pPr>
      <w:r w:rsidRPr="00D82678">
        <w:rPr>
          <w:rFonts w:cs="Calibri"/>
          <w:b/>
          <w:sz w:val="36"/>
          <w:szCs w:val="36"/>
        </w:rPr>
        <w:t>Plant Science</w:t>
      </w:r>
    </w:p>
    <w:p w14:paraId="5A39BBE3" w14:textId="77777777" w:rsidR="00CB4FCD" w:rsidRPr="00650181" w:rsidRDefault="00CB4FCD" w:rsidP="00CB4FCD">
      <w:pPr>
        <w:jc w:val="center"/>
        <w:rPr>
          <w:rFonts w:cs="Calibri"/>
          <w:b/>
          <w:sz w:val="28"/>
          <w:szCs w:val="28"/>
        </w:rPr>
      </w:pPr>
    </w:p>
    <w:p w14:paraId="705B1A8B" w14:textId="77777777" w:rsidR="00CB4FCD" w:rsidRPr="00650181" w:rsidRDefault="00D82678" w:rsidP="00CB4FCD">
      <w:pPr>
        <w:jc w:val="center"/>
        <w:rPr>
          <w:rFonts w:cs="Calibri"/>
          <w:b/>
          <w:sz w:val="28"/>
          <w:szCs w:val="28"/>
        </w:rPr>
      </w:pPr>
      <w:r>
        <w:rPr>
          <w:rFonts w:cs="Calibri"/>
          <w:b/>
          <w:sz w:val="28"/>
          <w:szCs w:val="28"/>
        </w:rPr>
        <w:t>l</w:t>
      </w:r>
      <w:r w:rsidR="00CB4FCD" w:rsidRPr="00650181">
        <w:rPr>
          <w:rFonts w:cs="Calibri"/>
          <w:b/>
          <w:sz w:val="28"/>
          <w:szCs w:val="28"/>
        </w:rPr>
        <w:t xml:space="preserve">eading to </w:t>
      </w:r>
    </w:p>
    <w:p w14:paraId="21ADA623" w14:textId="77777777" w:rsidR="00CB4FCD" w:rsidRPr="00650181" w:rsidRDefault="00CB4FCD" w:rsidP="00CB4FCD">
      <w:pPr>
        <w:jc w:val="center"/>
        <w:rPr>
          <w:rFonts w:cs="Calibri"/>
          <w:b/>
          <w:sz w:val="28"/>
          <w:szCs w:val="28"/>
        </w:rPr>
      </w:pPr>
      <w:r w:rsidRPr="00650181">
        <w:rPr>
          <w:rFonts w:cs="Calibri"/>
          <w:b/>
          <w:sz w:val="28"/>
          <w:szCs w:val="28"/>
        </w:rPr>
        <w:t xml:space="preserve">Level 5 </w:t>
      </w:r>
      <w:r w:rsidR="00611372">
        <w:rPr>
          <w:rFonts w:cs="Calibri"/>
          <w:b/>
          <w:sz w:val="28"/>
          <w:szCs w:val="28"/>
        </w:rPr>
        <w:t>QQI</w:t>
      </w:r>
      <w:r w:rsidRPr="00650181">
        <w:rPr>
          <w:rFonts w:cs="Calibri"/>
          <w:b/>
          <w:sz w:val="28"/>
          <w:szCs w:val="28"/>
        </w:rPr>
        <w:t xml:space="preserve">  </w:t>
      </w:r>
    </w:p>
    <w:p w14:paraId="37A68B18" w14:textId="77777777" w:rsidR="001F4D41" w:rsidRDefault="00B14E70" w:rsidP="00CB4FCD">
      <w:pPr>
        <w:jc w:val="center"/>
        <w:rPr>
          <w:rFonts w:cs="Calibri"/>
          <w:b/>
          <w:sz w:val="28"/>
          <w:szCs w:val="28"/>
        </w:rPr>
      </w:pPr>
      <w:r>
        <w:rPr>
          <w:rFonts w:cs="Calibri"/>
          <w:b/>
          <w:sz w:val="28"/>
          <w:szCs w:val="28"/>
        </w:rPr>
        <w:t xml:space="preserve">Plant Science </w:t>
      </w:r>
    </w:p>
    <w:p w14:paraId="3AC34158" w14:textId="237F1398" w:rsidR="00CB4FCD" w:rsidRPr="00650181" w:rsidRDefault="00B14E70" w:rsidP="00CB4FCD">
      <w:pPr>
        <w:jc w:val="center"/>
        <w:rPr>
          <w:rFonts w:cs="Calibri"/>
          <w:b/>
          <w:sz w:val="28"/>
          <w:szCs w:val="28"/>
        </w:rPr>
        <w:sectPr w:rsidR="00CB4FCD" w:rsidRPr="00650181" w:rsidSect="00D82678">
          <w:headerReference w:type="default" r:id="rId12"/>
          <w:footerReference w:type="default" r:id="rId13"/>
          <w:pgSz w:w="11906" w:h="16838"/>
          <w:pgMar w:top="1440" w:right="1440" w:bottom="1440" w:left="1440" w:header="708" w:footer="708" w:gutter="0"/>
          <w:pgBorders w:display="firstPage" w:offsetFrom="page">
            <w:top w:val="single" w:sz="6" w:space="24" w:color="auto"/>
            <w:left w:val="single" w:sz="6" w:space="24" w:color="auto"/>
            <w:bottom w:val="single" w:sz="6" w:space="24" w:color="auto"/>
            <w:right w:val="single" w:sz="6" w:space="24" w:color="auto"/>
          </w:pgBorders>
          <w:cols w:space="708"/>
          <w:docGrid w:linePitch="360"/>
        </w:sectPr>
      </w:pPr>
      <w:r>
        <w:rPr>
          <w:rFonts w:cs="Calibri"/>
          <w:b/>
          <w:sz w:val="28"/>
          <w:szCs w:val="28"/>
        </w:rPr>
        <w:t>5N252</w:t>
      </w:r>
      <w:r w:rsidR="00417D5F">
        <w:rPr>
          <w:rFonts w:cs="Calibri"/>
          <w:b/>
          <w:sz w:val="28"/>
          <w:szCs w:val="28"/>
        </w:rPr>
        <w:t>8</w:t>
      </w:r>
    </w:p>
    <w:p w14:paraId="1952EDF5" w14:textId="77777777" w:rsidR="00B14E70" w:rsidRPr="00B14E70" w:rsidRDefault="00B14E70" w:rsidP="00B14E70">
      <w:pPr>
        <w:shd w:val="clear" w:color="auto" w:fill="E2EFD9"/>
        <w:spacing w:after="0" w:line="240" w:lineRule="auto"/>
        <w:ind w:left="345" w:hanging="345"/>
        <w:textAlignment w:val="baseline"/>
        <w:rPr>
          <w:rFonts w:ascii="Segoe UI" w:eastAsia="Times New Roman" w:hAnsi="Segoe UI" w:cs="Segoe UI"/>
          <w:b/>
          <w:bCs/>
          <w:i/>
          <w:iCs/>
          <w:sz w:val="18"/>
          <w:szCs w:val="18"/>
          <w:lang w:eastAsia="en-IE"/>
        </w:rPr>
      </w:pPr>
      <w:r w:rsidRPr="00B14E70">
        <w:rPr>
          <w:rFonts w:eastAsia="Times New Roman" w:cs="Calibri"/>
          <w:b/>
          <w:bCs/>
          <w:color w:val="000000"/>
          <w:lang w:val="en-US" w:eastAsia="en-IE"/>
        </w:rPr>
        <w:lastRenderedPageBreak/>
        <w:t>Version Log for this Component</w:t>
      </w:r>
      <w:r w:rsidRPr="00B14E70">
        <w:rPr>
          <w:rFonts w:eastAsia="Times New Roman" w:cs="Calibri"/>
          <w:b/>
          <w:bCs/>
          <w:i/>
          <w:iCs/>
          <w:color w:val="000000"/>
          <w:lang w:eastAsia="en-IE"/>
        </w:rPr>
        <w:t> </w:t>
      </w:r>
    </w:p>
    <w:p w14:paraId="41C8F396" w14:textId="77777777" w:rsidR="00B14E70" w:rsidRDefault="00B14E70" w:rsidP="00B14E70">
      <w:pPr>
        <w:spacing w:after="0" w:line="240" w:lineRule="auto"/>
        <w:textAlignment w:val="baseline"/>
        <w:rPr>
          <w:rFonts w:eastAsia="Times New Roman" w:cs="Calibri"/>
          <w:color w:val="000000"/>
          <w:lang w:eastAsia="en-IE"/>
        </w:rPr>
      </w:pPr>
    </w:p>
    <w:p w14:paraId="2E20F4D1" w14:textId="77777777" w:rsidR="00B14E70" w:rsidRPr="00B14E70" w:rsidRDefault="00B14E70" w:rsidP="00B14E70">
      <w:pPr>
        <w:spacing w:after="0" w:line="240" w:lineRule="auto"/>
        <w:textAlignment w:val="baseline"/>
        <w:rPr>
          <w:rFonts w:ascii="Segoe UI" w:eastAsia="Times New Roman" w:hAnsi="Segoe UI" w:cs="Segoe UI"/>
          <w:sz w:val="18"/>
          <w:szCs w:val="18"/>
          <w:lang w:eastAsia="en-IE"/>
        </w:rPr>
      </w:pPr>
      <w:r w:rsidRPr="00B14E70">
        <w:rPr>
          <w:rFonts w:eastAsia="Times New Roman" w:cs="Calibri"/>
          <w:color w:val="000000"/>
          <w:lang w:eastAsia="en-IE"/>
        </w:rPr>
        <w:t>The most recent change and version is highlighted and listed first.  This is the version you should use in your delivery of the component. </w:t>
      </w:r>
    </w:p>
    <w:p w14:paraId="6E7BEAA2" w14:textId="77777777" w:rsidR="00B14E70" w:rsidRPr="00B14E70" w:rsidRDefault="00B14E70" w:rsidP="00B14E70">
      <w:pPr>
        <w:spacing w:after="0" w:line="240" w:lineRule="auto"/>
        <w:textAlignment w:val="baseline"/>
        <w:rPr>
          <w:rFonts w:ascii="Segoe UI" w:eastAsia="Times New Roman" w:hAnsi="Segoe UI" w:cs="Segoe UI"/>
          <w:sz w:val="18"/>
          <w:szCs w:val="18"/>
          <w:lang w:eastAsia="en-IE"/>
        </w:rPr>
      </w:pPr>
      <w:r w:rsidRPr="00B14E70">
        <w:rPr>
          <w:rFonts w:eastAsia="Times New Roman" w:cs="Calibri"/>
          <w:color w:val="000000"/>
          <w:lang w:eastAsia="en-I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0"/>
        <w:gridCol w:w="1740"/>
        <w:gridCol w:w="5535"/>
      </w:tblGrid>
      <w:tr w:rsidR="00B14E70" w:rsidRPr="00B14E70" w14:paraId="2011678D" w14:textId="77777777" w:rsidTr="7937D27F">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7104C1F1" w14:textId="77777777" w:rsidR="00B14E70" w:rsidRPr="00B14E70" w:rsidRDefault="00B14E70" w:rsidP="00B14E70">
            <w:pPr>
              <w:spacing w:after="0" w:line="240" w:lineRule="auto"/>
              <w:jc w:val="center"/>
              <w:textAlignment w:val="baseline"/>
              <w:rPr>
                <w:rFonts w:ascii="Times New Roman" w:eastAsia="Times New Roman" w:hAnsi="Times New Roman"/>
                <w:sz w:val="24"/>
                <w:szCs w:val="24"/>
                <w:lang w:eastAsia="en-IE"/>
              </w:rPr>
            </w:pPr>
            <w:r w:rsidRPr="00B14E70">
              <w:rPr>
                <w:rFonts w:eastAsia="Times New Roman" w:cs="Calibri"/>
                <w:b/>
                <w:bCs/>
                <w:lang w:eastAsia="en-IE"/>
              </w:rPr>
              <w:t>Version</w:t>
            </w:r>
            <w:r w:rsidRPr="00B14E70">
              <w:rPr>
                <w:rFonts w:eastAsia="Times New Roman" w:cs="Calibri"/>
                <w:lang w:eastAsia="en-I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39E9FE9" w14:textId="77777777" w:rsidR="00B14E70" w:rsidRPr="00B14E70" w:rsidRDefault="00B14E70" w:rsidP="00B14E70">
            <w:pPr>
              <w:spacing w:after="0" w:line="240" w:lineRule="auto"/>
              <w:jc w:val="center"/>
              <w:textAlignment w:val="baseline"/>
              <w:rPr>
                <w:rFonts w:ascii="Times New Roman" w:eastAsia="Times New Roman" w:hAnsi="Times New Roman"/>
                <w:sz w:val="24"/>
                <w:szCs w:val="24"/>
                <w:lang w:eastAsia="en-IE"/>
              </w:rPr>
            </w:pPr>
            <w:r w:rsidRPr="00B14E70">
              <w:rPr>
                <w:rFonts w:eastAsia="Times New Roman" w:cs="Calibri"/>
                <w:b/>
                <w:bCs/>
                <w:lang w:eastAsia="en-IE"/>
              </w:rPr>
              <w:t>Effective Date</w:t>
            </w:r>
            <w:r w:rsidRPr="00B14E70">
              <w:rPr>
                <w:rFonts w:eastAsia="Times New Roman" w:cs="Calibri"/>
                <w:lang w:eastAsia="en-IE"/>
              </w:rPr>
              <w:t> </w:t>
            </w:r>
          </w:p>
        </w:tc>
        <w:tc>
          <w:tcPr>
            <w:tcW w:w="5535" w:type="dxa"/>
            <w:tcBorders>
              <w:top w:val="single" w:sz="6" w:space="0" w:color="auto"/>
              <w:left w:val="single" w:sz="6" w:space="0" w:color="auto"/>
              <w:bottom w:val="single" w:sz="6" w:space="0" w:color="auto"/>
              <w:right w:val="single" w:sz="6" w:space="0" w:color="auto"/>
            </w:tcBorders>
            <w:shd w:val="clear" w:color="auto" w:fill="auto"/>
            <w:hideMark/>
          </w:tcPr>
          <w:p w14:paraId="560CC457" w14:textId="77777777" w:rsidR="00B14E70" w:rsidRPr="00B14E70" w:rsidRDefault="00B14E70" w:rsidP="00B14E70">
            <w:pPr>
              <w:spacing w:after="0" w:line="240" w:lineRule="auto"/>
              <w:textAlignment w:val="baseline"/>
              <w:rPr>
                <w:rFonts w:ascii="Times New Roman" w:eastAsia="Times New Roman" w:hAnsi="Times New Roman"/>
                <w:sz w:val="24"/>
                <w:szCs w:val="24"/>
                <w:lang w:eastAsia="en-IE"/>
              </w:rPr>
            </w:pPr>
            <w:r w:rsidRPr="00B14E70">
              <w:rPr>
                <w:rFonts w:eastAsia="Times New Roman" w:cs="Calibri"/>
                <w:b/>
                <w:bCs/>
                <w:lang w:eastAsia="en-IE"/>
              </w:rPr>
              <w:t>Change</w:t>
            </w:r>
            <w:r w:rsidRPr="00B14E70">
              <w:rPr>
                <w:rFonts w:eastAsia="Times New Roman" w:cs="Calibri"/>
                <w:lang w:eastAsia="en-IE"/>
              </w:rPr>
              <w:t> </w:t>
            </w:r>
          </w:p>
        </w:tc>
      </w:tr>
      <w:tr w:rsidR="00B14E70" w:rsidRPr="00B14E70" w14:paraId="3FB8A3CA" w14:textId="77777777" w:rsidTr="7937D27F">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4D5AE61F" w14:textId="77777777" w:rsidR="00B14E70" w:rsidRPr="00B14E70" w:rsidRDefault="00B14E70" w:rsidP="00B14E70">
            <w:pPr>
              <w:spacing w:after="0" w:line="240" w:lineRule="auto"/>
              <w:jc w:val="center"/>
              <w:textAlignment w:val="baseline"/>
              <w:rPr>
                <w:rFonts w:eastAsia="Times New Roman" w:cs="Calibri"/>
                <w:szCs w:val="24"/>
                <w:lang w:eastAsia="en-IE"/>
              </w:rPr>
            </w:pPr>
            <w:r w:rsidRPr="00B14E70">
              <w:rPr>
                <w:rFonts w:eastAsia="Times New Roman" w:cs="Calibri"/>
                <w:szCs w:val="24"/>
                <w:shd w:val="clear" w:color="auto" w:fill="FFFF00"/>
                <w:lang w:eastAsia="en-IE"/>
              </w:rPr>
              <w:t>03</w:t>
            </w:r>
            <w:r w:rsidRPr="00B14E70">
              <w:rPr>
                <w:rFonts w:eastAsia="Times New Roman" w:cs="Calibri"/>
                <w:szCs w:val="24"/>
                <w:lang w:eastAsia="en-I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32AEB82" w14:textId="77777777" w:rsidR="00B14E70" w:rsidRPr="00B14E70" w:rsidRDefault="00B14E70" w:rsidP="00B14E70">
            <w:pPr>
              <w:spacing w:after="0" w:line="240" w:lineRule="auto"/>
              <w:jc w:val="center"/>
              <w:textAlignment w:val="baseline"/>
              <w:rPr>
                <w:rFonts w:eastAsia="Times New Roman" w:cs="Calibri"/>
                <w:szCs w:val="24"/>
                <w:lang w:eastAsia="en-IE"/>
              </w:rPr>
            </w:pPr>
            <w:r w:rsidRPr="00B14E70">
              <w:rPr>
                <w:rFonts w:eastAsia="Times New Roman" w:cs="Calibri"/>
                <w:szCs w:val="24"/>
                <w:shd w:val="clear" w:color="auto" w:fill="FFFF00"/>
                <w:lang w:eastAsia="en-IE"/>
              </w:rPr>
              <w:t>1</w:t>
            </w:r>
            <w:r w:rsidRPr="00B14E70">
              <w:rPr>
                <w:rFonts w:eastAsia="Times New Roman" w:cs="Calibri"/>
                <w:szCs w:val="24"/>
                <w:shd w:val="clear" w:color="auto" w:fill="FFFF00"/>
                <w:vertAlign w:val="superscript"/>
                <w:lang w:eastAsia="en-IE"/>
              </w:rPr>
              <w:t>st</w:t>
            </w:r>
            <w:r w:rsidRPr="00B14E70">
              <w:rPr>
                <w:rFonts w:eastAsia="Times New Roman" w:cs="Calibri"/>
                <w:szCs w:val="24"/>
                <w:shd w:val="clear" w:color="auto" w:fill="FFFF00"/>
                <w:lang w:eastAsia="en-IE"/>
              </w:rPr>
              <w:t xml:space="preserve"> Sept 2023</w:t>
            </w:r>
            <w:r w:rsidRPr="00B14E70">
              <w:rPr>
                <w:rFonts w:eastAsia="Times New Roman" w:cs="Calibri"/>
                <w:szCs w:val="24"/>
                <w:lang w:eastAsia="en-IE"/>
              </w:rPr>
              <w:t> </w:t>
            </w:r>
          </w:p>
        </w:tc>
        <w:tc>
          <w:tcPr>
            <w:tcW w:w="5535" w:type="dxa"/>
            <w:tcBorders>
              <w:top w:val="single" w:sz="6" w:space="0" w:color="auto"/>
              <w:left w:val="single" w:sz="6" w:space="0" w:color="auto"/>
              <w:bottom w:val="single" w:sz="6" w:space="0" w:color="auto"/>
              <w:right w:val="single" w:sz="6" w:space="0" w:color="auto"/>
            </w:tcBorders>
            <w:shd w:val="clear" w:color="auto" w:fill="auto"/>
            <w:hideMark/>
          </w:tcPr>
          <w:p w14:paraId="384F77E2" w14:textId="42C443C3" w:rsidR="00B14E70" w:rsidRPr="00B14E70" w:rsidRDefault="2003BCBE" w:rsidP="7937D27F">
            <w:pPr>
              <w:pStyle w:val="ListParagraph"/>
              <w:numPr>
                <w:ilvl w:val="0"/>
                <w:numId w:val="3"/>
              </w:numPr>
              <w:spacing w:after="0" w:line="240" w:lineRule="auto"/>
              <w:textAlignment w:val="baseline"/>
              <w:rPr>
                <w:rFonts w:cs="Calibri"/>
                <w:highlight w:val="yellow"/>
              </w:rPr>
            </w:pPr>
            <w:r w:rsidRPr="7937D27F">
              <w:rPr>
                <w:rFonts w:cs="Calibri"/>
                <w:highlight w:val="yellow"/>
              </w:rPr>
              <w:t>Exam Assessment guidance. Discrepancy between the number of long questions required on the Marking sheet (2) and the number of long questions referred to in the Assessment guidance (3). Assessment guidance updated in line with the marking sheet.</w:t>
            </w:r>
          </w:p>
          <w:p w14:paraId="2DE3F47C" w14:textId="712921BF" w:rsidR="00B14E70" w:rsidRPr="00B14E70" w:rsidRDefault="2003BCBE" w:rsidP="7937D27F">
            <w:pPr>
              <w:pStyle w:val="ListParagraph"/>
              <w:numPr>
                <w:ilvl w:val="0"/>
                <w:numId w:val="3"/>
              </w:numPr>
              <w:spacing w:after="0" w:line="240" w:lineRule="auto"/>
              <w:textAlignment w:val="baseline"/>
              <w:rPr>
                <w:rFonts w:cs="Calibri"/>
                <w:highlight w:val="yellow"/>
              </w:rPr>
            </w:pPr>
            <w:r w:rsidRPr="7937D27F">
              <w:rPr>
                <w:rFonts w:cs="Calibri"/>
                <w:highlight w:val="yellow"/>
              </w:rPr>
              <w:t>Minor reformatting.</w:t>
            </w:r>
            <w:r w:rsidRPr="7937D27F">
              <w:rPr>
                <w:rFonts w:cs="Calibri"/>
              </w:rPr>
              <w:t xml:space="preserve"> </w:t>
            </w:r>
          </w:p>
          <w:p w14:paraId="05B635CA" w14:textId="795E9A28" w:rsidR="00B14E70" w:rsidRPr="00B14E70" w:rsidRDefault="2003BCBE" w:rsidP="7937D27F">
            <w:pPr>
              <w:pStyle w:val="ListParagraph"/>
              <w:numPr>
                <w:ilvl w:val="0"/>
                <w:numId w:val="3"/>
              </w:numPr>
              <w:spacing w:after="0" w:line="240" w:lineRule="auto"/>
              <w:textAlignment w:val="baseline"/>
              <w:rPr>
                <w:rFonts w:eastAsia="Times New Roman" w:cs="Calibri"/>
                <w:highlight w:val="yellow"/>
                <w:lang w:eastAsia="en-IE"/>
              </w:rPr>
            </w:pPr>
            <w:r w:rsidRPr="7937D27F">
              <w:rPr>
                <w:rFonts w:cs="Calibri"/>
                <w:highlight w:val="yellow"/>
              </w:rPr>
              <w:t>Inclusion of component version log.</w:t>
            </w:r>
          </w:p>
        </w:tc>
      </w:tr>
      <w:tr w:rsidR="00B14E70" w:rsidRPr="00B14E70" w14:paraId="0D8FA78C" w14:textId="77777777" w:rsidTr="7937D27F">
        <w:trPr>
          <w:trHeight w:val="300"/>
        </w:trPr>
        <w:tc>
          <w:tcPr>
            <w:tcW w:w="1710" w:type="dxa"/>
            <w:tcBorders>
              <w:top w:val="single" w:sz="6" w:space="0" w:color="auto"/>
              <w:left w:val="single" w:sz="6" w:space="0" w:color="auto"/>
              <w:bottom w:val="single" w:sz="6" w:space="0" w:color="auto"/>
              <w:right w:val="single" w:sz="6" w:space="0" w:color="auto"/>
            </w:tcBorders>
            <w:shd w:val="clear" w:color="auto" w:fill="auto"/>
          </w:tcPr>
          <w:p w14:paraId="385FFFD4" w14:textId="77777777" w:rsidR="00B14E70" w:rsidRPr="00B14E70" w:rsidRDefault="00B14E70" w:rsidP="00B14E70">
            <w:pPr>
              <w:spacing w:after="0" w:line="240" w:lineRule="auto"/>
              <w:jc w:val="center"/>
              <w:textAlignment w:val="baseline"/>
              <w:rPr>
                <w:rFonts w:eastAsia="Times New Roman" w:cs="Calibri"/>
                <w:szCs w:val="24"/>
                <w:lang w:eastAsia="en-IE"/>
              </w:rPr>
            </w:pPr>
            <w:r w:rsidRPr="00B14E70">
              <w:rPr>
                <w:rFonts w:eastAsia="Times New Roman" w:cs="Calibri"/>
                <w:szCs w:val="24"/>
                <w:lang w:eastAsia="en-IE"/>
              </w:rPr>
              <w:t>02</w:t>
            </w:r>
          </w:p>
        </w:tc>
        <w:tc>
          <w:tcPr>
            <w:tcW w:w="1740" w:type="dxa"/>
            <w:tcBorders>
              <w:top w:val="single" w:sz="6" w:space="0" w:color="auto"/>
              <w:left w:val="single" w:sz="6" w:space="0" w:color="auto"/>
              <w:bottom w:val="single" w:sz="6" w:space="0" w:color="auto"/>
              <w:right w:val="single" w:sz="6" w:space="0" w:color="auto"/>
            </w:tcBorders>
            <w:shd w:val="clear" w:color="auto" w:fill="auto"/>
          </w:tcPr>
          <w:p w14:paraId="18993B38" w14:textId="77777777" w:rsidR="00B14E70" w:rsidRPr="00B14E70" w:rsidRDefault="00B14E70" w:rsidP="00B14E70">
            <w:pPr>
              <w:spacing w:after="0" w:line="240" w:lineRule="auto"/>
              <w:jc w:val="center"/>
              <w:textAlignment w:val="baseline"/>
              <w:rPr>
                <w:rFonts w:eastAsia="Times New Roman" w:cs="Calibri"/>
                <w:szCs w:val="24"/>
                <w:lang w:eastAsia="en-IE"/>
              </w:rPr>
            </w:pPr>
            <w:r w:rsidRPr="00B14E70">
              <w:rPr>
                <w:rFonts w:eastAsia="Times New Roman" w:cs="Calibri"/>
                <w:szCs w:val="24"/>
                <w:lang w:eastAsia="en-IE"/>
              </w:rPr>
              <w:t>1</w:t>
            </w:r>
            <w:r w:rsidRPr="00B14E70">
              <w:rPr>
                <w:rFonts w:eastAsia="Times New Roman" w:cs="Calibri"/>
                <w:szCs w:val="24"/>
                <w:vertAlign w:val="superscript"/>
                <w:lang w:eastAsia="en-IE"/>
              </w:rPr>
              <w:t>st</w:t>
            </w:r>
            <w:r w:rsidRPr="00B14E70">
              <w:rPr>
                <w:rFonts w:eastAsia="Times New Roman" w:cs="Calibri"/>
                <w:szCs w:val="24"/>
                <w:lang w:eastAsia="en-IE"/>
              </w:rPr>
              <w:t xml:space="preserve"> Sept 2021</w:t>
            </w:r>
          </w:p>
        </w:tc>
        <w:tc>
          <w:tcPr>
            <w:tcW w:w="5535" w:type="dxa"/>
            <w:tcBorders>
              <w:top w:val="single" w:sz="6" w:space="0" w:color="auto"/>
              <w:left w:val="single" w:sz="6" w:space="0" w:color="auto"/>
              <w:bottom w:val="single" w:sz="6" w:space="0" w:color="auto"/>
              <w:right w:val="single" w:sz="6" w:space="0" w:color="auto"/>
            </w:tcBorders>
            <w:shd w:val="clear" w:color="auto" w:fill="auto"/>
          </w:tcPr>
          <w:p w14:paraId="47BBA8A6" w14:textId="77777777" w:rsidR="00B14E70" w:rsidRPr="00B14E70" w:rsidRDefault="00B14E70" w:rsidP="00B14E70">
            <w:pPr>
              <w:spacing w:after="0" w:line="240" w:lineRule="auto"/>
              <w:textAlignment w:val="baseline"/>
              <w:rPr>
                <w:rFonts w:eastAsia="Times New Roman" w:cs="Calibri"/>
                <w:szCs w:val="24"/>
                <w:lang w:eastAsia="en-IE"/>
              </w:rPr>
            </w:pPr>
            <w:r w:rsidRPr="00B14E70">
              <w:rPr>
                <w:rFonts w:eastAsia="Times New Roman" w:cs="Calibri"/>
                <w:szCs w:val="24"/>
                <w:lang w:eastAsia="en-IE"/>
              </w:rPr>
              <w:t>Updating module descriptor</w:t>
            </w:r>
          </w:p>
        </w:tc>
      </w:tr>
    </w:tbl>
    <w:p w14:paraId="72A3D3EC" w14:textId="77777777" w:rsidR="00B14E70" w:rsidRPr="00B14E70" w:rsidRDefault="00B14E70" w:rsidP="00B14E70">
      <w:pPr>
        <w:spacing w:after="0"/>
        <w:rPr>
          <w:b/>
          <w:shd w:val="clear" w:color="auto" w:fill="E2EFD9"/>
        </w:rPr>
      </w:pPr>
    </w:p>
    <w:p w14:paraId="0D0B940D" w14:textId="77777777" w:rsidR="00B14E70" w:rsidRPr="00B14E70" w:rsidRDefault="00B14E70" w:rsidP="00B14E70">
      <w:pPr>
        <w:spacing w:after="0"/>
        <w:rPr>
          <w:b/>
          <w:shd w:val="clear" w:color="auto" w:fill="E2EFD9"/>
        </w:rPr>
      </w:pPr>
    </w:p>
    <w:p w14:paraId="0E27B00A" w14:textId="77777777" w:rsidR="00B14E70" w:rsidRPr="00B14E70" w:rsidRDefault="00B14E70" w:rsidP="00B14E70">
      <w:pPr>
        <w:spacing w:after="0"/>
        <w:rPr>
          <w:b/>
          <w:shd w:val="clear" w:color="auto" w:fill="E2EFD9"/>
        </w:rPr>
      </w:pPr>
    </w:p>
    <w:p w14:paraId="60061E4C" w14:textId="77777777" w:rsidR="00B14E70" w:rsidRDefault="00B14E70" w:rsidP="00CB4FCD">
      <w:pPr>
        <w:spacing w:after="0" w:line="240" w:lineRule="auto"/>
        <w:rPr>
          <w:b/>
          <w:shd w:val="clear" w:color="auto" w:fill="E2EFD9"/>
        </w:rPr>
      </w:pPr>
    </w:p>
    <w:p w14:paraId="44EAFD9C" w14:textId="77777777" w:rsidR="00B14E70" w:rsidRDefault="00B14E70" w:rsidP="00CB4FCD">
      <w:pPr>
        <w:spacing w:after="0" w:line="240" w:lineRule="auto"/>
        <w:rPr>
          <w:b/>
          <w:shd w:val="clear" w:color="auto" w:fill="E2EFD9"/>
        </w:rPr>
      </w:pPr>
    </w:p>
    <w:p w14:paraId="4B94D5A5" w14:textId="77777777" w:rsidR="00B14E70" w:rsidRDefault="00B14E70" w:rsidP="00CB4FCD">
      <w:pPr>
        <w:spacing w:after="0" w:line="240" w:lineRule="auto"/>
        <w:rPr>
          <w:b/>
          <w:shd w:val="clear" w:color="auto" w:fill="E2EFD9"/>
        </w:rPr>
      </w:pPr>
    </w:p>
    <w:p w14:paraId="3DEEC669" w14:textId="77777777" w:rsidR="00B14E70" w:rsidRDefault="00B14E70" w:rsidP="00CB4FCD">
      <w:pPr>
        <w:spacing w:after="0" w:line="240" w:lineRule="auto"/>
        <w:rPr>
          <w:b/>
          <w:shd w:val="clear" w:color="auto" w:fill="E2EFD9"/>
        </w:rPr>
      </w:pPr>
    </w:p>
    <w:p w14:paraId="3656B9AB" w14:textId="77777777" w:rsidR="00B14E70" w:rsidRDefault="00B14E70" w:rsidP="00CB4FCD">
      <w:pPr>
        <w:spacing w:after="0" w:line="240" w:lineRule="auto"/>
        <w:rPr>
          <w:b/>
          <w:shd w:val="clear" w:color="auto" w:fill="E2EFD9"/>
        </w:rPr>
      </w:pPr>
    </w:p>
    <w:p w14:paraId="45FB0818" w14:textId="77777777" w:rsidR="00B14E70" w:rsidRDefault="00B14E70" w:rsidP="00CB4FCD">
      <w:pPr>
        <w:spacing w:after="0" w:line="240" w:lineRule="auto"/>
        <w:rPr>
          <w:b/>
          <w:shd w:val="clear" w:color="auto" w:fill="E2EFD9"/>
        </w:rPr>
      </w:pPr>
    </w:p>
    <w:p w14:paraId="049F31CB" w14:textId="77777777" w:rsidR="00B14E70" w:rsidRDefault="00B14E70" w:rsidP="00CB4FCD">
      <w:pPr>
        <w:spacing w:after="0" w:line="240" w:lineRule="auto"/>
        <w:rPr>
          <w:b/>
          <w:shd w:val="clear" w:color="auto" w:fill="E2EFD9"/>
        </w:rPr>
      </w:pPr>
    </w:p>
    <w:p w14:paraId="53128261" w14:textId="77777777" w:rsidR="00B14E70" w:rsidRDefault="00B14E70" w:rsidP="00CB4FCD">
      <w:pPr>
        <w:spacing w:after="0" w:line="240" w:lineRule="auto"/>
        <w:rPr>
          <w:b/>
          <w:shd w:val="clear" w:color="auto" w:fill="E2EFD9"/>
        </w:rPr>
      </w:pPr>
    </w:p>
    <w:p w14:paraId="62486C05" w14:textId="77777777" w:rsidR="00B14E70" w:rsidRDefault="00B14E70" w:rsidP="00CB4FCD">
      <w:pPr>
        <w:spacing w:after="0" w:line="240" w:lineRule="auto"/>
        <w:rPr>
          <w:b/>
          <w:shd w:val="clear" w:color="auto" w:fill="E2EFD9"/>
        </w:rPr>
      </w:pPr>
    </w:p>
    <w:p w14:paraId="4101652C" w14:textId="77777777" w:rsidR="00B14E70" w:rsidRDefault="00B14E70" w:rsidP="00CB4FCD">
      <w:pPr>
        <w:spacing w:after="0" w:line="240" w:lineRule="auto"/>
        <w:rPr>
          <w:b/>
          <w:shd w:val="clear" w:color="auto" w:fill="E2EFD9"/>
        </w:rPr>
      </w:pPr>
    </w:p>
    <w:p w14:paraId="4B99056E" w14:textId="77777777" w:rsidR="00B14E70" w:rsidRDefault="00B14E70" w:rsidP="00CB4FCD">
      <w:pPr>
        <w:spacing w:after="0" w:line="240" w:lineRule="auto"/>
        <w:rPr>
          <w:b/>
          <w:shd w:val="clear" w:color="auto" w:fill="E2EFD9"/>
        </w:rPr>
      </w:pPr>
    </w:p>
    <w:p w14:paraId="1299C43A" w14:textId="77777777" w:rsidR="00B14E70" w:rsidRDefault="00B14E70" w:rsidP="00CB4FCD">
      <w:pPr>
        <w:spacing w:after="0" w:line="240" w:lineRule="auto"/>
        <w:rPr>
          <w:b/>
          <w:shd w:val="clear" w:color="auto" w:fill="E2EFD9"/>
        </w:rPr>
      </w:pPr>
    </w:p>
    <w:p w14:paraId="4DDBEF00" w14:textId="77777777" w:rsidR="00B14E70" w:rsidRDefault="00B14E70" w:rsidP="00CB4FCD">
      <w:pPr>
        <w:spacing w:after="0" w:line="240" w:lineRule="auto"/>
        <w:rPr>
          <w:b/>
          <w:shd w:val="clear" w:color="auto" w:fill="E2EFD9"/>
        </w:rPr>
      </w:pPr>
    </w:p>
    <w:p w14:paraId="3461D779" w14:textId="77777777" w:rsidR="00B14E70" w:rsidRDefault="00B14E70" w:rsidP="00CB4FCD">
      <w:pPr>
        <w:spacing w:after="0" w:line="240" w:lineRule="auto"/>
        <w:rPr>
          <w:b/>
          <w:shd w:val="clear" w:color="auto" w:fill="E2EFD9"/>
        </w:rPr>
      </w:pPr>
    </w:p>
    <w:p w14:paraId="3CF2D8B6" w14:textId="77777777" w:rsidR="00B14E70" w:rsidRDefault="00B14E70" w:rsidP="00CB4FCD">
      <w:pPr>
        <w:spacing w:after="0" w:line="240" w:lineRule="auto"/>
        <w:rPr>
          <w:b/>
          <w:shd w:val="clear" w:color="auto" w:fill="E2EFD9"/>
        </w:rPr>
      </w:pPr>
    </w:p>
    <w:p w14:paraId="0FB78278" w14:textId="77777777" w:rsidR="00B14E70" w:rsidRDefault="00B14E70" w:rsidP="00CB4FCD">
      <w:pPr>
        <w:spacing w:after="0" w:line="240" w:lineRule="auto"/>
        <w:rPr>
          <w:b/>
          <w:shd w:val="clear" w:color="auto" w:fill="E2EFD9"/>
        </w:rPr>
      </w:pPr>
    </w:p>
    <w:p w14:paraId="1FC39945" w14:textId="77777777" w:rsidR="00B14E70" w:rsidRDefault="00B14E70" w:rsidP="00CB4FCD">
      <w:pPr>
        <w:spacing w:after="0" w:line="240" w:lineRule="auto"/>
        <w:rPr>
          <w:b/>
          <w:shd w:val="clear" w:color="auto" w:fill="E2EFD9"/>
        </w:rPr>
      </w:pPr>
    </w:p>
    <w:p w14:paraId="0562CB0E" w14:textId="77777777" w:rsidR="00B14E70" w:rsidRDefault="00B14E70" w:rsidP="00CB4FCD">
      <w:pPr>
        <w:spacing w:after="0" w:line="240" w:lineRule="auto"/>
        <w:rPr>
          <w:b/>
          <w:shd w:val="clear" w:color="auto" w:fill="E2EFD9"/>
        </w:rPr>
      </w:pPr>
    </w:p>
    <w:p w14:paraId="34CE0A41" w14:textId="77777777" w:rsidR="00B14E70" w:rsidRDefault="00B14E70" w:rsidP="00CB4FCD">
      <w:pPr>
        <w:spacing w:after="0" w:line="240" w:lineRule="auto"/>
        <w:rPr>
          <w:b/>
          <w:shd w:val="clear" w:color="auto" w:fill="E2EFD9"/>
        </w:rPr>
      </w:pPr>
    </w:p>
    <w:p w14:paraId="62EBF3C5" w14:textId="77777777" w:rsidR="00B14E70" w:rsidRDefault="00B14E70" w:rsidP="00CB4FCD">
      <w:pPr>
        <w:spacing w:after="0" w:line="240" w:lineRule="auto"/>
        <w:rPr>
          <w:b/>
          <w:shd w:val="clear" w:color="auto" w:fill="E2EFD9"/>
        </w:rPr>
      </w:pPr>
    </w:p>
    <w:p w14:paraId="6D98A12B" w14:textId="77777777" w:rsidR="00B14E70" w:rsidRDefault="00B14E70" w:rsidP="00CB4FCD">
      <w:pPr>
        <w:spacing w:after="0" w:line="240" w:lineRule="auto"/>
        <w:rPr>
          <w:b/>
          <w:shd w:val="clear" w:color="auto" w:fill="E2EFD9"/>
        </w:rPr>
      </w:pPr>
    </w:p>
    <w:p w14:paraId="2946DB82" w14:textId="77777777" w:rsidR="00B14E70" w:rsidRDefault="00B14E70" w:rsidP="00CB4FCD">
      <w:pPr>
        <w:spacing w:after="0" w:line="240" w:lineRule="auto"/>
        <w:rPr>
          <w:b/>
          <w:shd w:val="clear" w:color="auto" w:fill="E2EFD9"/>
        </w:rPr>
      </w:pPr>
    </w:p>
    <w:p w14:paraId="5997CC1D" w14:textId="77777777" w:rsidR="00B14E70" w:rsidRDefault="00B14E70" w:rsidP="00CB4FCD">
      <w:pPr>
        <w:spacing w:after="0" w:line="240" w:lineRule="auto"/>
        <w:rPr>
          <w:b/>
          <w:shd w:val="clear" w:color="auto" w:fill="E2EFD9"/>
        </w:rPr>
      </w:pPr>
    </w:p>
    <w:p w14:paraId="110FFD37" w14:textId="77777777" w:rsidR="00B14E70" w:rsidRDefault="00B14E70" w:rsidP="00CB4FCD">
      <w:pPr>
        <w:spacing w:after="0" w:line="240" w:lineRule="auto"/>
        <w:rPr>
          <w:b/>
          <w:shd w:val="clear" w:color="auto" w:fill="E2EFD9"/>
        </w:rPr>
      </w:pPr>
    </w:p>
    <w:p w14:paraId="6B699379" w14:textId="77777777" w:rsidR="00B14E70" w:rsidRDefault="00B14E70" w:rsidP="00CB4FCD">
      <w:pPr>
        <w:spacing w:after="0" w:line="240" w:lineRule="auto"/>
        <w:rPr>
          <w:b/>
          <w:shd w:val="clear" w:color="auto" w:fill="E2EFD9"/>
        </w:rPr>
      </w:pPr>
    </w:p>
    <w:p w14:paraId="3FE9F23F" w14:textId="77777777" w:rsidR="00B14E70" w:rsidRDefault="00B14E70" w:rsidP="00CB4FCD">
      <w:pPr>
        <w:spacing w:after="0" w:line="240" w:lineRule="auto"/>
        <w:rPr>
          <w:b/>
          <w:shd w:val="clear" w:color="auto" w:fill="E2EFD9"/>
        </w:rPr>
      </w:pPr>
    </w:p>
    <w:p w14:paraId="1F72F646" w14:textId="77777777" w:rsidR="00B14E70" w:rsidRDefault="00B14E70" w:rsidP="00CB4FCD">
      <w:pPr>
        <w:spacing w:after="0" w:line="240" w:lineRule="auto"/>
        <w:rPr>
          <w:b/>
          <w:shd w:val="clear" w:color="auto" w:fill="E2EFD9"/>
        </w:rPr>
      </w:pPr>
    </w:p>
    <w:p w14:paraId="08CE6F91" w14:textId="77777777" w:rsidR="00B14E70" w:rsidRDefault="00B14E70" w:rsidP="00CB4FCD">
      <w:pPr>
        <w:spacing w:after="0" w:line="240" w:lineRule="auto"/>
        <w:rPr>
          <w:b/>
          <w:shd w:val="clear" w:color="auto" w:fill="E2EFD9"/>
        </w:rPr>
      </w:pPr>
    </w:p>
    <w:p w14:paraId="61CDCEAD" w14:textId="77777777" w:rsidR="00B14E70" w:rsidRDefault="00B14E70" w:rsidP="00CB4FCD">
      <w:pPr>
        <w:spacing w:after="0" w:line="240" w:lineRule="auto"/>
        <w:rPr>
          <w:b/>
          <w:shd w:val="clear" w:color="auto" w:fill="E2EFD9"/>
        </w:rPr>
      </w:pPr>
    </w:p>
    <w:p w14:paraId="6BB9E253" w14:textId="77777777" w:rsidR="00B14E70" w:rsidRDefault="00B14E70" w:rsidP="00CB4FCD">
      <w:pPr>
        <w:spacing w:after="0" w:line="240" w:lineRule="auto"/>
        <w:rPr>
          <w:b/>
          <w:shd w:val="clear" w:color="auto" w:fill="E2EFD9"/>
        </w:rPr>
      </w:pPr>
    </w:p>
    <w:p w14:paraId="1619165B" w14:textId="4F4BFF08" w:rsidR="00D328DE" w:rsidRPr="00B14E70" w:rsidRDefault="00D328DE" w:rsidP="06645C48">
      <w:pPr>
        <w:spacing w:after="0" w:line="240" w:lineRule="auto"/>
        <w:textAlignment w:val="baseline"/>
        <w:rPr>
          <w:rFonts w:ascii="Segoe UI" w:eastAsia="Times New Roman" w:hAnsi="Segoe UI" w:cs="Segoe UI"/>
          <w:b/>
          <w:bCs/>
          <w:i/>
          <w:iCs/>
          <w:sz w:val="18"/>
          <w:szCs w:val="18"/>
          <w:lang w:eastAsia="en-IE"/>
        </w:rPr>
      </w:pPr>
      <w:r w:rsidRPr="06645C48">
        <w:rPr>
          <w:rFonts w:eastAsia="Times New Roman" w:cs="Calibri"/>
          <w:b/>
          <w:bCs/>
          <w:color w:val="000000" w:themeColor="text1"/>
          <w:lang w:val="en-US" w:eastAsia="en-IE"/>
        </w:rPr>
        <w:t>Introduction</w:t>
      </w:r>
    </w:p>
    <w:p w14:paraId="6B890068" w14:textId="1F468245" w:rsidR="00CB4FCD" w:rsidRDefault="00CB4FCD" w:rsidP="00CB4FCD">
      <w:pPr>
        <w:spacing w:after="0" w:line="240" w:lineRule="auto"/>
      </w:pPr>
      <w:r w:rsidRPr="00512A96">
        <w:rPr>
          <w:rStyle w:val="Heading1Char"/>
          <w:rFonts w:eastAsia="Calibri"/>
        </w:rPr>
        <w:lastRenderedPageBreak/>
        <w:br/>
      </w:r>
      <w:r w:rsidRPr="006F495C">
        <w:t>This programme module may be delivered as a standalone module leadi</w:t>
      </w:r>
      <w:r>
        <w:t xml:space="preserve">ng to certification in a </w:t>
      </w:r>
      <w:r w:rsidR="00611372">
        <w:t>QQI</w:t>
      </w:r>
      <w:r>
        <w:t xml:space="preserve"> minor a</w:t>
      </w:r>
      <w:r w:rsidRPr="006F495C">
        <w:t xml:space="preserve">ward. It may also be delivered as part of an overall </w:t>
      </w:r>
      <w:r>
        <w:t xml:space="preserve">validated </w:t>
      </w:r>
      <w:r w:rsidRPr="006F495C">
        <w:t xml:space="preserve">programme leading </w:t>
      </w:r>
      <w:r>
        <w:t>to a Level 5</w:t>
      </w:r>
      <w:r w:rsidRPr="006F495C">
        <w:t xml:space="preserve"> </w:t>
      </w:r>
      <w:r w:rsidR="00611372">
        <w:t>QQI</w:t>
      </w:r>
      <w:r w:rsidRPr="006F495C">
        <w:t xml:space="preserve"> Certificate</w:t>
      </w:r>
      <w:r>
        <w:t>.</w:t>
      </w:r>
      <w:r w:rsidRPr="006F495C">
        <w:t xml:space="preserve"> </w:t>
      </w:r>
    </w:p>
    <w:p w14:paraId="144A5D23" w14:textId="77777777" w:rsidR="00CB4FCD" w:rsidRPr="00191AF8" w:rsidRDefault="00CB4FCD" w:rsidP="00CB4FCD">
      <w:pPr>
        <w:spacing w:after="0" w:line="240" w:lineRule="auto"/>
        <w:rPr>
          <w:rFonts w:cs="Calibri"/>
          <w:b/>
          <w:sz w:val="28"/>
          <w:szCs w:val="28"/>
        </w:rPr>
      </w:pPr>
    </w:p>
    <w:p w14:paraId="6BE26F39" w14:textId="77777777" w:rsidR="00CB4FCD" w:rsidRPr="006F495C" w:rsidRDefault="00CB4FCD" w:rsidP="00CB4FCD">
      <w:r>
        <w:t>The teacher</w:t>
      </w:r>
      <w:r w:rsidRPr="006F495C">
        <w:t>/</w:t>
      </w:r>
      <w:r>
        <w:t>tutor</w:t>
      </w:r>
      <w:r w:rsidRPr="006F495C">
        <w:t xml:space="preserve"> should familiarise themselves with the information contained </w:t>
      </w:r>
      <w:r w:rsidRPr="008D42AE">
        <w:t xml:space="preserve">in </w:t>
      </w:r>
      <w:r w:rsidR="00611372">
        <w:t>Laois and Offaly ETB</w:t>
      </w:r>
      <w:r w:rsidRPr="006F495C">
        <w:t xml:space="preserve"> programme descriptor for the relevant </w:t>
      </w:r>
      <w:r>
        <w:t>validated programme pri</w:t>
      </w:r>
      <w:r w:rsidRPr="006F495C">
        <w:t>o</w:t>
      </w:r>
      <w:r>
        <w:t>r to</w:t>
      </w:r>
      <w:r w:rsidRPr="006F495C">
        <w:t xml:space="preserve"> delivering this programme module.</w:t>
      </w:r>
    </w:p>
    <w:p w14:paraId="51A82906" w14:textId="77777777" w:rsidR="00CB4FCD" w:rsidRPr="006F495C" w:rsidRDefault="00CB4FCD" w:rsidP="00CB4FCD">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CB4FCD" w:rsidRPr="006F495C" w14:paraId="4F6D3F1D" w14:textId="77777777">
        <w:trPr>
          <w:trHeight w:val="397"/>
        </w:trPr>
        <w:tc>
          <w:tcPr>
            <w:tcW w:w="9242" w:type="dxa"/>
          </w:tcPr>
          <w:p w14:paraId="7776B11C"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Title of Programme Module</w:t>
            </w:r>
          </w:p>
        </w:tc>
      </w:tr>
      <w:tr w:rsidR="00CB4FCD" w:rsidRPr="006F495C" w14:paraId="6C173D85" w14:textId="77777777">
        <w:trPr>
          <w:trHeight w:val="397"/>
        </w:trPr>
        <w:tc>
          <w:tcPr>
            <w:tcW w:w="9242" w:type="dxa"/>
          </w:tcPr>
          <w:p w14:paraId="5368F11C" w14:textId="77777777" w:rsidR="00CB4FCD" w:rsidRPr="00570CCC" w:rsidRDefault="00611372" w:rsidP="005D589F">
            <w:pPr>
              <w:pStyle w:val="ListParagraph"/>
              <w:numPr>
                <w:ilvl w:val="0"/>
                <w:numId w:val="4"/>
              </w:numPr>
              <w:spacing w:after="0" w:line="240" w:lineRule="auto"/>
              <w:rPr>
                <w:lang w:eastAsia="en-IE"/>
              </w:rPr>
            </w:pPr>
            <w:r>
              <w:rPr>
                <w:lang w:eastAsia="en-IE"/>
              </w:rPr>
              <w:t>QQI</w:t>
            </w:r>
            <w:r w:rsidR="00CB4FCD" w:rsidRPr="00570CCC">
              <w:rPr>
                <w:lang w:eastAsia="en-IE"/>
              </w:rPr>
              <w:t xml:space="preserve"> Component Title and Code</w:t>
            </w:r>
          </w:p>
        </w:tc>
      </w:tr>
      <w:tr w:rsidR="00CB4FCD" w:rsidRPr="006F495C" w14:paraId="7D45E4FA" w14:textId="77777777">
        <w:trPr>
          <w:trHeight w:val="397"/>
        </w:trPr>
        <w:tc>
          <w:tcPr>
            <w:tcW w:w="9242" w:type="dxa"/>
          </w:tcPr>
          <w:p w14:paraId="337C2252"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Duration in hours</w:t>
            </w:r>
          </w:p>
        </w:tc>
      </w:tr>
      <w:tr w:rsidR="00CB4FCD" w:rsidRPr="006F495C" w14:paraId="63F3C07E" w14:textId="77777777">
        <w:trPr>
          <w:trHeight w:val="397"/>
        </w:trPr>
        <w:tc>
          <w:tcPr>
            <w:tcW w:w="9242" w:type="dxa"/>
          </w:tcPr>
          <w:p w14:paraId="399D79C5"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 xml:space="preserve">Credit Value of </w:t>
            </w:r>
            <w:r w:rsidR="00611372">
              <w:rPr>
                <w:lang w:eastAsia="en-IE"/>
              </w:rPr>
              <w:t>QQI</w:t>
            </w:r>
            <w:r w:rsidRPr="00570CCC">
              <w:rPr>
                <w:lang w:eastAsia="en-IE"/>
              </w:rPr>
              <w:t xml:space="preserve"> Component</w:t>
            </w:r>
          </w:p>
        </w:tc>
      </w:tr>
      <w:tr w:rsidR="00CB4FCD" w:rsidRPr="006F495C" w14:paraId="1B9FBFDD" w14:textId="77777777">
        <w:trPr>
          <w:trHeight w:val="397"/>
        </w:trPr>
        <w:tc>
          <w:tcPr>
            <w:tcW w:w="9242" w:type="dxa"/>
          </w:tcPr>
          <w:p w14:paraId="72F77DC3"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Status</w:t>
            </w:r>
          </w:p>
        </w:tc>
      </w:tr>
      <w:tr w:rsidR="00CB4FCD" w:rsidRPr="006F495C" w14:paraId="7C34F6A7" w14:textId="77777777">
        <w:trPr>
          <w:trHeight w:val="397"/>
        </w:trPr>
        <w:tc>
          <w:tcPr>
            <w:tcW w:w="9242" w:type="dxa"/>
          </w:tcPr>
          <w:p w14:paraId="72723652"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Special Requirements</w:t>
            </w:r>
          </w:p>
        </w:tc>
      </w:tr>
      <w:tr w:rsidR="00CB4FCD" w:rsidRPr="006F495C" w14:paraId="20B53964" w14:textId="77777777">
        <w:trPr>
          <w:trHeight w:val="397"/>
        </w:trPr>
        <w:tc>
          <w:tcPr>
            <w:tcW w:w="9242" w:type="dxa"/>
          </w:tcPr>
          <w:p w14:paraId="7AA15508"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Aim of the Programme Module</w:t>
            </w:r>
          </w:p>
        </w:tc>
      </w:tr>
      <w:tr w:rsidR="00CB4FCD" w:rsidRPr="006F495C" w14:paraId="371B24C1" w14:textId="77777777">
        <w:trPr>
          <w:trHeight w:val="397"/>
        </w:trPr>
        <w:tc>
          <w:tcPr>
            <w:tcW w:w="9242" w:type="dxa"/>
          </w:tcPr>
          <w:p w14:paraId="14D62D0E"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Objectives of the Programme Module</w:t>
            </w:r>
          </w:p>
        </w:tc>
      </w:tr>
      <w:tr w:rsidR="00CB4FCD" w:rsidRPr="006F495C" w14:paraId="0799489B" w14:textId="77777777">
        <w:trPr>
          <w:trHeight w:val="397"/>
        </w:trPr>
        <w:tc>
          <w:tcPr>
            <w:tcW w:w="9242" w:type="dxa"/>
          </w:tcPr>
          <w:p w14:paraId="0E1F9BC5"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Learning Outcomes</w:t>
            </w:r>
          </w:p>
        </w:tc>
      </w:tr>
      <w:tr w:rsidR="00CB4FCD" w:rsidRPr="006F495C" w14:paraId="2AAFCE28" w14:textId="77777777">
        <w:trPr>
          <w:trHeight w:val="397"/>
        </w:trPr>
        <w:tc>
          <w:tcPr>
            <w:tcW w:w="9242" w:type="dxa"/>
          </w:tcPr>
          <w:p w14:paraId="2AA0B20C"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Indicative Content</w:t>
            </w:r>
          </w:p>
        </w:tc>
      </w:tr>
      <w:tr w:rsidR="00CB4FCD" w:rsidRPr="006F495C" w14:paraId="72F0AB41" w14:textId="77777777">
        <w:trPr>
          <w:trHeight w:val="964"/>
        </w:trPr>
        <w:tc>
          <w:tcPr>
            <w:tcW w:w="9242" w:type="dxa"/>
          </w:tcPr>
          <w:p w14:paraId="5AEEA579"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Assessment</w:t>
            </w:r>
          </w:p>
          <w:p w14:paraId="7256DE8D" w14:textId="77777777" w:rsidR="00CB4FCD" w:rsidRPr="00570CCC" w:rsidRDefault="00CB4FCD" w:rsidP="005D589F">
            <w:pPr>
              <w:pStyle w:val="ListParagraph"/>
              <w:numPr>
                <w:ilvl w:val="1"/>
                <w:numId w:val="4"/>
              </w:numPr>
              <w:spacing w:after="0" w:line="240" w:lineRule="auto"/>
              <w:rPr>
                <w:lang w:eastAsia="en-IE"/>
              </w:rPr>
            </w:pPr>
            <w:r w:rsidRPr="00570CCC">
              <w:rPr>
                <w:lang w:eastAsia="en-IE"/>
              </w:rPr>
              <w:t>Assessment Technique(s)</w:t>
            </w:r>
          </w:p>
          <w:p w14:paraId="76099563" w14:textId="77777777" w:rsidR="00CB4FCD" w:rsidRPr="00570CCC" w:rsidRDefault="00CB4FCD" w:rsidP="005D589F">
            <w:pPr>
              <w:pStyle w:val="ListParagraph"/>
              <w:numPr>
                <w:ilvl w:val="1"/>
                <w:numId w:val="4"/>
              </w:numPr>
              <w:spacing w:after="0" w:line="240" w:lineRule="auto"/>
              <w:rPr>
                <w:lang w:eastAsia="en-IE"/>
              </w:rPr>
            </w:pPr>
            <w:r w:rsidRPr="00570CCC">
              <w:rPr>
                <w:lang w:eastAsia="en-IE"/>
              </w:rPr>
              <w:t>Mapping of Learning Outcomes to Assessment Technique(s)</w:t>
            </w:r>
          </w:p>
          <w:p w14:paraId="15F6201B" w14:textId="77777777" w:rsidR="00CB4FCD" w:rsidRPr="00570CCC" w:rsidRDefault="00CB4FCD" w:rsidP="005D589F">
            <w:pPr>
              <w:pStyle w:val="ListParagraph"/>
              <w:numPr>
                <w:ilvl w:val="1"/>
                <w:numId w:val="4"/>
              </w:numPr>
              <w:spacing w:after="0" w:line="240" w:lineRule="auto"/>
              <w:rPr>
                <w:lang w:eastAsia="en-IE"/>
              </w:rPr>
            </w:pPr>
            <w:r w:rsidRPr="00570CCC">
              <w:rPr>
                <w:lang w:eastAsia="en-IE"/>
              </w:rPr>
              <w:t>Guidelines for Assessment Activities</w:t>
            </w:r>
          </w:p>
        </w:tc>
      </w:tr>
      <w:tr w:rsidR="00CB4FCD" w:rsidRPr="006F495C" w14:paraId="0F42E5FD" w14:textId="77777777">
        <w:trPr>
          <w:trHeight w:val="397"/>
        </w:trPr>
        <w:tc>
          <w:tcPr>
            <w:tcW w:w="9242" w:type="dxa"/>
          </w:tcPr>
          <w:p w14:paraId="72EA699D"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Grading</w:t>
            </w:r>
          </w:p>
        </w:tc>
      </w:tr>
      <w:tr w:rsidR="00CB4FCD" w:rsidRPr="006F495C" w14:paraId="304B81C1" w14:textId="77777777">
        <w:trPr>
          <w:trHeight w:val="397"/>
        </w:trPr>
        <w:tc>
          <w:tcPr>
            <w:tcW w:w="9242" w:type="dxa"/>
          </w:tcPr>
          <w:p w14:paraId="4182DFCB" w14:textId="77777777" w:rsidR="00CB4FCD" w:rsidRPr="00570CCC" w:rsidRDefault="00CB4FCD" w:rsidP="005D589F">
            <w:pPr>
              <w:pStyle w:val="ListParagraph"/>
              <w:numPr>
                <w:ilvl w:val="0"/>
                <w:numId w:val="4"/>
              </w:numPr>
              <w:spacing w:after="0" w:line="240" w:lineRule="auto"/>
              <w:rPr>
                <w:lang w:eastAsia="en-IE"/>
              </w:rPr>
            </w:pPr>
            <w:r w:rsidRPr="00570CCC">
              <w:rPr>
                <w:lang w:eastAsia="en-IE"/>
              </w:rPr>
              <w:t>Learner Marking Sheet(s), including Assessment Criteria</w:t>
            </w:r>
          </w:p>
        </w:tc>
      </w:tr>
    </w:tbl>
    <w:p w14:paraId="24FF9B3F" w14:textId="475B0F20" w:rsidR="00CB4FCD" w:rsidRPr="0001252C" w:rsidRDefault="00CB4FCD" w:rsidP="0001252C">
      <w:pPr>
        <w:pStyle w:val="Heading1"/>
      </w:pPr>
      <w:r w:rsidRPr="0001252C">
        <w:t>Integrated Delivery and Assessment</w:t>
      </w:r>
    </w:p>
    <w:p w14:paraId="78EAAA19" w14:textId="77777777" w:rsidR="005A4531" w:rsidRDefault="005A4531" w:rsidP="00D82678">
      <w:pPr>
        <w:spacing w:after="0"/>
      </w:pPr>
    </w:p>
    <w:p w14:paraId="2CFE7CC9" w14:textId="446BDC2E" w:rsidR="00CB4FCD" w:rsidRDefault="00CB4FCD" w:rsidP="00666893">
      <w:pPr>
        <w:spacing w:after="0" w:line="240" w:lineRule="auto"/>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This programme module will facilitate the learner to develop</w:t>
      </w:r>
      <w:r>
        <w:rPr>
          <w:color w:val="000000"/>
        </w:rPr>
        <w:t xml:space="preserve"> the </w:t>
      </w:r>
      <w:r w:rsidRPr="00015C17">
        <w:rPr>
          <w:color w:val="000000"/>
        </w:rPr>
        <w:t>academic and vocational language, literacy and numeracy skills</w:t>
      </w:r>
      <w:r w:rsidRPr="005D1D5F">
        <w:rPr>
          <w:color w:val="000000"/>
        </w:rPr>
        <w:t xml:space="preserve"> relevant to the themes and content of the module. </w:t>
      </w:r>
    </w:p>
    <w:p w14:paraId="738610EB" w14:textId="77777777" w:rsidR="00CB4FCD" w:rsidRDefault="00CB4FCD" w:rsidP="00666893">
      <w:pPr>
        <w:spacing w:after="0" w:line="240" w:lineRule="auto"/>
        <w:rPr>
          <w:color w:val="FF0000"/>
        </w:rPr>
      </w:pPr>
    </w:p>
    <w:p w14:paraId="3C5E33EC" w14:textId="77777777" w:rsidR="00CB4FCD" w:rsidRPr="005D1D5F" w:rsidRDefault="00CB4FCD" w:rsidP="00666893">
      <w:pPr>
        <w:spacing w:after="0" w:line="240" w:lineRule="auto"/>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The integration of the de</w:t>
      </w:r>
      <w:r>
        <w:rPr>
          <w:color w:val="000000"/>
        </w:rPr>
        <w:t>livery and assessment of level 5 Communications and level 5</w:t>
      </w:r>
      <w:r w:rsidRPr="005D1D5F">
        <w:rPr>
          <w:color w:val="000000"/>
        </w:rPr>
        <w:t xml:space="preserve"> Mathematics mo</w:t>
      </w:r>
      <w:r>
        <w:rPr>
          <w:color w:val="000000"/>
        </w:rPr>
        <w:t>dules with that of other level 5</w:t>
      </w:r>
      <w:r w:rsidRPr="005D1D5F">
        <w:rPr>
          <w:color w:val="000000"/>
        </w:rPr>
        <w:t xml:space="preserve"> modules is specifically encouraged</w:t>
      </w:r>
      <w:r>
        <w:rPr>
          <w:color w:val="000000"/>
        </w:rPr>
        <w:t>, as appropriate</w:t>
      </w:r>
      <w:r w:rsidRPr="005D1D5F">
        <w:rPr>
          <w:color w:val="000000"/>
        </w:rPr>
        <w:t xml:space="preserve">. </w:t>
      </w:r>
    </w:p>
    <w:p w14:paraId="637805D2" w14:textId="7B8C36B0" w:rsidR="00CB4FCD" w:rsidRDefault="00CB4FCD" w:rsidP="00CB4FCD">
      <w:pPr>
        <w:spacing w:after="0" w:line="240" w:lineRule="auto"/>
        <w:rPr>
          <w:color w:val="FF0000"/>
        </w:rPr>
      </w:pPr>
    </w:p>
    <w:p w14:paraId="4D1AE5F0" w14:textId="77777777" w:rsidR="00666893" w:rsidRDefault="00666893" w:rsidP="00CB4FCD">
      <w:pPr>
        <w:spacing w:after="0" w:line="240" w:lineRule="auto"/>
        <w:rPr>
          <w:color w:val="FF0000"/>
        </w:rPr>
      </w:pPr>
    </w:p>
    <w:p w14:paraId="3B7B4B86" w14:textId="77777777" w:rsidR="00B81423" w:rsidRDefault="00B81423" w:rsidP="00CB4FCD">
      <w:pPr>
        <w:spacing w:after="0" w:line="240" w:lineRule="auto"/>
        <w:rPr>
          <w:color w:val="FF0000"/>
        </w:rPr>
      </w:pPr>
    </w:p>
    <w:p w14:paraId="4B5E51D8" w14:textId="4094FD7A" w:rsidR="00D328DE" w:rsidRPr="00B14E70" w:rsidRDefault="00D328DE" w:rsidP="00D328DE">
      <w:pPr>
        <w:shd w:val="clear" w:color="auto" w:fill="E2EFD9"/>
        <w:spacing w:after="0" w:line="240" w:lineRule="auto"/>
        <w:ind w:left="345" w:hanging="345"/>
        <w:textAlignment w:val="baseline"/>
        <w:rPr>
          <w:rFonts w:ascii="Segoe UI" w:eastAsia="Times New Roman" w:hAnsi="Segoe UI" w:cs="Segoe UI"/>
          <w:b/>
          <w:bCs/>
          <w:i/>
          <w:iCs/>
          <w:sz w:val="18"/>
          <w:szCs w:val="18"/>
          <w:lang w:eastAsia="en-IE"/>
        </w:rPr>
      </w:pPr>
      <w:r>
        <w:rPr>
          <w:rFonts w:eastAsia="Times New Roman" w:cs="Calibri"/>
          <w:b/>
          <w:bCs/>
          <w:color w:val="000000"/>
          <w:lang w:val="en-US" w:eastAsia="en-IE"/>
        </w:rPr>
        <w:t>Indicative Content</w:t>
      </w:r>
    </w:p>
    <w:p w14:paraId="10AE712E" w14:textId="77777777" w:rsidR="005A4531" w:rsidRDefault="005A4531" w:rsidP="00D82678">
      <w:pPr>
        <w:spacing w:after="0"/>
        <w:rPr>
          <w:rStyle w:val="Heading1Char"/>
          <w:rFonts w:eastAsia="Calibri"/>
        </w:rPr>
      </w:pPr>
    </w:p>
    <w:p w14:paraId="5630AD66" w14:textId="5549A56E" w:rsidR="00B255C8" w:rsidRDefault="00CB4FCD" w:rsidP="00D842ED">
      <w:pPr>
        <w:spacing w:after="0" w:line="240" w:lineRule="auto"/>
        <w:rPr>
          <w:rFonts w:cs="Calibri"/>
          <w:b/>
          <w:sz w:val="28"/>
          <w:szCs w:val="28"/>
          <w:highlight w:val="lightGray"/>
        </w:rPr>
      </w:pPr>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r w:rsidR="00D842ED" w:rsidRPr="00335EFE">
        <w:rPr>
          <w:rFonts w:cs="Calibri"/>
          <w:b/>
          <w:sz w:val="28"/>
          <w:szCs w:val="28"/>
          <w:highlight w:val="lightGray"/>
        </w:rPr>
        <w:t xml:space="preserve"> </w:t>
      </w:r>
    </w:p>
    <w:p w14:paraId="2C9DEF12" w14:textId="77777777" w:rsidR="00B255C8" w:rsidRDefault="00B255C8" w:rsidP="00B255C8">
      <w:pPr>
        <w:tabs>
          <w:tab w:val="left" w:pos="5384"/>
        </w:tabs>
        <w:rPr>
          <w:rFonts w:cs="Calibri"/>
          <w:sz w:val="28"/>
          <w:szCs w:val="28"/>
          <w:highlight w:val="lightGray"/>
        </w:rPr>
      </w:pPr>
    </w:p>
    <w:p w14:paraId="71B64034" w14:textId="3CD403AE" w:rsidR="00666893" w:rsidRPr="006F495C" w:rsidRDefault="00666893" w:rsidP="00B255C8">
      <w:pPr>
        <w:pStyle w:val="Heading1"/>
        <w:numPr>
          <w:ilvl w:val="0"/>
          <w:numId w:val="32"/>
        </w:numPr>
      </w:pPr>
      <w:r w:rsidRPr="006F495C">
        <w:t>Title of Programme Module</w:t>
      </w:r>
    </w:p>
    <w:p w14:paraId="77CA0638" w14:textId="77777777" w:rsidR="00666893" w:rsidRPr="006F495C" w:rsidRDefault="00666893" w:rsidP="00B255C8">
      <w:pPr>
        <w:spacing w:after="0" w:line="240" w:lineRule="auto"/>
        <w:ind w:left="720"/>
      </w:pPr>
      <w:r>
        <w:t>Plant Science</w:t>
      </w:r>
    </w:p>
    <w:p w14:paraId="1C5D91F3" w14:textId="77777777" w:rsidR="00666893" w:rsidRPr="006F495C" w:rsidRDefault="00666893" w:rsidP="005D589F">
      <w:pPr>
        <w:spacing w:after="0" w:line="240" w:lineRule="auto"/>
      </w:pPr>
    </w:p>
    <w:p w14:paraId="4CB4D7A4" w14:textId="0391630D" w:rsidR="00666893" w:rsidRPr="006F495C" w:rsidRDefault="00666893" w:rsidP="00B255C8">
      <w:pPr>
        <w:pStyle w:val="Heading1"/>
        <w:numPr>
          <w:ilvl w:val="0"/>
          <w:numId w:val="32"/>
        </w:numPr>
      </w:pPr>
      <w:r w:rsidRPr="006F495C">
        <w:t xml:space="preserve">Component Name and Code </w:t>
      </w:r>
    </w:p>
    <w:p w14:paraId="50C1898A" w14:textId="77777777" w:rsidR="00666893" w:rsidRPr="006F495C" w:rsidRDefault="00666893" w:rsidP="00B255C8">
      <w:pPr>
        <w:spacing w:after="0" w:line="240" w:lineRule="auto"/>
        <w:ind w:left="720"/>
      </w:pPr>
      <w:r>
        <w:t>Plant Science 5N2528</w:t>
      </w:r>
      <w:r w:rsidRPr="006F495C">
        <w:br/>
      </w:r>
    </w:p>
    <w:p w14:paraId="2BC6609B" w14:textId="77777777" w:rsidR="00666893" w:rsidRPr="006F495C" w:rsidRDefault="00666893" w:rsidP="00B255C8">
      <w:pPr>
        <w:pStyle w:val="Heading1"/>
        <w:numPr>
          <w:ilvl w:val="0"/>
          <w:numId w:val="32"/>
        </w:numPr>
      </w:pPr>
      <w:r w:rsidRPr="006F495C">
        <w:t>Duration in Hours</w:t>
      </w:r>
    </w:p>
    <w:p w14:paraId="7474DC3E" w14:textId="77777777" w:rsidR="00666893" w:rsidRPr="006F495C" w:rsidRDefault="00666893" w:rsidP="00B255C8">
      <w:pPr>
        <w:spacing w:after="0" w:line="240" w:lineRule="auto"/>
        <w:ind w:left="720"/>
      </w:pPr>
      <w:r>
        <w:t>100</w:t>
      </w:r>
      <w:r w:rsidRPr="006F495C">
        <w:br/>
      </w:r>
    </w:p>
    <w:p w14:paraId="423230BB" w14:textId="77777777" w:rsidR="00666893" w:rsidRPr="006F495C" w:rsidRDefault="00666893" w:rsidP="00B255C8">
      <w:pPr>
        <w:pStyle w:val="Heading1"/>
        <w:numPr>
          <w:ilvl w:val="0"/>
          <w:numId w:val="32"/>
        </w:numPr>
      </w:pPr>
      <w:r w:rsidRPr="006F495C">
        <w:t>Credit Value</w:t>
      </w:r>
    </w:p>
    <w:p w14:paraId="1A8459AA" w14:textId="77777777" w:rsidR="00666893" w:rsidRPr="006F495C" w:rsidRDefault="00666893" w:rsidP="00B255C8">
      <w:pPr>
        <w:spacing w:after="0" w:line="240" w:lineRule="auto"/>
        <w:ind w:left="720"/>
      </w:pPr>
      <w:r>
        <w:t>10</w:t>
      </w:r>
      <w:r w:rsidRPr="006F495C">
        <w:br/>
      </w:r>
    </w:p>
    <w:p w14:paraId="62709F87" w14:textId="77777777" w:rsidR="00666893" w:rsidRPr="00C03DBE" w:rsidRDefault="00666893" w:rsidP="00B255C8">
      <w:pPr>
        <w:pStyle w:val="Heading1"/>
        <w:numPr>
          <w:ilvl w:val="0"/>
          <w:numId w:val="32"/>
        </w:numPr>
      </w:pPr>
      <w:r>
        <w:t>Status</w:t>
      </w:r>
    </w:p>
    <w:p w14:paraId="15A4F6E8" w14:textId="77777777" w:rsidR="00666893" w:rsidRPr="006F495C" w:rsidRDefault="00666893" w:rsidP="00B255C8">
      <w:pPr>
        <w:spacing w:after="0" w:line="240" w:lineRule="auto"/>
        <w:ind w:left="720"/>
      </w:pPr>
      <w:r>
        <w:t>This programme module may be compulsory or optional within the context of the validated programme. Please refer to the relevant programme descriptor, Section 9 Programme Structure</w:t>
      </w:r>
      <w:r w:rsidRPr="006F495C">
        <w:br/>
      </w:r>
    </w:p>
    <w:p w14:paraId="74A0D53B" w14:textId="77777777" w:rsidR="00666893" w:rsidRPr="00C03DBE" w:rsidRDefault="00666893" w:rsidP="00B255C8">
      <w:pPr>
        <w:pStyle w:val="Heading1"/>
        <w:numPr>
          <w:ilvl w:val="0"/>
          <w:numId w:val="32"/>
        </w:numPr>
      </w:pPr>
      <w:r w:rsidRPr="006F495C">
        <w:t>Special Requirements</w:t>
      </w:r>
    </w:p>
    <w:p w14:paraId="5921260D" w14:textId="77777777" w:rsidR="00666893" w:rsidRPr="006F495C" w:rsidRDefault="00666893" w:rsidP="00B255C8">
      <w:pPr>
        <w:spacing w:after="0" w:line="240" w:lineRule="auto"/>
        <w:ind w:left="720"/>
      </w:pPr>
      <w:r>
        <w:t>None</w:t>
      </w:r>
    </w:p>
    <w:p w14:paraId="67BDB708" w14:textId="77777777" w:rsidR="00666893" w:rsidRPr="006F495C" w:rsidRDefault="00666893" w:rsidP="005D589F">
      <w:pPr>
        <w:spacing w:after="0" w:line="240" w:lineRule="auto"/>
      </w:pPr>
    </w:p>
    <w:p w14:paraId="7423A6D6" w14:textId="77777777" w:rsidR="00666893" w:rsidRPr="00181749" w:rsidRDefault="00666893" w:rsidP="00B255C8">
      <w:pPr>
        <w:pStyle w:val="Heading1"/>
        <w:numPr>
          <w:ilvl w:val="0"/>
          <w:numId w:val="32"/>
        </w:numPr>
      </w:pPr>
      <w:r w:rsidRPr="00181749">
        <w:t>Aim of the Programme Module</w:t>
      </w:r>
    </w:p>
    <w:p w14:paraId="16C46664" w14:textId="77777777" w:rsidR="00666893" w:rsidRDefault="00666893" w:rsidP="00B255C8">
      <w:pPr>
        <w:spacing w:after="0"/>
        <w:ind w:left="720"/>
      </w:pPr>
      <w:r w:rsidRPr="006F495C">
        <w:t xml:space="preserve">This programme module aims to </w:t>
      </w:r>
      <w:r>
        <w:t xml:space="preserve">introduce the learner to the science of plants, their life cycles and their role in horticulture practice </w:t>
      </w:r>
    </w:p>
    <w:p w14:paraId="0798CD8B" w14:textId="77777777" w:rsidR="00666893" w:rsidRPr="006F495C" w:rsidRDefault="00666893" w:rsidP="005D589F">
      <w:pPr>
        <w:spacing w:after="0" w:line="240" w:lineRule="auto"/>
      </w:pPr>
    </w:p>
    <w:p w14:paraId="0C11FE5A" w14:textId="77777777" w:rsidR="00666893" w:rsidRPr="00181749" w:rsidRDefault="00666893" w:rsidP="00B255C8">
      <w:pPr>
        <w:pStyle w:val="Heading1"/>
        <w:numPr>
          <w:ilvl w:val="0"/>
          <w:numId w:val="32"/>
        </w:numPr>
      </w:pPr>
      <w:r w:rsidRPr="00181749">
        <w:t>Objectives of the Programme Module</w:t>
      </w:r>
    </w:p>
    <w:p w14:paraId="295786A8" w14:textId="77777777" w:rsidR="00666893" w:rsidRDefault="00666893" w:rsidP="006C6398">
      <w:pPr>
        <w:pStyle w:val="ListParagraph"/>
        <w:numPr>
          <w:ilvl w:val="0"/>
          <w:numId w:val="5"/>
        </w:numPr>
        <w:spacing w:line="360" w:lineRule="auto"/>
      </w:pPr>
      <w:r>
        <w:t>To develop the learner’s understanding of typical plant parts and their functions</w:t>
      </w:r>
    </w:p>
    <w:p w14:paraId="1DD5AB35" w14:textId="77777777" w:rsidR="00666893" w:rsidRDefault="00666893" w:rsidP="006C6398">
      <w:pPr>
        <w:pStyle w:val="ListParagraph"/>
        <w:numPr>
          <w:ilvl w:val="0"/>
          <w:numId w:val="5"/>
        </w:numPr>
        <w:spacing w:line="360" w:lineRule="auto"/>
      </w:pPr>
      <w:r>
        <w:t xml:space="preserve">To develop the learner’s understanding of plant processes, life cycle, propagation and the role of micro-organisms   </w:t>
      </w:r>
    </w:p>
    <w:p w14:paraId="2915D15E" w14:textId="77777777" w:rsidR="00666893" w:rsidRDefault="00666893" w:rsidP="006C6398">
      <w:pPr>
        <w:pStyle w:val="ListParagraph"/>
        <w:numPr>
          <w:ilvl w:val="0"/>
          <w:numId w:val="5"/>
        </w:numPr>
        <w:spacing w:line="360" w:lineRule="auto"/>
      </w:pPr>
      <w:r>
        <w:t>To familiarise the learner with the system of plant classification</w:t>
      </w:r>
    </w:p>
    <w:p w14:paraId="450DD711" w14:textId="77777777" w:rsidR="00666893" w:rsidRDefault="00666893" w:rsidP="00181749">
      <w:pPr>
        <w:pStyle w:val="ListParagraph"/>
        <w:numPr>
          <w:ilvl w:val="0"/>
          <w:numId w:val="5"/>
        </w:numPr>
        <w:spacing w:line="360" w:lineRule="auto"/>
      </w:pPr>
      <w:r w:rsidRPr="006F495C">
        <w:t xml:space="preserve"> </w:t>
      </w:r>
      <w:r>
        <w:t>To facilitate the learner to explore the processes of plant breeding and to apply Mendel’s laws of inheritance to mono hybrid crosses</w:t>
      </w:r>
    </w:p>
    <w:p w14:paraId="3F0091CD" w14:textId="77777777" w:rsidR="00666893" w:rsidRDefault="00666893" w:rsidP="00181749">
      <w:pPr>
        <w:pStyle w:val="ListParagraph"/>
        <w:numPr>
          <w:ilvl w:val="0"/>
          <w:numId w:val="5"/>
        </w:numPr>
        <w:spacing w:line="360" w:lineRule="auto"/>
      </w:pPr>
      <w:r>
        <w:t xml:space="preserve">To explore with the learner the system of plant classification and the characteristics of micro-organisms </w:t>
      </w:r>
    </w:p>
    <w:p w14:paraId="12643EB8" w14:textId="77777777" w:rsidR="00094EB2" w:rsidRDefault="00666893" w:rsidP="00094EB2">
      <w:pPr>
        <w:pStyle w:val="ListParagraph"/>
        <w:numPr>
          <w:ilvl w:val="0"/>
          <w:numId w:val="5"/>
        </w:numPr>
        <w:spacing w:line="360" w:lineRule="auto"/>
        <w:rPr>
          <w:color w:val="000000"/>
        </w:rPr>
      </w:pPr>
      <w:r w:rsidRPr="00015C17">
        <w:rPr>
          <w:color w:val="000000"/>
        </w:rPr>
        <w:t>To assist the learner to develop the academic and vocational language, literacy</w:t>
      </w:r>
      <w:r>
        <w:rPr>
          <w:color w:val="000000"/>
        </w:rPr>
        <w:t xml:space="preserve"> and numeracy skills related </w:t>
      </w:r>
      <w:r w:rsidRPr="005D1D5F">
        <w:rPr>
          <w:color w:val="000000"/>
        </w:rPr>
        <w:t xml:space="preserve">to </w:t>
      </w:r>
      <w:r>
        <w:rPr>
          <w:color w:val="000000"/>
        </w:rPr>
        <w:t>plant science</w:t>
      </w:r>
      <w:r w:rsidRPr="00015C17">
        <w:rPr>
          <w:color w:val="000000"/>
        </w:rPr>
        <w:t xml:space="preserve"> through the medium of the indicative content </w:t>
      </w:r>
    </w:p>
    <w:p w14:paraId="5C6641D2" w14:textId="557C08A3" w:rsidR="00B255C8" w:rsidRPr="00094EB2" w:rsidRDefault="00666893" w:rsidP="00094EB2">
      <w:pPr>
        <w:pStyle w:val="ListParagraph"/>
        <w:numPr>
          <w:ilvl w:val="0"/>
          <w:numId w:val="5"/>
        </w:numPr>
        <w:spacing w:line="360" w:lineRule="auto"/>
        <w:rPr>
          <w:color w:val="000000"/>
        </w:rPr>
      </w:pPr>
      <w:r w:rsidRPr="00094EB2">
        <w:rPr>
          <w:color w:val="000000"/>
        </w:rPr>
        <w:t>To enable the learner to take respons</w:t>
      </w:r>
      <w:r w:rsidR="00094EB2" w:rsidRPr="00094EB2">
        <w:rPr>
          <w:color w:val="000000"/>
        </w:rPr>
        <w:t>ibility for his/her own learning.</w:t>
      </w:r>
    </w:p>
    <w:p w14:paraId="6038B4F7" w14:textId="276352FB" w:rsidR="00CB4FCD" w:rsidRDefault="00666893" w:rsidP="00B124C9">
      <w:pPr>
        <w:pStyle w:val="Heading2"/>
        <w:numPr>
          <w:ilvl w:val="0"/>
          <w:numId w:val="0"/>
        </w:numPr>
        <w:ind w:left="360"/>
      </w:pPr>
      <w:r>
        <w:t xml:space="preserve">9. </w:t>
      </w:r>
      <w:r w:rsidR="00CB4FCD">
        <w:t>Learning Outcomes of Level 5</w:t>
      </w:r>
      <w:r w:rsidR="00CB4FCD" w:rsidRPr="006F495C">
        <w:t xml:space="preserve"> </w:t>
      </w:r>
      <w:r w:rsidR="00611372">
        <w:t>QQI</w:t>
      </w:r>
      <w:r w:rsidR="00CB4FCD">
        <w:t xml:space="preserve"> Plant Science 5N2528</w:t>
      </w:r>
    </w:p>
    <w:p w14:paraId="66204FF1" w14:textId="77777777" w:rsidR="00CB4FCD" w:rsidRPr="006F495C" w:rsidRDefault="00CB4FCD" w:rsidP="00B124C9">
      <w:pPr>
        <w:pStyle w:val="ListParagraph"/>
        <w:spacing w:after="0" w:line="240" w:lineRule="auto"/>
        <w:rPr>
          <w:b/>
        </w:rPr>
      </w:pPr>
    </w:p>
    <w:p w14:paraId="017096E1" w14:textId="77777777" w:rsidR="00CB4FCD" w:rsidRDefault="00CB4FCD" w:rsidP="00B124C9">
      <w:pPr>
        <w:spacing w:after="0" w:line="240" w:lineRule="auto"/>
        <w:ind w:left="720"/>
      </w:pPr>
      <w:r w:rsidRPr="006F495C">
        <w:t>Learners will be able to:</w:t>
      </w:r>
    </w:p>
    <w:p w14:paraId="2DBF0D7D" w14:textId="77777777" w:rsidR="00CB4FCD" w:rsidRPr="006F495C" w:rsidRDefault="00CB4FCD" w:rsidP="00B124C9">
      <w:pPr>
        <w:spacing w:after="0" w:line="240" w:lineRule="auto"/>
        <w:ind w:left="360"/>
      </w:pPr>
    </w:p>
    <w:p w14:paraId="6B62F1B3" w14:textId="196C72E8" w:rsidR="00CB4FCD" w:rsidRDefault="00CB4FCD" w:rsidP="174858E4">
      <w:pPr>
        <w:pStyle w:val="ListParagraph"/>
        <w:numPr>
          <w:ilvl w:val="0"/>
          <w:numId w:val="2"/>
        </w:numPr>
        <w:autoSpaceDE w:val="0"/>
        <w:autoSpaceDN w:val="0"/>
        <w:adjustRightInd w:val="0"/>
        <w:spacing w:after="0" w:line="360" w:lineRule="auto"/>
      </w:pPr>
      <w:r>
        <w:t xml:space="preserve">Discuss typical plant external and internal anatomy to include the structure and function of cells and tissues, roots, stems, leaves and flowers and their modifications comparing monocotyledonous and dicotyledonous plants. </w:t>
      </w:r>
    </w:p>
    <w:p w14:paraId="02F2C34E" w14:textId="1A652478" w:rsidR="00CB4FCD" w:rsidRDefault="00CB4FCD" w:rsidP="174858E4">
      <w:pPr>
        <w:pStyle w:val="ListParagraph"/>
        <w:numPr>
          <w:ilvl w:val="0"/>
          <w:numId w:val="2"/>
        </w:numPr>
        <w:autoSpaceDE w:val="0"/>
        <w:autoSpaceDN w:val="0"/>
        <w:adjustRightInd w:val="0"/>
        <w:spacing w:after="0" w:line="360" w:lineRule="auto"/>
      </w:pPr>
      <w:r>
        <w:t>Illustrate the process of secondary thickening in the case of a young, dicotyledonous stem</w:t>
      </w:r>
    </w:p>
    <w:p w14:paraId="0D35A7BA" w14:textId="77777777" w:rsidR="00CB4FCD" w:rsidRDefault="00CB4FCD" w:rsidP="174858E4">
      <w:pPr>
        <w:pStyle w:val="ListParagraph"/>
        <w:numPr>
          <w:ilvl w:val="0"/>
          <w:numId w:val="2"/>
        </w:numPr>
        <w:autoSpaceDE w:val="0"/>
        <w:autoSpaceDN w:val="0"/>
        <w:adjustRightInd w:val="0"/>
        <w:spacing w:after="0" w:line="360" w:lineRule="auto"/>
      </w:pPr>
      <w:r>
        <w:t xml:space="preserve">Outline the following plant processes, how they can be controlled and their relationship with environmental factors: </w:t>
      </w:r>
    </w:p>
    <w:p w14:paraId="52D24E1E" w14:textId="77777777" w:rsidR="00CB4FCD" w:rsidRDefault="00CB4FCD" w:rsidP="174858E4">
      <w:pPr>
        <w:pStyle w:val="ListParagraph"/>
        <w:numPr>
          <w:ilvl w:val="0"/>
          <w:numId w:val="1"/>
        </w:numPr>
        <w:autoSpaceDE w:val="0"/>
        <w:autoSpaceDN w:val="0"/>
        <w:adjustRightInd w:val="0"/>
        <w:spacing w:after="0" w:line="360" w:lineRule="auto"/>
      </w:pPr>
      <w:r>
        <w:t>Photosynthesis</w:t>
      </w:r>
    </w:p>
    <w:p w14:paraId="07128156" w14:textId="77777777" w:rsidR="00CB4FCD" w:rsidRDefault="00CB4FCD" w:rsidP="174858E4">
      <w:pPr>
        <w:pStyle w:val="ListParagraph"/>
        <w:numPr>
          <w:ilvl w:val="0"/>
          <w:numId w:val="1"/>
        </w:numPr>
        <w:autoSpaceDE w:val="0"/>
        <w:autoSpaceDN w:val="0"/>
        <w:adjustRightInd w:val="0"/>
        <w:spacing w:after="0" w:line="360" w:lineRule="auto"/>
      </w:pPr>
      <w:r>
        <w:t>Respiration</w:t>
      </w:r>
    </w:p>
    <w:p w14:paraId="31D9DFF9" w14:textId="77777777" w:rsidR="00CB4FCD" w:rsidRDefault="00CB4FCD" w:rsidP="174858E4">
      <w:pPr>
        <w:pStyle w:val="ListParagraph"/>
        <w:numPr>
          <w:ilvl w:val="0"/>
          <w:numId w:val="1"/>
        </w:numPr>
        <w:autoSpaceDE w:val="0"/>
        <w:autoSpaceDN w:val="0"/>
        <w:adjustRightInd w:val="0"/>
        <w:spacing w:after="0" w:line="360" w:lineRule="auto"/>
      </w:pPr>
      <w:r>
        <w:t>Transpiration</w:t>
      </w:r>
    </w:p>
    <w:p w14:paraId="680A4E5D" w14:textId="25DBEE50" w:rsidR="00CB4FCD" w:rsidRDefault="00CB4FCD" w:rsidP="174858E4">
      <w:pPr>
        <w:pStyle w:val="ListParagraph"/>
        <w:numPr>
          <w:ilvl w:val="0"/>
          <w:numId w:val="1"/>
        </w:numPr>
        <w:autoSpaceDE w:val="0"/>
        <w:autoSpaceDN w:val="0"/>
        <w:adjustRightInd w:val="0"/>
        <w:spacing w:after="0" w:line="360" w:lineRule="auto"/>
      </w:pPr>
      <w:r>
        <w:t xml:space="preserve">Mineral and water uptake </w:t>
      </w:r>
    </w:p>
    <w:p w14:paraId="19219836" w14:textId="4A01F6D5" w:rsidR="00CB4FCD" w:rsidRDefault="00CB4FCD" w:rsidP="174858E4">
      <w:pPr>
        <w:pStyle w:val="ListParagraph"/>
        <w:numPr>
          <w:ilvl w:val="0"/>
          <w:numId w:val="2"/>
        </w:numPr>
        <w:autoSpaceDE w:val="0"/>
        <w:autoSpaceDN w:val="0"/>
        <w:adjustRightInd w:val="0"/>
        <w:spacing w:after="0" w:line="360" w:lineRule="auto"/>
      </w:pPr>
      <w:r>
        <w:t xml:space="preserve">Outline the life cycle and development of plants in respect of seed structure and germination including dormancy, the vegetative plant and vegetative propagation, the flowering plant and sexual reproduction and the fruiting plant and fruit classification </w:t>
      </w:r>
    </w:p>
    <w:p w14:paraId="296FEF7D" w14:textId="3C2672E5" w:rsidR="00CB4FCD" w:rsidRDefault="00CB4FCD" w:rsidP="174858E4">
      <w:pPr>
        <w:pStyle w:val="ListParagraph"/>
        <w:numPr>
          <w:ilvl w:val="0"/>
          <w:numId w:val="2"/>
        </w:numPr>
        <w:autoSpaceDE w:val="0"/>
        <w:autoSpaceDN w:val="0"/>
        <w:adjustRightInd w:val="0"/>
        <w:spacing w:after="0" w:line="360" w:lineRule="auto"/>
      </w:pPr>
      <w:r>
        <w:t xml:space="preserve">Describe the functions of plant hormones including auxins, cytokinins, gibberellins, abscisic acid and ethylene and the role of synthetic hormones in plant production </w:t>
      </w:r>
    </w:p>
    <w:p w14:paraId="7194DBDC" w14:textId="682F92DF" w:rsidR="00CB4FCD" w:rsidRDefault="00CB4FCD" w:rsidP="174858E4">
      <w:pPr>
        <w:pStyle w:val="ListParagraph"/>
        <w:numPr>
          <w:ilvl w:val="0"/>
          <w:numId w:val="2"/>
        </w:numPr>
        <w:autoSpaceDE w:val="0"/>
        <w:autoSpaceDN w:val="0"/>
        <w:adjustRightInd w:val="0"/>
        <w:spacing w:after="0" w:line="360" w:lineRule="auto"/>
      </w:pPr>
      <w:r>
        <w:t>Apply Mendel’s laws of inheritance to mono hybrid crosses</w:t>
      </w:r>
    </w:p>
    <w:p w14:paraId="769D0D3C" w14:textId="7B8F094E" w:rsidR="00CB4FCD" w:rsidRDefault="00CB4FCD" w:rsidP="174858E4">
      <w:pPr>
        <w:pStyle w:val="ListParagraph"/>
        <w:numPr>
          <w:ilvl w:val="0"/>
          <w:numId w:val="2"/>
        </w:numPr>
        <w:autoSpaceDE w:val="0"/>
        <w:autoSpaceDN w:val="0"/>
        <w:adjustRightInd w:val="0"/>
        <w:spacing w:after="0" w:line="360" w:lineRule="auto"/>
      </w:pPr>
      <w:r>
        <w:t>Outline the processes involved in conventional plant breeding including the production of first filial generation of hybrid seed.</w:t>
      </w:r>
    </w:p>
    <w:p w14:paraId="54CD245A" w14:textId="15263925" w:rsidR="00CB4FCD" w:rsidRDefault="00CB4FCD" w:rsidP="174858E4">
      <w:pPr>
        <w:pStyle w:val="ListParagraph"/>
        <w:numPr>
          <w:ilvl w:val="0"/>
          <w:numId w:val="2"/>
        </w:numPr>
        <w:autoSpaceDE w:val="0"/>
        <w:autoSpaceDN w:val="0"/>
        <w:adjustRightInd w:val="0"/>
        <w:spacing w:after="0" w:line="360" w:lineRule="auto"/>
      </w:pPr>
      <w:r>
        <w:t xml:space="preserve">Outline the main characteristics of micro-organisms to include fungi, bacteria and viruses and their role in the plant kingdom. </w:t>
      </w:r>
    </w:p>
    <w:p w14:paraId="21FFCD2D" w14:textId="77777777" w:rsidR="00CB4FCD" w:rsidRPr="006F495C" w:rsidRDefault="00CB4FCD" w:rsidP="174858E4">
      <w:pPr>
        <w:pStyle w:val="ListParagraph"/>
        <w:numPr>
          <w:ilvl w:val="0"/>
          <w:numId w:val="2"/>
        </w:numPr>
        <w:autoSpaceDE w:val="0"/>
        <w:autoSpaceDN w:val="0"/>
        <w:adjustRightInd w:val="0"/>
        <w:spacing w:after="0" w:line="360" w:lineRule="auto"/>
      </w:pPr>
      <w:r>
        <w:t xml:space="preserve">Investigate the system of plant classification including principles of classification, divisions of the plant kingdom, the binominal system of nomenclature and the naming of hybrids. </w:t>
      </w:r>
    </w:p>
    <w:p w14:paraId="36FEB5B0" w14:textId="40BFB87F" w:rsidR="00CB4FCD" w:rsidRPr="006F495C" w:rsidRDefault="00CB4FCD" w:rsidP="174858E4">
      <w:pPr>
        <w:autoSpaceDE w:val="0"/>
        <w:autoSpaceDN w:val="0"/>
        <w:adjustRightInd w:val="0"/>
        <w:spacing w:after="0" w:line="240" w:lineRule="auto"/>
      </w:pPr>
    </w:p>
    <w:p w14:paraId="2C73647D" w14:textId="77777777" w:rsidR="00094EB2" w:rsidRPr="00666893" w:rsidRDefault="7B22768A" w:rsidP="00B124C9">
      <w:pPr>
        <w:pStyle w:val="Heading1"/>
        <w:ind w:left="360"/>
      </w:pPr>
      <w:r>
        <w:t xml:space="preserve">10. Indicative Content </w:t>
      </w:r>
    </w:p>
    <w:p w14:paraId="339BA54A" w14:textId="3231DCD7" w:rsidR="174858E4" w:rsidRDefault="174858E4" w:rsidP="174858E4">
      <w:pPr>
        <w:spacing w:after="0" w:line="240" w:lineRule="auto"/>
        <w:ind w:left="720"/>
      </w:pPr>
    </w:p>
    <w:p w14:paraId="61E2DCCF" w14:textId="77777777" w:rsidR="00094EB2" w:rsidRPr="006F495C" w:rsidRDefault="00094EB2" w:rsidP="00B124C9">
      <w:pPr>
        <w:spacing w:after="0" w:line="240" w:lineRule="auto"/>
        <w:ind w:left="720"/>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573DE364" w14:textId="77777777" w:rsidR="00094EB2" w:rsidRDefault="00094EB2" w:rsidP="00B124C9">
      <w:pPr>
        <w:spacing w:after="0" w:line="240" w:lineRule="auto"/>
        <w:ind w:left="720"/>
      </w:pPr>
    </w:p>
    <w:p w14:paraId="7C494645" w14:textId="454BD809" w:rsidR="00094EB2" w:rsidRDefault="7B22768A" w:rsidP="00B124C9">
      <w:pPr>
        <w:spacing w:after="0" w:line="240" w:lineRule="auto"/>
        <w:ind w:left="720"/>
      </w:pPr>
      <w:r>
        <w:t>Explore with the learner the external and internal anatomy of the plant, plant parts and functions to include:</w:t>
      </w:r>
      <w:r w:rsidR="4F8EC160">
        <w:t xml:space="preserve"> </w:t>
      </w:r>
      <w:r w:rsidRPr="174858E4">
        <w:rPr>
          <w:b/>
          <w:bCs/>
        </w:rPr>
        <w:t>(LO1)</w:t>
      </w:r>
    </w:p>
    <w:p w14:paraId="2219C831" w14:textId="77777777" w:rsidR="00094EB2" w:rsidRDefault="00094EB2" w:rsidP="005D589F">
      <w:pPr>
        <w:spacing w:after="0" w:line="240" w:lineRule="auto"/>
      </w:pPr>
    </w:p>
    <w:p w14:paraId="5221D4D8" w14:textId="77777777" w:rsidR="00094EB2" w:rsidRDefault="00094EB2" w:rsidP="00B124C9">
      <w:pPr>
        <w:numPr>
          <w:ilvl w:val="0"/>
          <w:numId w:val="5"/>
        </w:numPr>
        <w:spacing w:after="0" w:line="240" w:lineRule="auto"/>
        <w:ind w:left="1440"/>
      </w:pPr>
      <w:r>
        <w:t>The external anatomy of the plant:</w:t>
      </w:r>
    </w:p>
    <w:p w14:paraId="76EF4286" w14:textId="77777777" w:rsidR="00094EB2" w:rsidRDefault="00094EB2" w:rsidP="00B124C9">
      <w:pPr>
        <w:numPr>
          <w:ilvl w:val="0"/>
          <w:numId w:val="13"/>
        </w:numPr>
        <w:spacing w:after="0" w:line="240" w:lineRule="auto"/>
        <w:ind w:left="1800"/>
      </w:pPr>
      <w:r>
        <w:t>Stem, root, leaf, flower, seed and fruit structure</w:t>
      </w:r>
    </w:p>
    <w:p w14:paraId="53D809A3" w14:textId="77777777" w:rsidR="00094EB2" w:rsidRDefault="00094EB2" w:rsidP="00B124C9">
      <w:pPr>
        <w:spacing w:after="0" w:line="240" w:lineRule="auto"/>
        <w:ind w:left="720"/>
      </w:pPr>
    </w:p>
    <w:p w14:paraId="21F68EE7" w14:textId="77777777" w:rsidR="00094EB2" w:rsidRDefault="00094EB2" w:rsidP="00B124C9">
      <w:pPr>
        <w:numPr>
          <w:ilvl w:val="0"/>
          <w:numId w:val="5"/>
        </w:numPr>
        <w:spacing w:after="0" w:line="240" w:lineRule="auto"/>
        <w:ind w:left="1440"/>
      </w:pPr>
      <w:r>
        <w:t>The internal anatomy of the plant cell, and its processes for example:</w:t>
      </w:r>
    </w:p>
    <w:p w14:paraId="0AD501D9" w14:textId="77777777" w:rsidR="00094EB2" w:rsidRDefault="00094EB2" w:rsidP="00B124C9">
      <w:pPr>
        <w:numPr>
          <w:ilvl w:val="0"/>
          <w:numId w:val="14"/>
        </w:numPr>
        <w:spacing w:after="0" w:line="240" w:lineRule="auto"/>
        <w:ind w:left="1800"/>
      </w:pPr>
      <w:r>
        <w:t>The plant cell</w:t>
      </w:r>
    </w:p>
    <w:p w14:paraId="28B491B7" w14:textId="77777777" w:rsidR="00094EB2" w:rsidRDefault="00094EB2" w:rsidP="00B124C9">
      <w:pPr>
        <w:numPr>
          <w:ilvl w:val="0"/>
          <w:numId w:val="14"/>
        </w:numPr>
        <w:spacing w:after="0" w:line="240" w:lineRule="auto"/>
        <w:ind w:left="1800"/>
      </w:pPr>
      <w:r>
        <w:t>Cell types</w:t>
      </w:r>
    </w:p>
    <w:p w14:paraId="3246CF94" w14:textId="77777777" w:rsidR="00094EB2" w:rsidRDefault="00094EB2" w:rsidP="00B124C9">
      <w:pPr>
        <w:numPr>
          <w:ilvl w:val="0"/>
          <w:numId w:val="14"/>
        </w:numPr>
        <w:spacing w:after="0" w:line="240" w:lineRule="auto"/>
        <w:ind w:left="1800"/>
      </w:pPr>
      <w:r>
        <w:t>Plant tissues</w:t>
      </w:r>
    </w:p>
    <w:p w14:paraId="61964026" w14:textId="77777777" w:rsidR="00094EB2" w:rsidRDefault="00094EB2" w:rsidP="00B124C9">
      <w:pPr>
        <w:numPr>
          <w:ilvl w:val="0"/>
          <w:numId w:val="14"/>
        </w:numPr>
        <w:spacing w:after="0" w:line="240" w:lineRule="auto"/>
        <w:ind w:left="1800"/>
      </w:pPr>
      <w:r>
        <w:t xml:space="preserve">Cell division </w:t>
      </w:r>
    </w:p>
    <w:p w14:paraId="5C27D469" w14:textId="77777777" w:rsidR="00094EB2" w:rsidRDefault="00094EB2" w:rsidP="00B124C9">
      <w:pPr>
        <w:spacing w:after="0" w:line="240" w:lineRule="auto"/>
        <w:ind w:left="1800"/>
      </w:pPr>
    </w:p>
    <w:p w14:paraId="7F0C9B7B" w14:textId="77777777" w:rsidR="00094EB2" w:rsidRDefault="00094EB2" w:rsidP="00B124C9">
      <w:pPr>
        <w:numPr>
          <w:ilvl w:val="0"/>
          <w:numId w:val="5"/>
        </w:numPr>
        <w:spacing w:after="0" w:line="240" w:lineRule="auto"/>
        <w:ind w:left="1440"/>
      </w:pPr>
      <w:r>
        <w:t>Plant parts modifications, for example tuberous roots, rhizomes, tendrils, runners, spines, thorns, bracts, and other such like structures</w:t>
      </w:r>
    </w:p>
    <w:p w14:paraId="21B5A7A2" w14:textId="77777777" w:rsidR="00094EB2" w:rsidRDefault="00094EB2" w:rsidP="00B124C9">
      <w:pPr>
        <w:spacing w:after="0" w:line="240" w:lineRule="auto"/>
        <w:ind w:left="720"/>
      </w:pPr>
    </w:p>
    <w:p w14:paraId="50ECC5B2" w14:textId="77777777" w:rsidR="00094EB2" w:rsidRDefault="00094EB2" w:rsidP="00B124C9">
      <w:pPr>
        <w:numPr>
          <w:ilvl w:val="0"/>
          <w:numId w:val="5"/>
        </w:numPr>
        <w:spacing w:after="0" w:line="240" w:lineRule="auto"/>
        <w:ind w:left="1440"/>
      </w:pPr>
      <w:r>
        <w:t xml:space="preserve">The differences between monocotyledonous and dicotyledonous plants as reflected in the external structure of the parts of the plant, to include: </w:t>
      </w:r>
    </w:p>
    <w:p w14:paraId="26692152" w14:textId="77777777" w:rsidR="00094EB2" w:rsidRDefault="00094EB2" w:rsidP="00B124C9">
      <w:pPr>
        <w:numPr>
          <w:ilvl w:val="0"/>
          <w:numId w:val="16"/>
        </w:numPr>
        <w:spacing w:after="0" w:line="240" w:lineRule="auto"/>
        <w:ind w:left="1800"/>
      </w:pPr>
      <w:r>
        <w:t>The stem</w:t>
      </w:r>
    </w:p>
    <w:p w14:paraId="2A301098" w14:textId="77777777" w:rsidR="00094EB2" w:rsidRDefault="00094EB2" w:rsidP="00B124C9">
      <w:pPr>
        <w:numPr>
          <w:ilvl w:val="0"/>
          <w:numId w:val="16"/>
        </w:numPr>
        <w:spacing w:after="0" w:line="240" w:lineRule="auto"/>
        <w:ind w:left="1800"/>
      </w:pPr>
      <w:r>
        <w:t>The root</w:t>
      </w:r>
    </w:p>
    <w:p w14:paraId="10F96DD7" w14:textId="77777777" w:rsidR="00094EB2" w:rsidRDefault="00094EB2" w:rsidP="00B124C9">
      <w:pPr>
        <w:numPr>
          <w:ilvl w:val="0"/>
          <w:numId w:val="16"/>
        </w:numPr>
        <w:spacing w:after="0" w:line="240" w:lineRule="auto"/>
        <w:ind w:left="1800"/>
      </w:pPr>
      <w:r>
        <w:t>The leaf</w:t>
      </w:r>
    </w:p>
    <w:p w14:paraId="4BF783AF" w14:textId="77777777" w:rsidR="00094EB2" w:rsidRDefault="00094EB2" w:rsidP="00B124C9">
      <w:pPr>
        <w:numPr>
          <w:ilvl w:val="0"/>
          <w:numId w:val="16"/>
        </w:numPr>
        <w:spacing w:after="0" w:line="240" w:lineRule="auto"/>
        <w:ind w:left="1800"/>
      </w:pPr>
      <w:r>
        <w:t>The flower</w:t>
      </w:r>
    </w:p>
    <w:p w14:paraId="71839B5A" w14:textId="77777777" w:rsidR="00094EB2" w:rsidRDefault="00094EB2" w:rsidP="00B124C9">
      <w:pPr>
        <w:numPr>
          <w:ilvl w:val="0"/>
          <w:numId w:val="16"/>
        </w:numPr>
        <w:spacing w:after="0" w:line="240" w:lineRule="auto"/>
        <w:ind w:left="1800"/>
      </w:pPr>
      <w:r>
        <w:t>The seed</w:t>
      </w:r>
    </w:p>
    <w:p w14:paraId="60EBB02C" w14:textId="77777777" w:rsidR="00094EB2" w:rsidRDefault="00094EB2" w:rsidP="005D589F">
      <w:pPr>
        <w:spacing w:after="0" w:line="240" w:lineRule="auto"/>
        <w:ind w:left="1080"/>
      </w:pPr>
    </w:p>
    <w:p w14:paraId="4CD27827" w14:textId="561CA2E4" w:rsidR="00094EB2" w:rsidRDefault="7B22768A" w:rsidP="00B124C9">
      <w:pPr>
        <w:spacing w:after="0" w:line="240" w:lineRule="auto"/>
        <w:ind w:left="720"/>
      </w:pPr>
      <w:r>
        <w:t xml:space="preserve">Facilitate the learner to illustrate the process of secondary thickening in a young, dicotyledonous stem outlining the relevance of the following tissues in the formation of annual rings: </w:t>
      </w:r>
      <w:r w:rsidRPr="174858E4">
        <w:rPr>
          <w:b/>
          <w:bCs/>
        </w:rPr>
        <w:t>(LO2)</w:t>
      </w:r>
    </w:p>
    <w:p w14:paraId="31921686" w14:textId="77777777" w:rsidR="00B124C9" w:rsidRDefault="00B124C9" w:rsidP="00B124C9">
      <w:pPr>
        <w:spacing w:after="0" w:line="240" w:lineRule="auto"/>
        <w:ind w:left="720"/>
      </w:pPr>
    </w:p>
    <w:p w14:paraId="415846C9" w14:textId="77777777" w:rsidR="00094EB2" w:rsidRDefault="00094EB2" w:rsidP="00B124C9">
      <w:pPr>
        <w:numPr>
          <w:ilvl w:val="0"/>
          <w:numId w:val="5"/>
        </w:numPr>
        <w:spacing w:after="0" w:line="240" w:lineRule="auto"/>
        <w:ind w:left="1440"/>
      </w:pPr>
      <w:r>
        <w:t>The Phloem</w:t>
      </w:r>
    </w:p>
    <w:p w14:paraId="72A065F5" w14:textId="77777777" w:rsidR="00094EB2" w:rsidRDefault="00094EB2" w:rsidP="00B124C9">
      <w:pPr>
        <w:numPr>
          <w:ilvl w:val="0"/>
          <w:numId w:val="5"/>
        </w:numPr>
        <w:spacing w:after="0" w:line="240" w:lineRule="auto"/>
        <w:ind w:left="1440"/>
      </w:pPr>
      <w:r>
        <w:t xml:space="preserve">The Xylem </w:t>
      </w:r>
    </w:p>
    <w:p w14:paraId="208CC513" w14:textId="5DDEB8F2" w:rsidR="00094EB2" w:rsidRDefault="7B22768A" w:rsidP="174858E4">
      <w:pPr>
        <w:numPr>
          <w:ilvl w:val="0"/>
          <w:numId w:val="5"/>
        </w:numPr>
        <w:spacing w:after="0" w:line="240" w:lineRule="auto"/>
        <w:ind w:left="1440"/>
      </w:pPr>
      <w:r>
        <w:t>The Vascular Cambium</w:t>
      </w:r>
    </w:p>
    <w:p w14:paraId="53711B34" w14:textId="49BE843F" w:rsidR="00094EB2" w:rsidRDefault="7B22768A" w:rsidP="174858E4">
      <w:pPr>
        <w:spacing w:after="0" w:line="240" w:lineRule="auto"/>
        <w:ind w:left="720"/>
        <w:rPr>
          <w:b/>
          <w:bCs/>
        </w:rPr>
      </w:pPr>
      <w:r>
        <w:t>Consider with the learner the following plant processes outlining the methods used in horticulture to control and monitor them:</w:t>
      </w:r>
      <w:r w:rsidR="09B8461C">
        <w:t xml:space="preserve"> </w:t>
      </w:r>
      <w:r w:rsidRPr="174858E4">
        <w:rPr>
          <w:b/>
          <w:bCs/>
        </w:rPr>
        <w:t>(LO3)</w:t>
      </w:r>
    </w:p>
    <w:p w14:paraId="01B11371" w14:textId="77777777" w:rsidR="00B124C9" w:rsidRDefault="00B124C9" w:rsidP="00B124C9">
      <w:pPr>
        <w:spacing w:after="0" w:line="240" w:lineRule="auto"/>
        <w:ind w:left="720"/>
      </w:pPr>
    </w:p>
    <w:p w14:paraId="352D87A9" w14:textId="77777777" w:rsidR="00094EB2" w:rsidRDefault="00094EB2" w:rsidP="00B124C9">
      <w:pPr>
        <w:numPr>
          <w:ilvl w:val="0"/>
          <w:numId w:val="5"/>
        </w:numPr>
        <w:spacing w:after="0" w:line="240" w:lineRule="auto"/>
        <w:ind w:left="1440"/>
      </w:pPr>
      <w:r w:rsidRPr="00A4470F">
        <w:rPr>
          <w:b/>
        </w:rPr>
        <w:t>Photosynthesis</w:t>
      </w:r>
      <w:r>
        <w:t xml:space="preserve"> and its relationship with environmental factors, for example:</w:t>
      </w:r>
    </w:p>
    <w:p w14:paraId="2EBA3C35" w14:textId="77777777" w:rsidR="00094EB2" w:rsidRDefault="00094EB2" w:rsidP="00B124C9">
      <w:pPr>
        <w:numPr>
          <w:ilvl w:val="0"/>
          <w:numId w:val="17"/>
        </w:numPr>
        <w:spacing w:after="0" w:line="240" w:lineRule="auto"/>
        <w:ind w:left="1800"/>
      </w:pPr>
      <w:r>
        <w:t>Sunlight</w:t>
      </w:r>
    </w:p>
    <w:p w14:paraId="39A4809D" w14:textId="77777777" w:rsidR="00094EB2" w:rsidRDefault="00094EB2" w:rsidP="00B124C9">
      <w:pPr>
        <w:numPr>
          <w:ilvl w:val="0"/>
          <w:numId w:val="17"/>
        </w:numPr>
        <w:spacing w:after="0" w:line="240" w:lineRule="auto"/>
        <w:ind w:left="1800"/>
      </w:pPr>
      <w:r>
        <w:t>Wind</w:t>
      </w:r>
    </w:p>
    <w:p w14:paraId="76E6EC2F" w14:textId="77777777" w:rsidR="00094EB2" w:rsidRDefault="00094EB2" w:rsidP="00B124C9">
      <w:pPr>
        <w:numPr>
          <w:ilvl w:val="0"/>
          <w:numId w:val="17"/>
        </w:numPr>
        <w:spacing w:after="0" w:line="240" w:lineRule="auto"/>
        <w:ind w:left="1800"/>
      </w:pPr>
      <w:r>
        <w:t>Moisture in the air</w:t>
      </w:r>
    </w:p>
    <w:p w14:paraId="13FFCF86" w14:textId="77777777" w:rsidR="00094EB2" w:rsidRDefault="00094EB2" w:rsidP="00B124C9">
      <w:pPr>
        <w:numPr>
          <w:ilvl w:val="0"/>
          <w:numId w:val="17"/>
        </w:numPr>
        <w:spacing w:after="0" w:line="240" w:lineRule="auto"/>
        <w:ind w:left="1800"/>
      </w:pPr>
      <w:r>
        <w:t>Temperature</w:t>
      </w:r>
    </w:p>
    <w:p w14:paraId="57C8F250" w14:textId="77777777" w:rsidR="00094EB2" w:rsidRDefault="00094EB2" w:rsidP="00B124C9">
      <w:pPr>
        <w:spacing w:after="0" w:line="240" w:lineRule="auto"/>
        <w:ind w:left="1800"/>
      </w:pPr>
    </w:p>
    <w:p w14:paraId="5304CE76" w14:textId="77777777" w:rsidR="00094EB2" w:rsidRDefault="00094EB2" w:rsidP="00B124C9">
      <w:pPr>
        <w:numPr>
          <w:ilvl w:val="0"/>
          <w:numId w:val="5"/>
        </w:numPr>
        <w:spacing w:after="0" w:line="240" w:lineRule="auto"/>
        <w:ind w:left="1440"/>
      </w:pPr>
      <w:r w:rsidRPr="00A4470F">
        <w:rPr>
          <w:b/>
        </w:rPr>
        <w:t>Respiration</w:t>
      </w:r>
      <w:r>
        <w:t xml:space="preserve"> and its relationship with environmental factors such as:</w:t>
      </w:r>
    </w:p>
    <w:p w14:paraId="7A71782E" w14:textId="77777777" w:rsidR="00094EB2" w:rsidRDefault="00094EB2" w:rsidP="00B124C9">
      <w:pPr>
        <w:numPr>
          <w:ilvl w:val="0"/>
          <w:numId w:val="18"/>
        </w:numPr>
        <w:spacing w:after="0" w:line="240" w:lineRule="auto"/>
        <w:ind w:left="1800"/>
      </w:pPr>
      <w:r>
        <w:t>Sunlight</w:t>
      </w:r>
    </w:p>
    <w:p w14:paraId="6E1C6B74" w14:textId="77777777" w:rsidR="00094EB2" w:rsidRDefault="00094EB2" w:rsidP="00B124C9">
      <w:pPr>
        <w:numPr>
          <w:ilvl w:val="0"/>
          <w:numId w:val="18"/>
        </w:numPr>
        <w:spacing w:after="0" w:line="240" w:lineRule="auto"/>
        <w:ind w:left="1800"/>
      </w:pPr>
      <w:r>
        <w:t>Wind</w:t>
      </w:r>
    </w:p>
    <w:p w14:paraId="53532CF6" w14:textId="77777777" w:rsidR="00094EB2" w:rsidRDefault="00094EB2" w:rsidP="00B124C9">
      <w:pPr>
        <w:numPr>
          <w:ilvl w:val="0"/>
          <w:numId w:val="18"/>
        </w:numPr>
        <w:spacing w:after="0" w:line="240" w:lineRule="auto"/>
        <w:ind w:left="1800"/>
      </w:pPr>
      <w:r>
        <w:t>Moisture in the air</w:t>
      </w:r>
    </w:p>
    <w:p w14:paraId="38F0C1E5" w14:textId="77777777" w:rsidR="00094EB2" w:rsidRDefault="00094EB2" w:rsidP="00B124C9">
      <w:pPr>
        <w:numPr>
          <w:ilvl w:val="0"/>
          <w:numId w:val="18"/>
        </w:numPr>
        <w:spacing w:after="0" w:line="240" w:lineRule="auto"/>
        <w:ind w:left="1800"/>
      </w:pPr>
      <w:r>
        <w:t>Temperature</w:t>
      </w:r>
    </w:p>
    <w:p w14:paraId="6A93750E" w14:textId="77777777" w:rsidR="00094EB2" w:rsidRDefault="00094EB2" w:rsidP="00B124C9">
      <w:pPr>
        <w:numPr>
          <w:ilvl w:val="0"/>
          <w:numId w:val="5"/>
        </w:numPr>
        <w:spacing w:after="0" w:line="240" w:lineRule="auto"/>
        <w:ind w:left="1440"/>
      </w:pPr>
      <w:r w:rsidRPr="00A4470F">
        <w:rPr>
          <w:b/>
        </w:rPr>
        <w:t>Transpiration</w:t>
      </w:r>
      <w:r>
        <w:t xml:space="preserve"> and its relationship with environmental factors such as: </w:t>
      </w:r>
    </w:p>
    <w:p w14:paraId="35FE8B61" w14:textId="77777777" w:rsidR="00094EB2" w:rsidRDefault="00094EB2" w:rsidP="00B124C9">
      <w:pPr>
        <w:numPr>
          <w:ilvl w:val="0"/>
          <w:numId w:val="19"/>
        </w:numPr>
        <w:spacing w:after="0" w:line="240" w:lineRule="auto"/>
        <w:ind w:left="1800"/>
      </w:pPr>
      <w:r>
        <w:t>Sunlight</w:t>
      </w:r>
    </w:p>
    <w:p w14:paraId="0135D44B" w14:textId="77777777" w:rsidR="00094EB2" w:rsidRDefault="00094EB2" w:rsidP="00B124C9">
      <w:pPr>
        <w:numPr>
          <w:ilvl w:val="0"/>
          <w:numId w:val="19"/>
        </w:numPr>
        <w:spacing w:after="0" w:line="240" w:lineRule="auto"/>
        <w:ind w:left="1800"/>
      </w:pPr>
      <w:r>
        <w:t>Wind</w:t>
      </w:r>
    </w:p>
    <w:p w14:paraId="091E02BD" w14:textId="77777777" w:rsidR="00094EB2" w:rsidRDefault="00094EB2" w:rsidP="00B124C9">
      <w:pPr>
        <w:numPr>
          <w:ilvl w:val="0"/>
          <w:numId w:val="19"/>
        </w:numPr>
        <w:spacing w:after="0" w:line="240" w:lineRule="auto"/>
        <w:ind w:left="1800"/>
      </w:pPr>
      <w:r>
        <w:t>Moisture in the air</w:t>
      </w:r>
    </w:p>
    <w:p w14:paraId="5F5BB6B2" w14:textId="77777777" w:rsidR="00094EB2" w:rsidRDefault="00094EB2" w:rsidP="00B124C9">
      <w:pPr>
        <w:numPr>
          <w:ilvl w:val="0"/>
          <w:numId w:val="19"/>
        </w:numPr>
        <w:spacing w:after="0" w:line="240" w:lineRule="auto"/>
        <w:ind w:left="1800"/>
      </w:pPr>
      <w:r>
        <w:t>Temperature</w:t>
      </w:r>
    </w:p>
    <w:p w14:paraId="5C7CAC2F" w14:textId="77777777" w:rsidR="00094EB2" w:rsidRDefault="00094EB2" w:rsidP="00B124C9">
      <w:pPr>
        <w:spacing w:after="0" w:line="240" w:lineRule="auto"/>
        <w:ind w:left="720"/>
      </w:pPr>
    </w:p>
    <w:p w14:paraId="35E65D3E" w14:textId="77777777" w:rsidR="00094EB2" w:rsidRDefault="00094EB2" w:rsidP="00B124C9">
      <w:pPr>
        <w:numPr>
          <w:ilvl w:val="0"/>
          <w:numId w:val="5"/>
        </w:numPr>
        <w:spacing w:after="0" w:line="240" w:lineRule="auto"/>
        <w:ind w:left="1440"/>
      </w:pPr>
      <w:r w:rsidRPr="00A4470F">
        <w:rPr>
          <w:b/>
        </w:rPr>
        <w:t>Transportation</w:t>
      </w:r>
      <w:r>
        <w:t xml:space="preserve"> and its relationship with environmental factors, for example:</w:t>
      </w:r>
    </w:p>
    <w:p w14:paraId="6193E904" w14:textId="77777777" w:rsidR="00094EB2" w:rsidRDefault="00094EB2" w:rsidP="00B124C9">
      <w:pPr>
        <w:numPr>
          <w:ilvl w:val="0"/>
          <w:numId w:val="20"/>
        </w:numPr>
        <w:spacing w:after="0" w:line="240" w:lineRule="auto"/>
        <w:ind w:left="1800"/>
      </w:pPr>
      <w:r>
        <w:t>Soil moisture and texture</w:t>
      </w:r>
    </w:p>
    <w:p w14:paraId="025F21F6" w14:textId="77777777" w:rsidR="00094EB2" w:rsidRDefault="00094EB2" w:rsidP="00B124C9">
      <w:pPr>
        <w:numPr>
          <w:ilvl w:val="0"/>
          <w:numId w:val="20"/>
        </w:numPr>
        <w:spacing w:after="0" w:line="240" w:lineRule="auto"/>
        <w:ind w:left="1800"/>
      </w:pPr>
      <w:r>
        <w:t>Wind and temperature</w:t>
      </w:r>
    </w:p>
    <w:p w14:paraId="16A6963D" w14:textId="77777777" w:rsidR="00094EB2" w:rsidRDefault="00094EB2" w:rsidP="00B124C9">
      <w:pPr>
        <w:numPr>
          <w:ilvl w:val="0"/>
          <w:numId w:val="20"/>
        </w:numPr>
        <w:spacing w:after="0" w:line="240" w:lineRule="auto"/>
        <w:ind w:left="1800"/>
      </w:pPr>
      <w:r>
        <w:t>Atmospheric moisture</w:t>
      </w:r>
    </w:p>
    <w:p w14:paraId="0FDE5AA9" w14:textId="77777777" w:rsidR="00094EB2" w:rsidRDefault="00094EB2" w:rsidP="00B124C9">
      <w:pPr>
        <w:spacing w:after="0" w:line="240" w:lineRule="auto"/>
        <w:ind w:left="1800"/>
      </w:pPr>
    </w:p>
    <w:p w14:paraId="641C4FD3" w14:textId="6A35B9C9" w:rsidR="00094EB2" w:rsidRDefault="7B22768A" w:rsidP="174858E4">
      <w:pPr>
        <w:spacing w:after="0" w:line="240" w:lineRule="auto"/>
        <w:ind w:left="720"/>
        <w:rPr>
          <w:b/>
          <w:bCs/>
        </w:rPr>
      </w:pPr>
      <w:r>
        <w:t>Facilitate the learner to outline the life cycle and development of plants in terms of the following:</w:t>
      </w:r>
      <w:r w:rsidR="3CDF3056">
        <w:t xml:space="preserve"> </w:t>
      </w:r>
      <w:r w:rsidRPr="174858E4">
        <w:rPr>
          <w:b/>
          <w:bCs/>
        </w:rPr>
        <w:t>(LO4)</w:t>
      </w:r>
    </w:p>
    <w:p w14:paraId="0A91050B" w14:textId="77777777" w:rsidR="00B124C9" w:rsidRPr="00650181" w:rsidRDefault="00B124C9" w:rsidP="00B124C9">
      <w:pPr>
        <w:spacing w:after="0" w:line="240" w:lineRule="auto"/>
        <w:ind w:left="720"/>
        <w:rPr>
          <w:b/>
        </w:rPr>
      </w:pPr>
    </w:p>
    <w:p w14:paraId="2D2F39CE" w14:textId="77777777" w:rsidR="00094EB2" w:rsidRDefault="00094EB2" w:rsidP="00B124C9">
      <w:pPr>
        <w:numPr>
          <w:ilvl w:val="0"/>
          <w:numId w:val="5"/>
        </w:numPr>
        <w:spacing w:after="0" w:line="240" w:lineRule="auto"/>
        <w:ind w:left="1440"/>
      </w:pPr>
      <w:r>
        <w:t>The plant’s reproductive system by sexual means from the moment of fertilisation to the breaking of dormancy (if relevant) and the ultimate germination process including seed structure, the fruiting plant and fruit classification</w:t>
      </w:r>
    </w:p>
    <w:p w14:paraId="07C959BF" w14:textId="77777777" w:rsidR="00094EB2" w:rsidRDefault="00094EB2" w:rsidP="00B124C9">
      <w:pPr>
        <w:spacing w:after="0" w:line="240" w:lineRule="auto"/>
        <w:ind w:left="1440"/>
      </w:pPr>
    </w:p>
    <w:p w14:paraId="5284B9EB" w14:textId="77777777" w:rsidR="00094EB2" w:rsidRDefault="00094EB2" w:rsidP="00B124C9">
      <w:pPr>
        <w:numPr>
          <w:ilvl w:val="0"/>
          <w:numId w:val="5"/>
        </w:numPr>
        <w:spacing w:after="0" w:line="240" w:lineRule="auto"/>
        <w:ind w:left="1440"/>
      </w:pPr>
      <w:r>
        <w:t xml:space="preserve">The plant’s ability to propagate by vegetative means, for example: </w:t>
      </w:r>
    </w:p>
    <w:p w14:paraId="48DD5BCA" w14:textId="77777777" w:rsidR="00094EB2" w:rsidRDefault="00094EB2" w:rsidP="00B124C9">
      <w:pPr>
        <w:numPr>
          <w:ilvl w:val="0"/>
          <w:numId w:val="21"/>
        </w:numPr>
        <w:spacing w:after="0" w:line="240" w:lineRule="auto"/>
        <w:ind w:left="1800"/>
      </w:pPr>
      <w:r>
        <w:t>By cuttings, layering, division</w:t>
      </w:r>
    </w:p>
    <w:p w14:paraId="6F17320A" w14:textId="77777777" w:rsidR="00094EB2" w:rsidRDefault="00094EB2" w:rsidP="00B124C9">
      <w:pPr>
        <w:spacing w:after="0" w:line="240" w:lineRule="auto"/>
        <w:ind w:left="720"/>
      </w:pPr>
    </w:p>
    <w:p w14:paraId="67E7ABC8" w14:textId="2F634CC0" w:rsidR="00094EB2" w:rsidRDefault="7B22768A" w:rsidP="174858E4">
      <w:pPr>
        <w:spacing w:after="0" w:line="240" w:lineRule="auto"/>
        <w:ind w:left="720"/>
        <w:rPr>
          <w:b/>
          <w:bCs/>
        </w:rPr>
      </w:pPr>
      <w:r>
        <w:t xml:space="preserve">Assist the learner to describe the functions of plant hormones and their involvement in plant growth and production differentiating between natural and synthetic ones to include: </w:t>
      </w:r>
      <w:r w:rsidRPr="174858E4">
        <w:rPr>
          <w:b/>
          <w:bCs/>
        </w:rPr>
        <w:t>(LO5)</w:t>
      </w:r>
    </w:p>
    <w:p w14:paraId="0A240B71" w14:textId="77777777" w:rsidR="00B124C9" w:rsidRDefault="00B124C9" w:rsidP="00B124C9">
      <w:pPr>
        <w:spacing w:after="0" w:line="240" w:lineRule="auto"/>
        <w:ind w:left="720"/>
      </w:pPr>
    </w:p>
    <w:p w14:paraId="3DB60520" w14:textId="77777777" w:rsidR="00094EB2" w:rsidRDefault="00094EB2" w:rsidP="00B124C9">
      <w:pPr>
        <w:numPr>
          <w:ilvl w:val="0"/>
          <w:numId w:val="5"/>
        </w:numPr>
        <w:spacing w:after="0" w:line="240" w:lineRule="auto"/>
        <w:ind w:left="1440"/>
      </w:pPr>
      <w:r>
        <w:t>Natural and synthetic hormones and growth regulators:</w:t>
      </w:r>
    </w:p>
    <w:p w14:paraId="0AEF84EE" w14:textId="77777777" w:rsidR="00094EB2" w:rsidRDefault="00094EB2" w:rsidP="00B124C9">
      <w:pPr>
        <w:numPr>
          <w:ilvl w:val="1"/>
          <w:numId w:val="23"/>
        </w:numPr>
        <w:spacing w:after="0" w:line="240" w:lineRule="auto"/>
        <w:ind w:left="2160"/>
      </w:pPr>
      <w:r>
        <w:t>Auxins</w:t>
      </w:r>
    </w:p>
    <w:p w14:paraId="21CB4BF2" w14:textId="77777777" w:rsidR="00094EB2" w:rsidRDefault="00094EB2" w:rsidP="00B124C9">
      <w:pPr>
        <w:numPr>
          <w:ilvl w:val="1"/>
          <w:numId w:val="23"/>
        </w:numPr>
        <w:spacing w:after="0" w:line="240" w:lineRule="auto"/>
        <w:ind w:left="2160"/>
      </w:pPr>
      <w:r>
        <w:t>Cytokinins</w:t>
      </w:r>
    </w:p>
    <w:p w14:paraId="0F2D4035" w14:textId="77777777" w:rsidR="00094EB2" w:rsidRDefault="00094EB2" w:rsidP="00B124C9">
      <w:pPr>
        <w:numPr>
          <w:ilvl w:val="1"/>
          <w:numId w:val="23"/>
        </w:numPr>
        <w:spacing w:after="0" w:line="240" w:lineRule="auto"/>
        <w:ind w:left="2160"/>
      </w:pPr>
      <w:r>
        <w:t>Gibberellins</w:t>
      </w:r>
    </w:p>
    <w:p w14:paraId="5604FB0F" w14:textId="77777777" w:rsidR="00094EB2" w:rsidRDefault="00094EB2" w:rsidP="00B124C9">
      <w:pPr>
        <w:numPr>
          <w:ilvl w:val="1"/>
          <w:numId w:val="23"/>
        </w:numPr>
        <w:spacing w:after="0" w:line="240" w:lineRule="auto"/>
        <w:ind w:left="2160"/>
      </w:pPr>
      <w:r>
        <w:t xml:space="preserve">Abscisic acid </w:t>
      </w:r>
    </w:p>
    <w:p w14:paraId="18204512" w14:textId="77777777" w:rsidR="00094EB2" w:rsidRDefault="00094EB2" w:rsidP="00B124C9">
      <w:pPr>
        <w:numPr>
          <w:ilvl w:val="1"/>
          <w:numId w:val="23"/>
        </w:numPr>
        <w:spacing w:after="0" w:line="240" w:lineRule="auto"/>
        <w:ind w:left="2160"/>
      </w:pPr>
      <w:r>
        <w:t>Ethylene</w:t>
      </w:r>
    </w:p>
    <w:p w14:paraId="2906761E" w14:textId="77777777" w:rsidR="00094EB2" w:rsidRDefault="00094EB2" w:rsidP="00B124C9">
      <w:pPr>
        <w:spacing w:after="0" w:line="240" w:lineRule="auto"/>
        <w:ind w:left="720"/>
      </w:pPr>
    </w:p>
    <w:p w14:paraId="77EE27AC" w14:textId="77777777" w:rsidR="00094EB2" w:rsidRDefault="00094EB2" w:rsidP="00B124C9">
      <w:pPr>
        <w:numPr>
          <w:ilvl w:val="0"/>
          <w:numId w:val="5"/>
        </w:numPr>
        <w:spacing w:after="0" w:line="240" w:lineRule="auto"/>
        <w:ind w:left="1440"/>
      </w:pPr>
      <w:r>
        <w:t xml:space="preserve">Discussing how hormones and synthetic growth regulators affect cell division, cell differentiation, root and shoot growth and senescence, growth inhibitors etc </w:t>
      </w:r>
    </w:p>
    <w:p w14:paraId="5100EC52" w14:textId="4DE02F18" w:rsidR="00094EB2" w:rsidRDefault="00094EB2" w:rsidP="00B124C9">
      <w:pPr>
        <w:spacing w:after="0" w:line="240" w:lineRule="auto"/>
      </w:pPr>
    </w:p>
    <w:p w14:paraId="2B76DC68" w14:textId="16342586" w:rsidR="00094EB2" w:rsidRDefault="7B22768A" w:rsidP="174858E4">
      <w:pPr>
        <w:spacing w:after="0" w:line="240" w:lineRule="auto"/>
        <w:ind w:left="720"/>
        <w:rPr>
          <w:b/>
          <w:bCs/>
        </w:rPr>
      </w:pPr>
      <w:r>
        <w:t xml:space="preserve">Explore with the learner the application of Mendel’s laws of inheritance for example: </w:t>
      </w:r>
      <w:r w:rsidRPr="174858E4">
        <w:rPr>
          <w:b/>
          <w:bCs/>
        </w:rPr>
        <w:t>(LO6)</w:t>
      </w:r>
    </w:p>
    <w:p w14:paraId="54F30804" w14:textId="77777777" w:rsidR="00B124C9" w:rsidRDefault="00B124C9" w:rsidP="00B124C9">
      <w:pPr>
        <w:spacing w:after="0" w:line="240" w:lineRule="auto"/>
        <w:ind w:left="720"/>
      </w:pPr>
    </w:p>
    <w:p w14:paraId="09F25ABA" w14:textId="77777777" w:rsidR="00094EB2" w:rsidRDefault="00094EB2" w:rsidP="00B124C9">
      <w:pPr>
        <w:numPr>
          <w:ilvl w:val="0"/>
          <w:numId w:val="5"/>
        </w:numPr>
        <w:spacing w:after="0" w:line="240" w:lineRule="auto"/>
        <w:ind w:left="1440"/>
      </w:pPr>
      <w:r>
        <w:t xml:space="preserve">Familiarisation of genetic terminology </w:t>
      </w:r>
    </w:p>
    <w:p w14:paraId="318F35FD" w14:textId="77777777" w:rsidR="00094EB2" w:rsidRDefault="00094EB2" w:rsidP="00B124C9">
      <w:pPr>
        <w:numPr>
          <w:ilvl w:val="0"/>
          <w:numId w:val="5"/>
        </w:numPr>
        <w:spacing w:after="0" w:line="240" w:lineRule="auto"/>
        <w:ind w:left="1440"/>
      </w:pPr>
      <w:r>
        <w:t>Types of genetic crosses</w:t>
      </w:r>
    </w:p>
    <w:p w14:paraId="5E16E906" w14:textId="77777777" w:rsidR="00094EB2" w:rsidRDefault="00094EB2" w:rsidP="00B124C9">
      <w:pPr>
        <w:numPr>
          <w:ilvl w:val="0"/>
          <w:numId w:val="5"/>
        </w:numPr>
        <w:spacing w:after="0" w:line="240" w:lineRule="auto"/>
        <w:ind w:left="1440"/>
      </w:pPr>
      <w:r>
        <w:t xml:space="preserve">The punnet square </w:t>
      </w:r>
    </w:p>
    <w:p w14:paraId="2FF67B46" w14:textId="77777777" w:rsidR="00094EB2" w:rsidRDefault="00094EB2" w:rsidP="00B124C9">
      <w:pPr>
        <w:numPr>
          <w:ilvl w:val="0"/>
          <w:numId w:val="5"/>
        </w:numPr>
        <w:spacing w:after="0" w:line="240" w:lineRule="auto"/>
        <w:ind w:left="1440"/>
      </w:pPr>
      <w:r>
        <w:t xml:space="preserve">Exploring Mendel’s experimental methods </w:t>
      </w:r>
    </w:p>
    <w:p w14:paraId="1DE3FC15" w14:textId="77777777" w:rsidR="00094EB2" w:rsidRDefault="00094EB2" w:rsidP="00B124C9">
      <w:pPr>
        <w:numPr>
          <w:ilvl w:val="0"/>
          <w:numId w:val="5"/>
        </w:numPr>
        <w:spacing w:after="0" w:line="240" w:lineRule="auto"/>
        <w:ind w:left="1440"/>
      </w:pPr>
      <w:r>
        <w:t>Understanding the generation gap</w:t>
      </w:r>
    </w:p>
    <w:p w14:paraId="4E4A6853" w14:textId="77777777" w:rsidR="00094EB2" w:rsidRDefault="00094EB2" w:rsidP="00B124C9">
      <w:pPr>
        <w:numPr>
          <w:ilvl w:val="0"/>
          <w:numId w:val="5"/>
        </w:numPr>
        <w:spacing w:after="0" w:line="240" w:lineRule="auto"/>
        <w:ind w:left="1440"/>
      </w:pPr>
      <w:r>
        <w:t>Laws of dominance, segregation and independent assortment</w:t>
      </w:r>
    </w:p>
    <w:p w14:paraId="179128EC" w14:textId="77777777" w:rsidR="00094EB2" w:rsidRDefault="00094EB2" w:rsidP="00B124C9">
      <w:pPr>
        <w:spacing w:after="0" w:line="240" w:lineRule="auto"/>
        <w:ind w:left="720"/>
      </w:pPr>
    </w:p>
    <w:p w14:paraId="36DBA75F" w14:textId="655E4B5B" w:rsidR="00094EB2" w:rsidRDefault="7B22768A" w:rsidP="174858E4">
      <w:pPr>
        <w:spacing w:after="0" w:line="240" w:lineRule="auto"/>
        <w:ind w:left="720"/>
        <w:rPr>
          <w:b/>
          <w:bCs/>
        </w:rPr>
      </w:pPr>
      <w:r>
        <w:t>Facilitate the learner to outline the processes involved in conventional plant breeding taking into account the following:</w:t>
      </w:r>
      <w:r w:rsidR="7141288B">
        <w:t xml:space="preserve"> </w:t>
      </w:r>
      <w:r w:rsidRPr="174858E4">
        <w:rPr>
          <w:b/>
          <w:bCs/>
        </w:rPr>
        <w:t>(LO7)</w:t>
      </w:r>
    </w:p>
    <w:p w14:paraId="18C57E70" w14:textId="77777777" w:rsidR="00B124C9" w:rsidRDefault="00B124C9" w:rsidP="00B124C9">
      <w:pPr>
        <w:spacing w:after="0" w:line="240" w:lineRule="auto"/>
        <w:ind w:left="720"/>
      </w:pPr>
    </w:p>
    <w:p w14:paraId="23B0C5D9" w14:textId="77777777" w:rsidR="00094EB2" w:rsidRDefault="00094EB2" w:rsidP="00B124C9">
      <w:pPr>
        <w:numPr>
          <w:ilvl w:val="0"/>
          <w:numId w:val="5"/>
        </w:numPr>
        <w:spacing w:after="0" w:line="240" w:lineRule="auto"/>
        <w:ind w:left="1440"/>
      </w:pPr>
      <w:r>
        <w:t>Cell division by mitosis</w:t>
      </w:r>
    </w:p>
    <w:p w14:paraId="4FA2E39B" w14:textId="77777777" w:rsidR="00094EB2" w:rsidRDefault="00094EB2" w:rsidP="00B124C9">
      <w:pPr>
        <w:numPr>
          <w:ilvl w:val="0"/>
          <w:numId w:val="5"/>
        </w:numPr>
        <w:spacing w:after="0" w:line="240" w:lineRule="auto"/>
        <w:ind w:left="1440"/>
      </w:pPr>
      <w:r>
        <w:t>Cell division by meiosis</w:t>
      </w:r>
    </w:p>
    <w:p w14:paraId="37029FFB" w14:textId="77777777" w:rsidR="00094EB2" w:rsidRDefault="00094EB2" w:rsidP="00B124C9">
      <w:pPr>
        <w:numPr>
          <w:ilvl w:val="0"/>
          <w:numId w:val="5"/>
        </w:numPr>
        <w:spacing w:after="0" w:line="240" w:lineRule="auto"/>
        <w:ind w:left="1440"/>
      </w:pPr>
      <w:r>
        <w:t>Hybridisation</w:t>
      </w:r>
    </w:p>
    <w:p w14:paraId="7AC01E85" w14:textId="77777777" w:rsidR="00094EB2" w:rsidRDefault="00094EB2" w:rsidP="00B124C9">
      <w:pPr>
        <w:numPr>
          <w:ilvl w:val="0"/>
          <w:numId w:val="5"/>
        </w:numPr>
        <w:spacing w:after="0" w:line="240" w:lineRule="auto"/>
        <w:ind w:left="1440"/>
      </w:pPr>
      <w:r>
        <w:t>Independent assortment</w:t>
      </w:r>
    </w:p>
    <w:p w14:paraId="375FD951" w14:textId="77777777" w:rsidR="00094EB2" w:rsidRDefault="00094EB2" w:rsidP="00B124C9">
      <w:pPr>
        <w:numPr>
          <w:ilvl w:val="0"/>
          <w:numId w:val="5"/>
        </w:numPr>
        <w:spacing w:after="0" w:line="240" w:lineRule="auto"/>
        <w:ind w:left="1440"/>
      </w:pPr>
      <w:r>
        <w:t>Mutation &amp; genetic engineering</w:t>
      </w:r>
    </w:p>
    <w:p w14:paraId="7320BBC9" w14:textId="77777777" w:rsidR="00094EB2" w:rsidRDefault="00094EB2" w:rsidP="00B124C9">
      <w:pPr>
        <w:spacing w:after="0" w:line="240" w:lineRule="auto"/>
        <w:ind w:left="1440"/>
      </w:pPr>
    </w:p>
    <w:p w14:paraId="49D0F32C" w14:textId="7FB128A1" w:rsidR="00094EB2" w:rsidRDefault="7B22768A" w:rsidP="174858E4">
      <w:pPr>
        <w:spacing w:after="0" w:line="240" w:lineRule="auto"/>
        <w:ind w:left="720"/>
        <w:rPr>
          <w:b/>
          <w:bCs/>
        </w:rPr>
      </w:pPr>
      <w:r>
        <w:t>Explore with the learner the main characteristics of micro-organisms and how they affect plants t</w:t>
      </w:r>
      <w:r w:rsidR="441D1307">
        <w:t xml:space="preserve">o </w:t>
      </w:r>
      <w:r>
        <w:t>include:</w:t>
      </w:r>
      <w:bookmarkStart w:id="1" w:name="_Int_xLMLUXRj"/>
      <w:r>
        <w:t xml:space="preserve"> </w:t>
      </w:r>
      <w:r w:rsidRPr="174858E4">
        <w:rPr>
          <w:b/>
          <w:bCs/>
        </w:rPr>
        <w:t>(</w:t>
      </w:r>
      <w:bookmarkEnd w:id="1"/>
      <w:r w:rsidRPr="174858E4">
        <w:rPr>
          <w:b/>
          <w:bCs/>
        </w:rPr>
        <w:t>LO8)</w:t>
      </w:r>
    </w:p>
    <w:p w14:paraId="44020230" w14:textId="77777777" w:rsidR="00B124C9" w:rsidRDefault="00B124C9" w:rsidP="00B124C9">
      <w:pPr>
        <w:spacing w:after="0" w:line="240" w:lineRule="auto"/>
        <w:ind w:left="720"/>
      </w:pPr>
    </w:p>
    <w:p w14:paraId="700DC136" w14:textId="77777777" w:rsidR="00094EB2" w:rsidRDefault="00094EB2" w:rsidP="00B124C9">
      <w:pPr>
        <w:numPr>
          <w:ilvl w:val="0"/>
          <w:numId w:val="5"/>
        </w:numPr>
        <w:spacing w:after="0" w:line="240" w:lineRule="auto"/>
        <w:ind w:left="1440"/>
      </w:pPr>
      <w:r>
        <w:t xml:space="preserve">Fungi both as a beneficial and harmful source in horticulture. </w:t>
      </w:r>
    </w:p>
    <w:p w14:paraId="5ABA39D7" w14:textId="77777777" w:rsidR="00094EB2" w:rsidRDefault="00094EB2" w:rsidP="00B124C9">
      <w:pPr>
        <w:numPr>
          <w:ilvl w:val="1"/>
          <w:numId w:val="24"/>
        </w:numPr>
        <w:spacing w:after="0" w:line="240" w:lineRule="auto"/>
        <w:ind w:left="2160"/>
      </w:pPr>
      <w:r>
        <w:t>Beneficial fungi and its role in the process of organic matter production</w:t>
      </w:r>
    </w:p>
    <w:p w14:paraId="3549C572" w14:textId="77777777" w:rsidR="00094EB2" w:rsidRDefault="00094EB2" w:rsidP="00B124C9">
      <w:pPr>
        <w:numPr>
          <w:ilvl w:val="1"/>
          <w:numId w:val="24"/>
        </w:numPr>
        <w:spacing w:after="0" w:line="240" w:lineRule="auto"/>
        <w:ind w:left="2160"/>
      </w:pPr>
      <w:r>
        <w:t xml:space="preserve">Harmful as a source of plant diseases </w:t>
      </w:r>
    </w:p>
    <w:p w14:paraId="6A28862C" w14:textId="77777777" w:rsidR="00094EB2" w:rsidRDefault="00094EB2" w:rsidP="00B124C9">
      <w:pPr>
        <w:numPr>
          <w:ilvl w:val="0"/>
          <w:numId w:val="5"/>
        </w:numPr>
        <w:spacing w:after="0" w:line="240" w:lineRule="auto"/>
        <w:ind w:left="1440"/>
      </w:pPr>
      <w:r>
        <w:t>Bacteria</w:t>
      </w:r>
    </w:p>
    <w:p w14:paraId="2FB02512" w14:textId="77777777" w:rsidR="00094EB2" w:rsidRDefault="00094EB2" w:rsidP="00B124C9">
      <w:pPr>
        <w:numPr>
          <w:ilvl w:val="1"/>
          <w:numId w:val="25"/>
        </w:numPr>
        <w:spacing w:after="0" w:line="240" w:lineRule="auto"/>
        <w:ind w:left="2160"/>
      </w:pPr>
      <w:r>
        <w:t>Beneficial bacteria and its role in the process of organic matter production</w:t>
      </w:r>
    </w:p>
    <w:p w14:paraId="138AEA46" w14:textId="77777777" w:rsidR="00094EB2" w:rsidRDefault="00094EB2" w:rsidP="00B124C9">
      <w:pPr>
        <w:numPr>
          <w:ilvl w:val="1"/>
          <w:numId w:val="25"/>
        </w:numPr>
        <w:spacing w:after="0" w:line="240" w:lineRule="auto"/>
        <w:ind w:left="2160"/>
      </w:pPr>
      <w:r>
        <w:t xml:space="preserve">Harmful as a source of plant diseases </w:t>
      </w:r>
    </w:p>
    <w:p w14:paraId="534A44E3" w14:textId="77777777" w:rsidR="00094EB2" w:rsidRDefault="00094EB2" w:rsidP="00B124C9">
      <w:pPr>
        <w:numPr>
          <w:ilvl w:val="0"/>
          <w:numId w:val="5"/>
        </w:numPr>
        <w:spacing w:after="0" w:line="240" w:lineRule="auto"/>
        <w:ind w:left="1440"/>
      </w:pPr>
      <w:r>
        <w:t>Viruses</w:t>
      </w:r>
    </w:p>
    <w:p w14:paraId="6341A0EA" w14:textId="77777777" w:rsidR="00094EB2" w:rsidRDefault="00094EB2" w:rsidP="00B124C9">
      <w:pPr>
        <w:numPr>
          <w:ilvl w:val="1"/>
          <w:numId w:val="26"/>
        </w:numPr>
        <w:spacing w:after="0" w:line="240" w:lineRule="auto"/>
        <w:ind w:left="2160"/>
      </w:pPr>
      <w:r>
        <w:t xml:space="preserve">As mainly harmful sources of plant disease </w:t>
      </w:r>
    </w:p>
    <w:p w14:paraId="5B28AACB" w14:textId="7776C7C2" w:rsidR="00094EB2" w:rsidRDefault="00094EB2" w:rsidP="00B124C9">
      <w:pPr>
        <w:spacing w:after="0" w:line="240" w:lineRule="auto"/>
      </w:pPr>
    </w:p>
    <w:p w14:paraId="52BDD6CB" w14:textId="7AF10020" w:rsidR="00B124C9" w:rsidRDefault="7B22768A" w:rsidP="174858E4">
      <w:pPr>
        <w:spacing w:after="0" w:line="240" w:lineRule="auto"/>
        <w:ind w:left="720"/>
        <w:rPr>
          <w:b/>
          <w:bCs/>
        </w:rPr>
      </w:pPr>
      <w:r>
        <w:t xml:space="preserve">Familiarise the learner with the system of plant classification, to include: </w:t>
      </w:r>
      <w:r w:rsidRPr="174858E4">
        <w:rPr>
          <w:b/>
          <w:bCs/>
        </w:rPr>
        <w:t>(LO9)</w:t>
      </w:r>
    </w:p>
    <w:p w14:paraId="422D1EAA" w14:textId="1B9F8BAB" w:rsidR="00094EB2" w:rsidRDefault="00094EB2" w:rsidP="00B124C9">
      <w:pPr>
        <w:spacing w:after="0" w:line="240" w:lineRule="auto"/>
        <w:ind w:left="720"/>
      </w:pPr>
      <w:r>
        <w:t xml:space="preserve"> </w:t>
      </w:r>
    </w:p>
    <w:p w14:paraId="57FE2F55" w14:textId="77777777" w:rsidR="00094EB2" w:rsidRDefault="00094EB2" w:rsidP="00B124C9">
      <w:pPr>
        <w:pStyle w:val="ListParagraph"/>
        <w:numPr>
          <w:ilvl w:val="0"/>
          <w:numId w:val="12"/>
        </w:numPr>
        <w:spacing w:after="0" w:line="240" w:lineRule="auto"/>
        <w:ind w:left="1440"/>
      </w:pPr>
      <w:r>
        <w:t>Principles of plant classification</w:t>
      </w:r>
    </w:p>
    <w:p w14:paraId="4D6AA5F9" w14:textId="77777777" w:rsidR="00094EB2" w:rsidRDefault="00094EB2" w:rsidP="00B124C9">
      <w:pPr>
        <w:pStyle w:val="ListParagraph"/>
        <w:numPr>
          <w:ilvl w:val="0"/>
          <w:numId w:val="12"/>
        </w:numPr>
        <w:spacing w:after="0" w:line="240" w:lineRule="auto"/>
        <w:ind w:left="1440"/>
      </w:pPr>
      <w:r>
        <w:t>Divisions of the plant kingdom</w:t>
      </w:r>
    </w:p>
    <w:p w14:paraId="0F6E0FFC" w14:textId="77777777" w:rsidR="00094EB2" w:rsidRDefault="00094EB2" w:rsidP="00B124C9">
      <w:pPr>
        <w:pStyle w:val="ListParagraph"/>
        <w:numPr>
          <w:ilvl w:val="0"/>
          <w:numId w:val="12"/>
        </w:numPr>
        <w:spacing w:after="0" w:line="240" w:lineRule="auto"/>
        <w:ind w:left="1440"/>
      </w:pPr>
      <w:r>
        <w:t>The binomial system of plant nomenclature</w:t>
      </w:r>
    </w:p>
    <w:p w14:paraId="0C67F7D0" w14:textId="77777777" w:rsidR="00094EB2" w:rsidRDefault="00094EB2" w:rsidP="00B124C9">
      <w:pPr>
        <w:pStyle w:val="ListParagraph"/>
        <w:numPr>
          <w:ilvl w:val="0"/>
          <w:numId w:val="12"/>
        </w:numPr>
        <w:spacing w:after="0" w:line="240" w:lineRule="auto"/>
        <w:ind w:left="1440"/>
      </w:pPr>
      <w:r>
        <w:t>The naming of hybrids</w:t>
      </w:r>
    </w:p>
    <w:p w14:paraId="0B9AA20F" w14:textId="77777777" w:rsidR="00094EB2" w:rsidRDefault="00094EB2" w:rsidP="00610831">
      <w:pPr>
        <w:spacing w:after="0" w:line="240" w:lineRule="auto"/>
      </w:pPr>
    </w:p>
    <w:p w14:paraId="42B55DAC" w14:textId="77777777" w:rsidR="00C574E2" w:rsidRPr="00C574E2" w:rsidRDefault="00CB4FCD" w:rsidP="00C574E2">
      <w:pPr>
        <w:pStyle w:val="Heading1"/>
      </w:pPr>
      <w:r w:rsidRPr="00C574E2">
        <w:t>Assessment</w:t>
      </w:r>
    </w:p>
    <w:p w14:paraId="60AC9C1C" w14:textId="77777777" w:rsidR="00C574E2" w:rsidRPr="00C574E2" w:rsidRDefault="00C574E2" w:rsidP="00C574E2">
      <w:pPr>
        <w:spacing w:line="240" w:lineRule="auto"/>
      </w:pPr>
    </w:p>
    <w:p w14:paraId="65260CBC" w14:textId="4FC200FC" w:rsidR="00CB4FCD" w:rsidRPr="00C574E2" w:rsidRDefault="00CB4FCD" w:rsidP="00C574E2">
      <w:pPr>
        <w:pStyle w:val="Heading1"/>
      </w:pPr>
      <w:r w:rsidRPr="00C574E2">
        <w:t>11a.</w:t>
      </w:r>
      <w:r w:rsidRPr="00C574E2">
        <w:tab/>
        <w:t>Assessment Techniques</w:t>
      </w:r>
    </w:p>
    <w:p w14:paraId="6E1831B3" w14:textId="77777777" w:rsidR="00CB4FCD" w:rsidRPr="00355664" w:rsidRDefault="00CB4FCD" w:rsidP="00CB4FCD">
      <w:pPr>
        <w:spacing w:after="0" w:line="240" w:lineRule="auto"/>
        <w:rPr>
          <w:b/>
        </w:rPr>
      </w:pPr>
    </w:p>
    <w:p w14:paraId="4B8B92D5" w14:textId="77777777" w:rsidR="00CB4FCD" w:rsidRPr="00650181" w:rsidRDefault="00CB4FCD" w:rsidP="00CB4FCD">
      <w:pPr>
        <w:spacing w:after="0"/>
      </w:pPr>
      <w:r w:rsidRPr="00650181">
        <w:t xml:space="preserve">Assignment   </w:t>
      </w:r>
      <w:r w:rsidRPr="00650181">
        <w:tab/>
      </w:r>
      <w:r w:rsidRPr="00650181">
        <w:tab/>
      </w:r>
      <w:r w:rsidRPr="00650181">
        <w:tab/>
        <w:t>40%</w:t>
      </w:r>
    </w:p>
    <w:p w14:paraId="0B25412A" w14:textId="6C7BFD84" w:rsidR="00CB4FCD" w:rsidRPr="00355664" w:rsidRDefault="00CB4FCD" w:rsidP="00CB4FCD">
      <w:pPr>
        <w:spacing w:after="0"/>
        <w:rPr>
          <w:b/>
        </w:rPr>
      </w:pPr>
      <w:r w:rsidRPr="00650181">
        <w:t xml:space="preserve">Examination </w:t>
      </w:r>
      <w:r w:rsidR="00C574E2">
        <w:t>-</w:t>
      </w:r>
      <w:r w:rsidRPr="00650181">
        <w:t xml:space="preserve"> Theory </w:t>
      </w:r>
      <w:r w:rsidRPr="00650181">
        <w:tab/>
      </w:r>
      <w:r w:rsidRPr="00650181">
        <w:tab/>
        <w:t>60%</w:t>
      </w:r>
      <w:r>
        <w:rPr>
          <w:b/>
        </w:rPr>
        <w:br/>
      </w:r>
    </w:p>
    <w:p w14:paraId="1AAE6274" w14:textId="77777777" w:rsidR="00974532" w:rsidRDefault="00CB4FCD" w:rsidP="00CB4FCD">
      <w:pPr>
        <w:spacing w:after="0" w:line="240" w:lineRule="auto"/>
        <w:rPr>
          <w:color w:val="000000"/>
        </w:rPr>
      </w:pPr>
      <w:r w:rsidRPr="00974532">
        <w:rPr>
          <w:rStyle w:val="Heading1Char"/>
          <w:rFonts w:eastAsia="Calibri"/>
        </w:rPr>
        <w:t>11b.</w:t>
      </w:r>
      <w:r w:rsidRPr="00974532">
        <w:rPr>
          <w:rStyle w:val="Heading1Char"/>
          <w:rFonts w:eastAsia="Calibri"/>
        </w:rPr>
        <w:tab/>
        <w:t>Mapping of Learning Outcomes to Assessment Techniques</w:t>
      </w:r>
      <w:r w:rsidRPr="006F495C">
        <w:rPr>
          <w:b/>
        </w:rPr>
        <w:br/>
      </w:r>
    </w:p>
    <w:p w14:paraId="33919C7E" w14:textId="5B02EF97" w:rsidR="00CB4FCD" w:rsidRPr="00FE555B" w:rsidRDefault="00CB4FCD" w:rsidP="00CB4FCD">
      <w:pPr>
        <w:spacing w:after="0" w:line="240" w:lineRule="auto"/>
        <w:rPr>
          <w:color w:val="FF0000"/>
        </w:rPr>
      </w:pPr>
      <w:r w:rsidRPr="005D1D5F">
        <w:rPr>
          <w:color w:val="000000"/>
        </w:rPr>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1999"/>
      </w:tblGrid>
      <w:tr w:rsidR="00CB4FCD" w:rsidRPr="006F495C" w14:paraId="55AAA196" w14:textId="77777777">
        <w:tc>
          <w:tcPr>
            <w:tcW w:w="7017" w:type="dxa"/>
          </w:tcPr>
          <w:p w14:paraId="58276F1C" w14:textId="77777777" w:rsidR="00CB4FCD" w:rsidRPr="006F495C" w:rsidRDefault="00CB4FCD" w:rsidP="005D589F">
            <w:pPr>
              <w:spacing w:after="0" w:line="240" w:lineRule="auto"/>
              <w:rPr>
                <w:b/>
              </w:rPr>
            </w:pPr>
            <w:r w:rsidRPr="006F495C">
              <w:rPr>
                <w:b/>
              </w:rPr>
              <w:t>Learning Outcome</w:t>
            </w:r>
          </w:p>
        </w:tc>
        <w:tc>
          <w:tcPr>
            <w:tcW w:w="1999" w:type="dxa"/>
          </w:tcPr>
          <w:p w14:paraId="2D846303" w14:textId="77777777" w:rsidR="00CB4FCD" w:rsidRPr="006F495C" w:rsidRDefault="00CB4FCD" w:rsidP="005D589F">
            <w:pPr>
              <w:spacing w:after="0" w:line="240" w:lineRule="auto"/>
              <w:rPr>
                <w:b/>
              </w:rPr>
            </w:pPr>
            <w:r w:rsidRPr="006F495C">
              <w:rPr>
                <w:b/>
              </w:rPr>
              <w:t>Assessment Technique</w:t>
            </w:r>
          </w:p>
        </w:tc>
      </w:tr>
      <w:tr w:rsidR="00CB4FCD" w:rsidRPr="006F495C" w14:paraId="1DA8F81A" w14:textId="77777777">
        <w:tc>
          <w:tcPr>
            <w:tcW w:w="7017" w:type="dxa"/>
          </w:tcPr>
          <w:p w14:paraId="634114D4" w14:textId="77777777" w:rsidR="00CB4FCD" w:rsidRDefault="00CB4FCD" w:rsidP="00CB4FCD">
            <w:pPr>
              <w:numPr>
                <w:ilvl w:val="0"/>
                <w:numId w:val="10"/>
              </w:numPr>
              <w:autoSpaceDE w:val="0"/>
              <w:autoSpaceDN w:val="0"/>
              <w:adjustRightInd w:val="0"/>
              <w:spacing w:after="0" w:line="240" w:lineRule="auto"/>
            </w:pPr>
            <w:r>
              <w:t xml:space="preserve">Discuss typical plant external and internal anatomy to include the structure and function of cells and tissues, roots, stems, leaves and flowers and their modifications comparing monocotyledonous and dicotyledonous plants. </w:t>
            </w:r>
          </w:p>
          <w:p w14:paraId="54E11D2A" w14:textId="77777777" w:rsidR="00CB4FCD" w:rsidRPr="00654145" w:rsidRDefault="00CB4FCD" w:rsidP="005D589F">
            <w:pPr>
              <w:autoSpaceDE w:val="0"/>
              <w:autoSpaceDN w:val="0"/>
              <w:adjustRightInd w:val="0"/>
              <w:spacing w:after="0" w:line="240" w:lineRule="auto"/>
            </w:pPr>
          </w:p>
        </w:tc>
        <w:tc>
          <w:tcPr>
            <w:tcW w:w="1999" w:type="dxa"/>
          </w:tcPr>
          <w:p w14:paraId="2210810C" w14:textId="77777777" w:rsidR="00CB4FCD" w:rsidRPr="00650181" w:rsidRDefault="00CB4FCD" w:rsidP="00650181">
            <w:pPr>
              <w:spacing w:after="0" w:line="240" w:lineRule="auto"/>
            </w:pPr>
            <w:r w:rsidRPr="00650181">
              <w:t>Assignment</w:t>
            </w:r>
          </w:p>
          <w:p w14:paraId="6D99F647" w14:textId="1ADA9601" w:rsidR="00CB4FCD" w:rsidRPr="00335EFE" w:rsidRDefault="00CB4FCD" w:rsidP="00C574E2">
            <w:pPr>
              <w:spacing w:after="0" w:line="240" w:lineRule="auto"/>
              <w:rPr>
                <w:highlight w:val="lightGray"/>
              </w:rPr>
            </w:pPr>
            <w:r w:rsidRPr="00650181">
              <w:t xml:space="preserve">Exam </w:t>
            </w:r>
            <w:r w:rsidR="00C574E2">
              <w:t>-</w:t>
            </w:r>
            <w:r w:rsidRPr="00650181">
              <w:t xml:space="preserve"> Theory </w:t>
            </w:r>
          </w:p>
        </w:tc>
      </w:tr>
      <w:tr w:rsidR="00CB4FCD" w:rsidRPr="006F495C" w14:paraId="38ECF4B0" w14:textId="77777777">
        <w:tc>
          <w:tcPr>
            <w:tcW w:w="7017" w:type="dxa"/>
          </w:tcPr>
          <w:p w14:paraId="22575B50" w14:textId="77777777" w:rsidR="00CB4FCD" w:rsidRDefault="00CB4FCD" w:rsidP="00CB4FCD">
            <w:pPr>
              <w:numPr>
                <w:ilvl w:val="0"/>
                <w:numId w:val="10"/>
              </w:numPr>
              <w:autoSpaceDE w:val="0"/>
              <w:autoSpaceDN w:val="0"/>
              <w:adjustRightInd w:val="0"/>
              <w:spacing w:after="0" w:line="240" w:lineRule="auto"/>
            </w:pPr>
            <w:r>
              <w:t>Illustrate the process of secondary thickening in the case of a young, dicotyledonous stem</w:t>
            </w:r>
          </w:p>
          <w:p w14:paraId="31126E5D" w14:textId="77777777" w:rsidR="00CB4FCD" w:rsidRPr="006F495C" w:rsidRDefault="00CB4FCD" w:rsidP="005D589F">
            <w:pPr>
              <w:autoSpaceDE w:val="0"/>
              <w:autoSpaceDN w:val="0"/>
              <w:adjustRightInd w:val="0"/>
              <w:spacing w:after="0" w:line="240" w:lineRule="auto"/>
            </w:pPr>
          </w:p>
        </w:tc>
        <w:tc>
          <w:tcPr>
            <w:tcW w:w="1999" w:type="dxa"/>
          </w:tcPr>
          <w:p w14:paraId="1F851DFD" w14:textId="77777777" w:rsidR="00CB4FCD" w:rsidRPr="006F495C" w:rsidRDefault="00CB4FCD" w:rsidP="005D589F">
            <w:pPr>
              <w:spacing w:after="0" w:line="240" w:lineRule="auto"/>
            </w:pPr>
            <w:r>
              <w:t>Assignment</w:t>
            </w:r>
          </w:p>
        </w:tc>
      </w:tr>
      <w:tr w:rsidR="00CB4FCD" w:rsidRPr="006F495C" w14:paraId="2D1B0153" w14:textId="77777777">
        <w:tc>
          <w:tcPr>
            <w:tcW w:w="7017" w:type="dxa"/>
          </w:tcPr>
          <w:p w14:paraId="64A5601E" w14:textId="77777777" w:rsidR="00CB4FCD" w:rsidRDefault="00CB4FCD" w:rsidP="00CB4FCD">
            <w:pPr>
              <w:numPr>
                <w:ilvl w:val="0"/>
                <w:numId w:val="10"/>
              </w:numPr>
              <w:autoSpaceDE w:val="0"/>
              <w:autoSpaceDN w:val="0"/>
              <w:adjustRightInd w:val="0"/>
              <w:spacing w:after="0" w:line="240" w:lineRule="auto"/>
            </w:pPr>
            <w:r>
              <w:t xml:space="preserve">Outline the following plant processes, how they can be controlled and their relationship with environmental factors: </w:t>
            </w:r>
          </w:p>
          <w:p w14:paraId="3EF2EECE" w14:textId="77777777" w:rsidR="00CB4FCD" w:rsidRDefault="00CB4FCD" w:rsidP="005D589F">
            <w:pPr>
              <w:numPr>
                <w:ilvl w:val="0"/>
                <w:numId w:val="5"/>
              </w:numPr>
              <w:autoSpaceDE w:val="0"/>
              <w:autoSpaceDN w:val="0"/>
              <w:adjustRightInd w:val="0"/>
              <w:spacing w:after="0" w:line="240" w:lineRule="auto"/>
            </w:pPr>
            <w:r>
              <w:t>Photosynthesis</w:t>
            </w:r>
          </w:p>
          <w:p w14:paraId="4EB6A5A4" w14:textId="77777777" w:rsidR="00CB4FCD" w:rsidRDefault="00CB4FCD" w:rsidP="005D589F">
            <w:pPr>
              <w:numPr>
                <w:ilvl w:val="0"/>
                <w:numId w:val="5"/>
              </w:numPr>
              <w:autoSpaceDE w:val="0"/>
              <w:autoSpaceDN w:val="0"/>
              <w:adjustRightInd w:val="0"/>
              <w:spacing w:after="0" w:line="240" w:lineRule="auto"/>
            </w:pPr>
            <w:r>
              <w:t>Respiration</w:t>
            </w:r>
          </w:p>
          <w:p w14:paraId="4DFB1479" w14:textId="77777777" w:rsidR="00CB4FCD" w:rsidRDefault="00CB4FCD" w:rsidP="005D589F">
            <w:pPr>
              <w:numPr>
                <w:ilvl w:val="0"/>
                <w:numId w:val="5"/>
              </w:numPr>
              <w:autoSpaceDE w:val="0"/>
              <w:autoSpaceDN w:val="0"/>
              <w:adjustRightInd w:val="0"/>
              <w:spacing w:after="0" w:line="240" w:lineRule="auto"/>
            </w:pPr>
            <w:r>
              <w:t>Transpiration</w:t>
            </w:r>
          </w:p>
          <w:p w14:paraId="60D94D39" w14:textId="77777777" w:rsidR="00CB4FCD" w:rsidRDefault="00CB4FCD" w:rsidP="005D589F">
            <w:pPr>
              <w:numPr>
                <w:ilvl w:val="0"/>
                <w:numId w:val="5"/>
              </w:numPr>
              <w:autoSpaceDE w:val="0"/>
              <w:autoSpaceDN w:val="0"/>
              <w:adjustRightInd w:val="0"/>
              <w:spacing w:after="0" w:line="240" w:lineRule="auto"/>
            </w:pPr>
            <w:r>
              <w:t xml:space="preserve">Mineral and water uptake </w:t>
            </w:r>
          </w:p>
          <w:p w14:paraId="2DE403A5" w14:textId="77777777" w:rsidR="00CB4FCD" w:rsidRPr="006F495C" w:rsidRDefault="00CB4FCD" w:rsidP="005D589F">
            <w:pPr>
              <w:tabs>
                <w:tab w:val="left" w:pos="5775"/>
              </w:tabs>
              <w:autoSpaceDE w:val="0"/>
              <w:autoSpaceDN w:val="0"/>
              <w:adjustRightInd w:val="0"/>
              <w:spacing w:after="0" w:line="240" w:lineRule="auto"/>
            </w:pPr>
          </w:p>
        </w:tc>
        <w:tc>
          <w:tcPr>
            <w:tcW w:w="1999" w:type="dxa"/>
          </w:tcPr>
          <w:p w14:paraId="62431CDC" w14:textId="77777777" w:rsidR="00CB4FCD" w:rsidRDefault="00CB4FCD" w:rsidP="005D589F">
            <w:pPr>
              <w:spacing w:after="0" w:line="240" w:lineRule="auto"/>
            </w:pPr>
          </w:p>
          <w:p w14:paraId="31ACBAD8" w14:textId="77777777" w:rsidR="00CB4FCD" w:rsidRPr="006F495C" w:rsidRDefault="00CB4FCD" w:rsidP="005D589F">
            <w:pPr>
              <w:spacing w:after="0" w:line="240" w:lineRule="auto"/>
            </w:pPr>
            <w:r>
              <w:t>Exam - Theory</w:t>
            </w:r>
          </w:p>
        </w:tc>
      </w:tr>
      <w:tr w:rsidR="00CB4FCD" w:rsidRPr="006F495C" w14:paraId="4A57E3D4" w14:textId="77777777">
        <w:tc>
          <w:tcPr>
            <w:tcW w:w="7017" w:type="dxa"/>
          </w:tcPr>
          <w:p w14:paraId="493C6967" w14:textId="77777777" w:rsidR="00CB4FCD" w:rsidRDefault="00CB4FCD" w:rsidP="00CB4FCD">
            <w:pPr>
              <w:numPr>
                <w:ilvl w:val="0"/>
                <w:numId w:val="10"/>
              </w:numPr>
              <w:autoSpaceDE w:val="0"/>
              <w:autoSpaceDN w:val="0"/>
              <w:adjustRightInd w:val="0"/>
              <w:spacing w:after="0" w:line="240" w:lineRule="auto"/>
            </w:pPr>
            <w:r>
              <w:t xml:space="preserve">Outline the life cycle and development of plants in respect of seed structure and germination including dormancy, the vegetative plant and vegetative propagation, the flowering plant and sexual reproduction and the fruiting plant and fruit classification </w:t>
            </w:r>
          </w:p>
          <w:p w14:paraId="49E398E2" w14:textId="77777777" w:rsidR="00CB4FCD" w:rsidRPr="006F495C" w:rsidRDefault="00CB4FCD" w:rsidP="005D589F">
            <w:pPr>
              <w:autoSpaceDE w:val="0"/>
              <w:autoSpaceDN w:val="0"/>
              <w:adjustRightInd w:val="0"/>
              <w:spacing w:after="0" w:line="240" w:lineRule="auto"/>
            </w:pPr>
          </w:p>
        </w:tc>
        <w:tc>
          <w:tcPr>
            <w:tcW w:w="1999" w:type="dxa"/>
          </w:tcPr>
          <w:p w14:paraId="772477E6" w14:textId="77777777" w:rsidR="00CB4FCD" w:rsidRDefault="00CB4FCD" w:rsidP="005D589F">
            <w:pPr>
              <w:spacing w:after="0" w:line="240" w:lineRule="auto"/>
            </w:pPr>
            <w:r>
              <w:t>Assignment</w:t>
            </w:r>
          </w:p>
          <w:p w14:paraId="2706F6F2" w14:textId="77777777" w:rsidR="00CB4FCD" w:rsidRPr="006F495C" w:rsidRDefault="00CB4FCD" w:rsidP="005D589F">
            <w:pPr>
              <w:spacing w:after="0" w:line="240" w:lineRule="auto"/>
            </w:pPr>
            <w:r>
              <w:t>Exam - Theory</w:t>
            </w:r>
          </w:p>
        </w:tc>
      </w:tr>
      <w:tr w:rsidR="00CB4FCD" w:rsidRPr="006F495C" w14:paraId="2383D915" w14:textId="77777777">
        <w:tc>
          <w:tcPr>
            <w:tcW w:w="7017" w:type="dxa"/>
          </w:tcPr>
          <w:p w14:paraId="5F82B35D" w14:textId="77777777" w:rsidR="00CB4FCD" w:rsidRDefault="00CB4FCD" w:rsidP="00CB4FCD">
            <w:pPr>
              <w:numPr>
                <w:ilvl w:val="0"/>
                <w:numId w:val="10"/>
              </w:numPr>
              <w:autoSpaceDE w:val="0"/>
              <w:autoSpaceDN w:val="0"/>
              <w:adjustRightInd w:val="0"/>
              <w:spacing w:after="0" w:line="240" w:lineRule="auto"/>
            </w:pPr>
            <w:r>
              <w:t xml:space="preserve">Describe the functions of plant hormones including auxins, cytokinins, gibberellins, abscisic acid and ethylene and the role of synthetic hormones in plant production </w:t>
            </w:r>
          </w:p>
          <w:p w14:paraId="16287F21" w14:textId="77777777" w:rsidR="00CB4FCD" w:rsidRPr="006F495C" w:rsidRDefault="00CB4FCD" w:rsidP="005D589F">
            <w:pPr>
              <w:autoSpaceDE w:val="0"/>
              <w:autoSpaceDN w:val="0"/>
              <w:adjustRightInd w:val="0"/>
              <w:spacing w:after="0" w:line="240" w:lineRule="auto"/>
            </w:pPr>
          </w:p>
        </w:tc>
        <w:tc>
          <w:tcPr>
            <w:tcW w:w="1999" w:type="dxa"/>
          </w:tcPr>
          <w:p w14:paraId="7FC57371" w14:textId="77777777" w:rsidR="00CB4FCD" w:rsidRPr="006F495C" w:rsidRDefault="00CB4FCD" w:rsidP="005D589F">
            <w:pPr>
              <w:spacing w:after="0" w:line="240" w:lineRule="auto"/>
            </w:pPr>
            <w:r>
              <w:t>Exam - Theory</w:t>
            </w:r>
          </w:p>
        </w:tc>
      </w:tr>
      <w:tr w:rsidR="00CB4FCD" w:rsidRPr="006F495C" w14:paraId="760D04C4" w14:textId="77777777">
        <w:tc>
          <w:tcPr>
            <w:tcW w:w="7017" w:type="dxa"/>
          </w:tcPr>
          <w:p w14:paraId="6E3A4901" w14:textId="77777777" w:rsidR="00CB4FCD" w:rsidRDefault="00CB4FCD" w:rsidP="00CB4FCD">
            <w:pPr>
              <w:numPr>
                <w:ilvl w:val="0"/>
                <w:numId w:val="10"/>
              </w:numPr>
              <w:autoSpaceDE w:val="0"/>
              <w:autoSpaceDN w:val="0"/>
              <w:adjustRightInd w:val="0"/>
              <w:spacing w:after="0" w:line="240" w:lineRule="auto"/>
            </w:pPr>
            <w:r>
              <w:t>Apply Mendel’s laws of inheritance to mono hybrid crosses</w:t>
            </w:r>
          </w:p>
          <w:p w14:paraId="5BE93A62" w14:textId="77777777" w:rsidR="00CB4FCD" w:rsidRPr="006F495C" w:rsidRDefault="00CB4FCD" w:rsidP="005D589F">
            <w:pPr>
              <w:autoSpaceDE w:val="0"/>
              <w:autoSpaceDN w:val="0"/>
              <w:adjustRightInd w:val="0"/>
              <w:spacing w:after="0" w:line="240" w:lineRule="auto"/>
            </w:pPr>
          </w:p>
        </w:tc>
        <w:tc>
          <w:tcPr>
            <w:tcW w:w="1999" w:type="dxa"/>
          </w:tcPr>
          <w:p w14:paraId="160A539D" w14:textId="77777777" w:rsidR="00CB4FCD" w:rsidRPr="006F495C" w:rsidRDefault="00CB4FCD" w:rsidP="005D589F">
            <w:pPr>
              <w:spacing w:after="0" w:line="240" w:lineRule="auto"/>
            </w:pPr>
            <w:r>
              <w:t>Assignment</w:t>
            </w:r>
          </w:p>
        </w:tc>
      </w:tr>
      <w:tr w:rsidR="00CB4FCD" w:rsidRPr="006F495C" w14:paraId="06129C9E" w14:textId="77777777">
        <w:tc>
          <w:tcPr>
            <w:tcW w:w="7017" w:type="dxa"/>
          </w:tcPr>
          <w:p w14:paraId="6C20AAEF" w14:textId="77777777" w:rsidR="00CB4FCD" w:rsidRDefault="00CB4FCD" w:rsidP="00CB4FCD">
            <w:pPr>
              <w:numPr>
                <w:ilvl w:val="0"/>
                <w:numId w:val="10"/>
              </w:numPr>
              <w:autoSpaceDE w:val="0"/>
              <w:autoSpaceDN w:val="0"/>
              <w:adjustRightInd w:val="0"/>
              <w:spacing w:after="0" w:line="240" w:lineRule="auto"/>
            </w:pPr>
            <w:r>
              <w:t>Outline the processes involved in conventional plant breeding including the production of first filial generation of hybrid seed.</w:t>
            </w:r>
          </w:p>
          <w:p w14:paraId="384BA73E" w14:textId="77777777" w:rsidR="00CB4FCD" w:rsidRPr="006F495C" w:rsidRDefault="00CB4FCD" w:rsidP="005D589F">
            <w:pPr>
              <w:autoSpaceDE w:val="0"/>
              <w:autoSpaceDN w:val="0"/>
              <w:adjustRightInd w:val="0"/>
              <w:spacing w:after="0" w:line="240" w:lineRule="auto"/>
            </w:pPr>
          </w:p>
        </w:tc>
        <w:tc>
          <w:tcPr>
            <w:tcW w:w="1999" w:type="dxa"/>
          </w:tcPr>
          <w:p w14:paraId="6C2FAD50" w14:textId="77777777" w:rsidR="00CB4FCD" w:rsidRPr="006F495C" w:rsidRDefault="00CB4FCD" w:rsidP="005D589F">
            <w:pPr>
              <w:spacing w:after="0" w:line="240" w:lineRule="auto"/>
            </w:pPr>
            <w:r>
              <w:t>Exam – Theory</w:t>
            </w:r>
          </w:p>
        </w:tc>
      </w:tr>
      <w:tr w:rsidR="00CB4FCD" w:rsidRPr="006F495C" w14:paraId="49CB876E" w14:textId="77777777">
        <w:tc>
          <w:tcPr>
            <w:tcW w:w="7017" w:type="dxa"/>
          </w:tcPr>
          <w:p w14:paraId="19378F80" w14:textId="77777777" w:rsidR="00CB4FCD" w:rsidRDefault="00CB4FCD" w:rsidP="00CB4FCD">
            <w:pPr>
              <w:numPr>
                <w:ilvl w:val="0"/>
                <w:numId w:val="10"/>
              </w:numPr>
              <w:autoSpaceDE w:val="0"/>
              <w:autoSpaceDN w:val="0"/>
              <w:adjustRightInd w:val="0"/>
              <w:spacing w:after="0" w:line="240" w:lineRule="auto"/>
            </w:pPr>
            <w:r>
              <w:t xml:space="preserve">Outline the main characteristics of micro-organisms to include fungi, bacteria and viruses and their role in the plant kingdom. </w:t>
            </w:r>
          </w:p>
          <w:p w14:paraId="34B3F2EB" w14:textId="77777777" w:rsidR="00CB4FCD" w:rsidRPr="006F495C" w:rsidRDefault="00CB4FCD" w:rsidP="005D589F">
            <w:pPr>
              <w:autoSpaceDE w:val="0"/>
              <w:autoSpaceDN w:val="0"/>
              <w:adjustRightInd w:val="0"/>
              <w:spacing w:after="0" w:line="240" w:lineRule="auto"/>
            </w:pPr>
          </w:p>
        </w:tc>
        <w:tc>
          <w:tcPr>
            <w:tcW w:w="1999" w:type="dxa"/>
          </w:tcPr>
          <w:p w14:paraId="755A0965" w14:textId="77777777" w:rsidR="00CB4FCD" w:rsidRPr="006F495C" w:rsidRDefault="00CB4FCD" w:rsidP="005D589F">
            <w:pPr>
              <w:spacing w:after="0" w:line="240" w:lineRule="auto"/>
            </w:pPr>
            <w:r>
              <w:t>Exam - Theory</w:t>
            </w:r>
          </w:p>
        </w:tc>
      </w:tr>
      <w:tr w:rsidR="00CB4FCD" w:rsidRPr="006F495C" w14:paraId="796C7A04" w14:textId="77777777">
        <w:tc>
          <w:tcPr>
            <w:tcW w:w="7017" w:type="dxa"/>
          </w:tcPr>
          <w:p w14:paraId="59BC0B5F" w14:textId="77777777" w:rsidR="00CB4FCD" w:rsidRDefault="00CB4FCD" w:rsidP="00CB4FCD">
            <w:pPr>
              <w:numPr>
                <w:ilvl w:val="0"/>
                <w:numId w:val="10"/>
              </w:numPr>
              <w:autoSpaceDE w:val="0"/>
              <w:autoSpaceDN w:val="0"/>
              <w:adjustRightInd w:val="0"/>
              <w:spacing w:after="0" w:line="240" w:lineRule="auto"/>
            </w:pPr>
            <w:r>
              <w:t>Investigate the system of plant classification including principles of classification, divisions of the plant kingdom, the binominal system of nomenclature and the naming of hybrids.</w:t>
            </w:r>
          </w:p>
          <w:p w14:paraId="54208106" w14:textId="13E8817B" w:rsidR="00166B18" w:rsidRPr="006F495C" w:rsidRDefault="00166B18" w:rsidP="00166B18">
            <w:pPr>
              <w:autoSpaceDE w:val="0"/>
              <w:autoSpaceDN w:val="0"/>
              <w:adjustRightInd w:val="0"/>
              <w:spacing w:after="0" w:line="240" w:lineRule="auto"/>
              <w:ind w:left="765"/>
            </w:pPr>
          </w:p>
        </w:tc>
        <w:tc>
          <w:tcPr>
            <w:tcW w:w="1999" w:type="dxa"/>
          </w:tcPr>
          <w:p w14:paraId="2E1E572F" w14:textId="77777777" w:rsidR="00CB4FCD" w:rsidRPr="006F495C" w:rsidRDefault="00CB4FCD" w:rsidP="005D589F">
            <w:pPr>
              <w:spacing w:after="0" w:line="240" w:lineRule="auto"/>
            </w:pPr>
            <w:r>
              <w:t xml:space="preserve">Exam – Theory </w:t>
            </w:r>
          </w:p>
        </w:tc>
      </w:tr>
    </w:tbl>
    <w:p w14:paraId="6B1C4E73" w14:textId="77777777" w:rsidR="00166B18" w:rsidRPr="00166B18" w:rsidRDefault="00166B18" w:rsidP="00166B18"/>
    <w:p w14:paraId="56ACAE18" w14:textId="2FC9C877" w:rsidR="00CB4FCD" w:rsidRPr="006F495C" w:rsidRDefault="00CB4FCD" w:rsidP="00D328DE">
      <w:pPr>
        <w:pStyle w:val="Heading1"/>
      </w:pPr>
      <w:r>
        <w:t>11c</w:t>
      </w:r>
      <w:r w:rsidRPr="006F495C">
        <w:t xml:space="preserve">.  </w:t>
      </w:r>
      <w:r w:rsidRPr="006F495C">
        <w:tab/>
        <w:t>Guidelines for Assessment Activities</w:t>
      </w:r>
    </w:p>
    <w:p w14:paraId="0B4020A7" w14:textId="77777777" w:rsidR="00CB4FCD" w:rsidRPr="006F495C" w:rsidRDefault="00CB4FCD" w:rsidP="00CB4FCD">
      <w:pPr>
        <w:spacing w:after="0" w:line="240" w:lineRule="auto"/>
        <w:rPr>
          <w:b/>
        </w:rPr>
      </w:pPr>
    </w:p>
    <w:p w14:paraId="393BE998" w14:textId="744BC225" w:rsidR="00CB4FCD" w:rsidRPr="00802BF9" w:rsidRDefault="00CB4FCD" w:rsidP="00CB4FCD">
      <w:pPr>
        <w:spacing w:after="0" w:line="240" w:lineRule="auto"/>
        <w:rPr>
          <w:color w:val="000000"/>
        </w:rPr>
      </w:pPr>
      <w:r w:rsidRPr="006F495C">
        <w:t xml:space="preserve">The </w:t>
      </w:r>
      <w:r>
        <w:t>assessor</w:t>
      </w:r>
      <w:r w:rsidRPr="006F495C">
        <w:t xml:space="preserve"> is required to devise </w:t>
      </w:r>
      <w:r>
        <w:t xml:space="preserve">assessment briefs and marking schemes for </w:t>
      </w:r>
      <w:r w:rsidRPr="006F495C">
        <w:t xml:space="preserve">the </w:t>
      </w:r>
      <w:r>
        <w:t>Assignment</w:t>
      </w:r>
      <w:r w:rsidRPr="006F495C">
        <w:t>.</w:t>
      </w:r>
      <w:r>
        <w:t xml:space="preserve"> The assessor is also required to devise examination papers, marking schemes and outline solutions for the Examination </w:t>
      </w:r>
      <w:r w:rsidR="00C574E2">
        <w:t>-</w:t>
      </w:r>
      <w:r>
        <w:t xml:space="preserve"> Theory. </w:t>
      </w:r>
      <w:r w:rsidRPr="006F495C">
        <w:t>In devising the</w:t>
      </w:r>
      <w:r>
        <w:t xml:space="preserve"> assessment briefs/examination paper, </w:t>
      </w:r>
      <w:r w:rsidRPr="006F495C">
        <w:t xml:space="preserve">care should be taken to ensure that the </w:t>
      </w:r>
      <w:r>
        <w:t>learner</w:t>
      </w:r>
      <w:r w:rsidRPr="006F495C">
        <w:t xml:space="preserve"> is given the opportunity to show evidence of achievement of ALL the learning outcomes.</w:t>
      </w:r>
      <w:r>
        <w:t xml:space="preserve"> </w:t>
      </w:r>
      <w:r w:rsidRPr="005D1D5F">
        <w:rPr>
          <w:color w:val="000000"/>
        </w:rPr>
        <w:t xml:space="preserve">Assessment briefs may be designed to allow the learner to make use of a wide range of media in presenting assessment evidence, as appropriate. </w:t>
      </w:r>
      <w:r>
        <w:rPr>
          <w:color w:val="000000"/>
        </w:rPr>
        <w:t>Quality assured procedures must be in place to ensure the reliability of learner evidence.</w:t>
      </w:r>
    </w:p>
    <w:p w14:paraId="1D7B270A" w14:textId="77777777" w:rsidR="00CB4FCD" w:rsidRPr="006F495C" w:rsidRDefault="00CB4FCD" w:rsidP="00CB4FCD">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CB4FCD" w:rsidRPr="006F495C" w14:paraId="3B01DE15" w14:textId="77777777" w:rsidTr="174858E4">
        <w:tc>
          <w:tcPr>
            <w:tcW w:w="4505" w:type="dxa"/>
          </w:tcPr>
          <w:p w14:paraId="296EDB50" w14:textId="77777777" w:rsidR="00CB4FCD" w:rsidRPr="00650181" w:rsidRDefault="00CB4FCD" w:rsidP="005D589F">
            <w:pPr>
              <w:spacing w:after="0" w:line="240" w:lineRule="auto"/>
              <w:rPr>
                <w:b/>
              </w:rPr>
            </w:pPr>
            <w:r w:rsidRPr="00650181">
              <w:rPr>
                <w:b/>
              </w:rPr>
              <w:t xml:space="preserve">Assignment </w:t>
            </w:r>
          </w:p>
          <w:p w14:paraId="4F904CB7" w14:textId="77777777" w:rsidR="00CB4FCD" w:rsidRPr="00650181" w:rsidRDefault="00CB4FCD" w:rsidP="005D589F">
            <w:pPr>
              <w:spacing w:after="0" w:line="240" w:lineRule="auto"/>
              <w:rPr>
                <w:b/>
              </w:rPr>
            </w:pPr>
          </w:p>
        </w:tc>
        <w:tc>
          <w:tcPr>
            <w:tcW w:w="4506" w:type="dxa"/>
          </w:tcPr>
          <w:p w14:paraId="263416A3" w14:textId="77777777" w:rsidR="00CB4FCD" w:rsidRPr="00650181" w:rsidRDefault="00CB4FCD" w:rsidP="005D589F">
            <w:pPr>
              <w:spacing w:after="0" w:line="240" w:lineRule="auto"/>
              <w:rPr>
                <w:b/>
              </w:rPr>
            </w:pPr>
            <w:r w:rsidRPr="00650181">
              <w:rPr>
                <w:b/>
              </w:rPr>
              <w:t>40%</w:t>
            </w:r>
          </w:p>
        </w:tc>
      </w:tr>
      <w:tr w:rsidR="00CB4FCD" w:rsidRPr="006F495C" w14:paraId="3D0B1118" w14:textId="77777777" w:rsidTr="174858E4">
        <w:tc>
          <w:tcPr>
            <w:tcW w:w="9011" w:type="dxa"/>
            <w:gridSpan w:val="2"/>
          </w:tcPr>
          <w:p w14:paraId="5962D5A2" w14:textId="77777777" w:rsidR="00CB4FCD" w:rsidRPr="00650181" w:rsidRDefault="00CB4FCD" w:rsidP="003F5A6C">
            <w:pPr>
              <w:spacing w:after="0" w:line="360" w:lineRule="auto"/>
              <w:rPr>
                <w:b/>
              </w:rPr>
            </w:pPr>
            <w:r w:rsidRPr="00650181">
              <w:rPr>
                <w:b/>
              </w:rPr>
              <w:t xml:space="preserve">The Assignment may be carried out within a reasonable time after the programme content has been delivered. </w:t>
            </w:r>
          </w:p>
        </w:tc>
      </w:tr>
      <w:tr w:rsidR="00CB4FCD" w:rsidRPr="006F495C" w14:paraId="5D73A337" w14:textId="77777777" w:rsidTr="174858E4">
        <w:tc>
          <w:tcPr>
            <w:tcW w:w="9011" w:type="dxa"/>
            <w:gridSpan w:val="2"/>
          </w:tcPr>
          <w:p w14:paraId="61B7C69A" w14:textId="22EF0B68" w:rsidR="00CB4FCD" w:rsidRDefault="00CB4FCD" w:rsidP="003F5A6C">
            <w:pPr>
              <w:spacing w:after="0" w:line="360" w:lineRule="auto"/>
            </w:pPr>
            <w:r>
              <w:t>This assignment is designed to enable the learner to explore the following:</w:t>
            </w:r>
            <w:r w:rsidR="69E46F36">
              <w:t xml:space="preserve"> </w:t>
            </w:r>
            <w:r w:rsidR="69E46F36" w:rsidRPr="174858E4">
              <w:rPr>
                <w:b/>
                <w:bCs/>
              </w:rPr>
              <w:t>(LO1, LO2, LO4 &amp; LO6)</w:t>
            </w:r>
            <w:r w:rsidR="69E46F36">
              <w:t xml:space="preserve">  </w:t>
            </w:r>
          </w:p>
          <w:p w14:paraId="4252F2D3" w14:textId="77777777" w:rsidR="00CB4FCD" w:rsidRDefault="00CB4FCD" w:rsidP="003F5A6C">
            <w:pPr>
              <w:numPr>
                <w:ilvl w:val="0"/>
                <w:numId w:val="5"/>
              </w:numPr>
              <w:spacing w:after="0" w:line="360" w:lineRule="auto"/>
            </w:pPr>
            <w:r>
              <w:t>Plants’ parts and functions, modifications and the differences between monocotyledonous and dicotyledonous plants</w:t>
            </w:r>
          </w:p>
          <w:p w14:paraId="24DC457D" w14:textId="77777777" w:rsidR="00CB4FCD" w:rsidRDefault="00CB4FCD" w:rsidP="003F5A6C">
            <w:pPr>
              <w:numPr>
                <w:ilvl w:val="0"/>
                <w:numId w:val="5"/>
              </w:numPr>
              <w:spacing w:after="0" w:line="360" w:lineRule="auto"/>
            </w:pPr>
            <w:r>
              <w:t>The process of secondary thickening on a young dicotyledonous stem</w:t>
            </w:r>
          </w:p>
          <w:p w14:paraId="750F4628" w14:textId="77777777" w:rsidR="00CB4FCD" w:rsidRDefault="00CB4FCD" w:rsidP="003F5A6C">
            <w:pPr>
              <w:numPr>
                <w:ilvl w:val="0"/>
                <w:numId w:val="5"/>
              </w:numPr>
              <w:spacing w:after="0" w:line="360" w:lineRule="auto"/>
            </w:pPr>
            <w:r>
              <w:t>Propagation of plants from seed and from vegetative means</w:t>
            </w:r>
          </w:p>
          <w:p w14:paraId="3C61495D" w14:textId="77777777" w:rsidR="00CB4FCD" w:rsidRDefault="00CB4FCD" w:rsidP="003F5A6C">
            <w:pPr>
              <w:numPr>
                <w:ilvl w:val="0"/>
                <w:numId w:val="5"/>
              </w:numPr>
              <w:spacing w:after="0" w:line="360" w:lineRule="auto"/>
            </w:pPr>
            <w:r>
              <w:t>Mendel’s laws of inheritance on mono hybrid crosses</w:t>
            </w:r>
          </w:p>
          <w:p w14:paraId="1A292BF2" w14:textId="77777777" w:rsidR="00CB4FCD" w:rsidRDefault="00CB4FCD" w:rsidP="003F5A6C">
            <w:pPr>
              <w:spacing w:after="0" w:line="360" w:lineRule="auto"/>
            </w:pPr>
            <w:r>
              <w:t xml:space="preserve">The structure of the assignment will take four parts: </w:t>
            </w:r>
          </w:p>
          <w:p w14:paraId="33BB026D" w14:textId="77777777" w:rsidR="00CB4FCD" w:rsidRDefault="00CB4FCD" w:rsidP="003F5A6C">
            <w:pPr>
              <w:numPr>
                <w:ilvl w:val="0"/>
                <w:numId w:val="5"/>
              </w:numPr>
              <w:spacing w:after="0" w:line="360" w:lineRule="auto"/>
            </w:pPr>
            <w:r>
              <w:t>A compilation of illustrations and/or real plant parts previously dissected and pressed with the corresponding information about each part’s function, plant type, type of modification if relevant, and classified under the two headings of monocotyledonous and dicotyledonous plants. This may include stems, roots, leaves, flowers and seeds</w:t>
            </w:r>
          </w:p>
          <w:p w14:paraId="442E7E07" w14:textId="77777777" w:rsidR="00CB4FCD" w:rsidRDefault="00CB4FCD" w:rsidP="003F5A6C">
            <w:pPr>
              <w:numPr>
                <w:ilvl w:val="0"/>
                <w:numId w:val="5"/>
              </w:numPr>
              <w:spacing w:after="0" w:line="360" w:lineRule="auto"/>
            </w:pPr>
            <w:r>
              <w:t xml:space="preserve">An illustration of an example of a dicotyledonous young stem with an explanation of the formation of annual rings and/or secondary thickening. </w:t>
            </w:r>
          </w:p>
          <w:p w14:paraId="0514FEEA" w14:textId="77777777" w:rsidR="00CB4FCD" w:rsidRDefault="00CB4FCD" w:rsidP="003F5A6C">
            <w:pPr>
              <w:numPr>
                <w:ilvl w:val="0"/>
                <w:numId w:val="5"/>
              </w:numPr>
              <w:spacing w:after="0" w:line="360" w:lineRule="auto"/>
            </w:pPr>
            <w:r>
              <w:t xml:space="preserve">Evidence of analysis and investigation of the different methods of plant propagation to include both, propagation from seeds and from vegetative means. </w:t>
            </w:r>
          </w:p>
          <w:p w14:paraId="0D9A232E" w14:textId="77777777" w:rsidR="00CB4FCD" w:rsidRDefault="00CB4FCD" w:rsidP="003F5A6C">
            <w:pPr>
              <w:numPr>
                <w:ilvl w:val="0"/>
                <w:numId w:val="5"/>
              </w:numPr>
              <w:spacing w:after="0" w:line="360" w:lineRule="auto"/>
            </w:pPr>
            <w:r>
              <w:t>Evidence of investigation and understanding of Mendel’s laws of inheritance on mono hybrid crosses using a theoretical example of a flowering plant</w:t>
            </w:r>
          </w:p>
          <w:p w14:paraId="2A1F701D" w14:textId="77777777" w:rsidR="00CB4FCD" w:rsidRPr="006F495C" w:rsidRDefault="00CB4FCD" w:rsidP="003F5A6C">
            <w:pPr>
              <w:spacing w:after="0" w:line="360" w:lineRule="auto"/>
              <w:ind w:left="720"/>
            </w:pPr>
          </w:p>
          <w:p w14:paraId="1BE74012" w14:textId="77777777" w:rsidR="00CB4FCD" w:rsidRPr="006F495C" w:rsidRDefault="00CB4FCD" w:rsidP="00166B18">
            <w:pPr>
              <w:spacing w:after="0" w:line="240" w:lineRule="auto"/>
            </w:pPr>
            <w:r w:rsidRPr="006F495C">
              <w:t>Evidence for this assessment technique may take the form of</w:t>
            </w:r>
            <w:r>
              <w:t xml:space="preserve"> written, oral, graphic, audio, visual or digital evidence, or any combination of these. </w:t>
            </w:r>
            <w:r w:rsidRPr="006F495C">
              <w:t>Any audio, video or digital evidence must be provided in a suitable format.</w:t>
            </w:r>
          </w:p>
          <w:p w14:paraId="03EFCA41" w14:textId="77777777" w:rsidR="00CB4FCD" w:rsidRPr="006F495C" w:rsidRDefault="00CB4FCD" w:rsidP="003F5A6C">
            <w:pPr>
              <w:spacing w:after="0" w:line="360" w:lineRule="auto"/>
            </w:pPr>
          </w:p>
          <w:p w14:paraId="30D24F7A" w14:textId="77777777" w:rsidR="00166B18" w:rsidRDefault="00CB4FCD" w:rsidP="003F5A6C">
            <w:pPr>
              <w:spacing w:after="0" w:line="360" w:lineRule="auto"/>
            </w:pPr>
            <w:r w:rsidRPr="006F495C">
              <w:t xml:space="preserve">All instructions for the </w:t>
            </w:r>
            <w:r>
              <w:t>learner</w:t>
            </w:r>
            <w:r w:rsidRPr="006F495C">
              <w:t xml:space="preserve"> must be clearly outlined in an </w:t>
            </w:r>
            <w:r>
              <w:t>assessment brief</w:t>
            </w:r>
            <w:r w:rsidR="00166B18">
              <w:t>.</w:t>
            </w:r>
          </w:p>
          <w:p w14:paraId="5A72FE5B" w14:textId="5CC5F199" w:rsidR="00CB4FCD" w:rsidRPr="006F495C" w:rsidRDefault="00CB4FCD" w:rsidP="003F5A6C">
            <w:pPr>
              <w:spacing w:after="0" w:line="360" w:lineRule="auto"/>
            </w:pPr>
            <w:r>
              <w:t xml:space="preserve"> </w:t>
            </w:r>
          </w:p>
        </w:tc>
      </w:tr>
      <w:tr w:rsidR="00CB4FCD" w:rsidRPr="006F495C" w14:paraId="6B113D4D" w14:textId="77777777" w:rsidTr="174858E4">
        <w:tc>
          <w:tcPr>
            <w:tcW w:w="4505" w:type="dxa"/>
          </w:tcPr>
          <w:p w14:paraId="5CFE8A6F" w14:textId="77777777" w:rsidR="00CB4FCD" w:rsidRPr="00ED20B7" w:rsidRDefault="00CB4FCD" w:rsidP="005D589F">
            <w:pPr>
              <w:spacing w:after="0" w:line="240" w:lineRule="auto"/>
              <w:rPr>
                <w:b/>
              </w:rPr>
            </w:pPr>
            <w:r w:rsidRPr="00ED20B7">
              <w:rPr>
                <w:b/>
              </w:rPr>
              <w:t xml:space="preserve">Examination – Theory </w:t>
            </w:r>
          </w:p>
          <w:p w14:paraId="5F96A722" w14:textId="77777777" w:rsidR="00CB4FCD" w:rsidRPr="00ED20B7" w:rsidRDefault="00CB4FCD" w:rsidP="005D589F">
            <w:pPr>
              <w:spacing w:after="0" w:line="240" w:lineRule="auto"/>
              <w:rPr>
                <w:b/>
              </w:rPr>
            </w:pPr>
          </w:p>
        </w:tc>
        <w:tc>
          <w:tcPr>
            <w:tcW w:w="4506" w:type="dxa"/>
          </w:tcPr>
          <w:p w14:paraId="184D513D" w14:textId="77777777" w:rsidR="00CB4FCD" w:rsidRPr="00ED20B7" w:rsidRDefault="00CB4FCD" w:rsidP="005D589F">
            <w:pPr>
              <w:spacing w:after="0" w:line="240" w:lineRule="auto"/>
              <w:rPr>
                <w:b/>
              </w:rPr>
            </w:pPr>
            <w:r w:rsidRPr="00ED20B7">
              <w:rPr>
                <w:b/>
              </w:rPr>
              <w:t>60%</w:t>
            </w:r>
          </w:p>
        </w:tc>
      </w:tr>
      <w:tr w:rsidR="00CB4FCD" w:rsidRPr="006F495C" w14:paraId="256E2319" w14:textId="77777777" w:rsidTr="174858E4">
        <w:tc>
          <w:tcPr>
            <w:tcW w:w="9011" w:type="dxa"/>
            <w:gridSpan w:val="2"/>
          </w:tcPr>
          <w:p w14:paraId="55085AAA" w14:textId="77777777" w:rsidR="00CB4FCD" w:rsidRPr="00ED20B7" w:rsidRDefault="00CB4FCD" w:rsidP="00BC45D9">
            <w:pPr>
              <w:spacing w:after="0" w:line="360" w:lineRule="auto"/>
            </w:pPr>
            <w:r w:rsidRPr="00ED20B7">
              <w:t xml:space="preserve">The examination should be </w:t>
            </w:r>
            <w:r w:rsidR="00BC45D9">
              <w:t xml:space="preserve">not less than </w:t>
            </w:r>
            <w:r w:rsidR="00AA5710">
              <w:t xml:space="preserve">l </w:t>
            </w:r>
            <w:r w:rsidR="00BC45D9">
              <w:t>.5</w:t>
            </w:r>
            <w:r w:rsidRPr="00ED20B7">
              <w:t xml:space="preserve"> hour</w:t>
            </w:r>
            <w:r w:rsidR="009329C8" w:rsidRPr="00ED20B7">
              <w:t>s</w:t>
            </w:r>
            <w:r w:rsidRPr="00ED20B7">
              <w:t xml:space="preserve"> duration. </w:t>
            </w:r>
          </w:p>
        </w:tc>
      </w:tr>
      <w:tr w:rsidR="00CB4FCD" w:rsidRPr="006F495C" w14:paraId="4536D3BF" w14:textId="77777777" w:rsidTr="174858E4">
        <w:tc>
          <w:tcPr>
            <w:tcW w:w="9011" w:type="dxa"/>
            <w:gridSpan w:val="2"/>
          </w:tcPr>
          <w:p w14:paraId="5B95CD12" w14:textId="77777777" w:rsidR="009329C8" w:rsidRDefault="009329C8" w:rsidP="009329C8">
            <w:pPr>
              <w:spacing w:after="0" w:line="240" w:lineRule="auto"/>
            </w:pPr>
          </w:p>
          <w:p w14:paraId="38841D15" w14:textId="77777777" w:rsidR="009329C8" w:rsidRPr="00630788" w:rsidRDefault="009329C8" w:rsidP="009329C8">
            <w:pPr>
              <w:spacing w:after="0" w:line="240" w:lineRule="auto"/>
            </w:pPr>
            <w:r>
              <w:t xml:space="preserve">The examination should assess all learning outcomes not already addressed with specific emphasis on </w:t>
            </w:r>
            <w:r w:rsidRPr="009329C8">
              <w:rPr>
                <w:b/>
              </w:rPr>
              <w:t>LO1, LO3, LO4, LO5, LO7, LO8 &amp; LO9.</w:t>
            </w:r>
            <w:r>
              <w:t xml:space="preserve">   </w:t>
            </w:r>
          </w:p>
          <w:p w14:paraId="5220BBB2" w14:textId="77777777" w:rsidR="009329C8" w:rsidRDefault="009329C8" w:rsidP="009329C8">
            <w:pPr>
              <w:spacing w:after="0" w:line="240" w:lineRule="auto"/>
            </w:pPr>
          </w:p>
          <w:p w14:paraId="45FF87E9" w14:textId="77777777" w:rsidR="009329C8" w:rsidRDefault="009329C8" w:rsidP="009329C8">
            <w:pPr>
              <w:spacing w:after="0" w:line="240" w:lineRule="auto"/>
            </w:pPr>
            <w:r>
              <w:t>Section A:</w:t>
            </w:r>
            <w:r w:rsidR="00424474">
              <w:t xml:space="preserve"> 10 Short answer </w:t>
            </w:r>
            <w:r w:rsidR="00B81423">
              <w:t>questions (</w:t>
            </w:r>
            <w:r w:rsidR="00325AD8">
              <w:t>3</w:t>
            </w:r>
            <w:r>
              <w:t>marks each)</w:t>
            </w:r>
          </w:p>
          <w:p w14:paraId="13CB595B" w14:textId="77777777" w:rsidR="009329C8" w:rsidRDefault="009329C8" w:rsidP="009329C8">
            <w:pPr>
              <w:spacing w:after="0" w:line="240" w:lineRule="auto"/>
            </w:pPr>
          </w:p>
          <w:p w14:paraId="7CFC8303" w14:textId="67D3CA1D" w:rsidR="009329C8" w:rsidRPr="00630788" w:rsidRDefault="009329C8" w:rsidP="009329C8">
            <w:pPr>
              <w:spacing w:after="0" w:line="240" w:lineRule="auto"/>
            </w:pPr>
            <w:r>
              <w:t>Each tutor/teacher should provide 1</w:t>
            </w:r>
            <w:r w:rsidR="00424474">
              <w:t>0</w:t>
            </w:r>
            <w:r>
              <w:t xml:space="preserve"> short questions testing</w:t>
            </w:r>
            <w:r w:rsidRPr="007B2728">
              <w:rPr>
                <w:b/>
              </w:rPr>
              <w:t xml:space="preserve"> </w:t>
            </w:r>
            <w:r w:rsidRPr="00630788">
              <w:t>t</w:t>
            </w:r>
            <w:r w:rsidR="00166B18">
              <w:t xml:space="preserve">he learner’s ability to recall, </w:t>
            </w:r>
            <w:r w:rsidRPr="00630788">
              <w:t>apply and understand specific theory and knowledge</w:t>
            </w:r>
            <w:r>
              <w:t xml:space="preserve"> in relation to </w:t>
            </w:r>
            <w:r w:rsidR="00ED20B7">
              <w:t>plant science</w:t>
            </w:r>
            <w:r>
              <w:t>.</w:t>
            </w:r>
          </w:p>
          <w:p w14:paraId="6D9C8D39" w14:textId="77777777" w:rsidR="009329C8" w:rsidRDefault="009329C8" w:rsidP="009329C8">
            <w:pPr>
              <w:spacing w:after="0" w:line="240" w:lineRule="auto"/>
            </w:pPr>
          </w:p>
          <w:p w14:paraId="5E46A7B8" w14:textId="77777777" w:rsidR="009329C8" w:rsidRDefault="009329C8" w:rsidP="009329C8">
            <w:pPr>
              <w:spacing w:after="0" w:line="240" w:lineRule="auto"/>
            </w:pPr>
            <w:r>
              <w:t>Section B: Structure</w:t>
            </w:r>
            <w:r w:rsidR="00424474">
              <w:t>d</w:t>
            </w:r>
            <w:r>
              <w:t xml:space="preserve"> questions</w:t>
            </w:r>
          </w:p>
          <w:p w14:paraId="25CA2BF6" w14:textId="77777777" w:rsidR="009329C8" w:rsidRDefault="00424474" w:rsidP="009329C8">
            <w:pPr>
              <w:spacing w:after="0" w:line="240" w:lineRule="auto"/>
            </w:pPr>
            <w:r>
              <w:t>Two</w:t>
            </w:r>
            <w:r w:rsidR="009329C8">
              <w:t xml:space="preserve"> structured questions</w:t>
            </w:r>
            <w:r>
              <w:t xml:space="preserve"> </w:t>
            </w:r>
            <w:r w:rsidR="009329C8">
              <w:t>(1</w:t>
            </w:r>
            <w:r w:rsidR="00325AD8">
              <w:t>5</w:t>
            </w:r>
            <w:r w:rsidR="009329C8">
              <w:t xml:space="preserve"> marks each)</w:t>
            </w:r>
          </w:p>
          <w:p w14:paraId="675E05EE" w14:textId="77777777" w:rsidR="009329C8" w:rsidRDefault="009329C8" w:rsidP="009329C8">
            <w:pPr>
              <w:spacing w:after="0" w:line="240" w:lineRule="auto"/>
            </w:pPr>
          </w:p>
          <w:p w14:paraId="268875B7" w14:textId="77777777" w:rsidR="009329C8" w:rsidRDefault="009329C8" w:rsidP="009329C8">
            <w:pPr>
              <w:spacing w:after="0" w:line="240" w:lineRule="auto"/>
            </w:pPr>
            <w:r>
              <w:t>Each tutor/teacher should provide 3 structured questions testing</w:t>
            </w:r>
            <w:r w:rsidRPr="007B2728">
              <w:rPr>
                <w:b/>
              </w:rPr>
              <w:t xml:space="preserve"> </w:t>
            </w:r>
            <w:r w:rsidRPr="00630788">
              <w:t xml:space="preserve">the learner’s ability to </w:t>
            </w:r>
            <w:r>
              <w:t xml:space="preserve">demonstrate a more in-depth knowledge and understanding of certain aspects of </w:t>
            </w:r>
            <w:r w:rsidR="00ED20B7">
              <w:t>plant science</w:t>
            </w:r>
            <w:r>
              <w:t>.  Questions should be sub-divided into a number of related parts.</w:t>
            </w:r>
          </w:p>
          <w:p w14:paraId="2FC17F8B" w14:textId="77777777" w:rsidR="009329C8" w:rsidRPr="00335EFE" w:rsidRDefault="009329C8" w:rsidP="003F5A6C">
            <w:pPr>
              <w:spacing w:after="0" w:line="360" w:lineRule="auto"/>
              <w:rPr>
                <w:b/>
                <w:highlight w:val="lightGray"/>
              </w:rPr>
            </w:pPr>
          </w:p>
          <w:p w14:paraId="6B5AF3FC" w14:textId="100F7433" w:rsidR="00ED20B7" w:rsidRPr="006F495C" w:rsidRDefault="00ED20B7" w:rsidP="00ED20B7">
            <w:pPr>
              <w:spacing w:after="0" w:line="240" w:lineRule="auto"/>
            </w:pPr>
            <w:r w:rsidRPr="007B2728">
              <w:t>Evidence for this assessment technique may take the form of written, oral, graphic, audio, visual or digital evidence, or any combination of these (select as appropriate). Any audio, video or digital evidence must be provided in a suitable format.</w:t>
            </w:r>
          </w:p>
          <w:p w14:paraId="5AE48A43" w14:textId="77777777" w:rsidR="00ED20B7" w:rsidRPr="006F495C" w:rsidRDefault="00ED20B7" w:rsidP="00ED20B7">
            <w:pPr>
              <w:spacing w:after="0" w:line="240" w:lineRule="auto"/>
            </w:pPr>
          </w:p>
          <w:p w14:paraId="0C9A0EAC" w14:textId="77777777" w:rsidR="00ED20B7" w:rsidRPr="00335EFE" w:rsidRDefault="00ED20B7" w:rsidP="00ED20B7">
            <w:pPr>
              <w:spacing w:after="0" w:line="360" w:lineRule="auto"/>
              <w:rPr>
                <w:b/>
                <w:highlight w:val="lightGray"/>
              </w:rPr>
            </w:pPr>
            <w:r w:rsidRPr="006F495C">
              <w:t xml:space="preserve">All instructions for the </w:t>
            </w:r>
            <w:r>
              <w:t>learner</w:t>
            </w:r>
            <w:r w:rsidRPr="006F495C">
              <w:t xml:space="preserve"> must be clearly outlined in an </w:t>
            </w:r>
            <w:r w:rsidRPr="007B2728">
              <w:t>examination paper</w:t>
            </w:r>
            <w:r>
              <w:t>.</w:t>
            </w:r>
          </w:p>
          <w:p w14:paraId="5CF6AC5D" w14:textId="3B81A62B" w:rsidR="00CB4FCD" w:rsidRPr="006F495C" w:rsidRDefault="00CB4FCD" w:rsidP="003F5A6C">
            <w:pPr>
              <w:spacing w:after="0" w:line="360" w:lineRule="auto"/>
            </w:pPr>
            <w:r w:rsidRPr="006F495C">
              <w:t xml:space="preserve">Evidence for this assessment technique may take the form of </w:t>
            </w:r>
            <w:r>
              <w:t>written or oral examination</w:t>
            </w:r>
            <w:r w:rsidRPr="006F495C">
              <w:t>. Any audio, video or digital evidence must be provided in a suitable format.</w:t>
            </w:r>
          </w:p>
          <w:p w14:paraId="77A52294" w14:textId="77777777" w:rsidR="00CB4FCD" w:rsidRPr="006F495C" w:rsidRDefault="00CB4FCD" w:rsidP="003F5A6C">
            <w:pPr>
              <w:spacing w:after="0" w:line="360" w:lineRule="auto"/>
            </w:pPr>
          </w:p>
          <w:p w14:paraId="24C2732D" w14:textId="77777777" w:rsidR="00CB4FCD" w:rsidRPr="006F495C" w:rsidRDefault="00CB4FCD" w:rsidP="003F5A6C">
            <w:pPr>
              <w:spacing w:after="0" w:line="360" w:lineRule="auto"/>
            </w:pPr>
            <w:r w:rsidRPr="006F495C">
              <w:t xml:space="preserve">All instructions for the </w:t>
            </w:r>
            <w:r>
              <w:t>learner</w:t>
            </w:r>
            <w:r w:rsidRPr="006F495C">
              <w:t xml:space="preserve"> must be clearly outlined in an </w:t>
            </w:r>
            <w:r>
              <w:t>examination paper</w:t>
            </w:r>
          </w:p>
        </w:tc>
      </w:tr>
    </w:tbl>
    <w:p w14:paraId="007DCDA8" w14:textId="77777777" w:rsidR="00ED20B7" w:rsidRDefault="00ED20B7" w:rsidP="00ED20B7">
      <w:pPr>
        <w:spacing w:after="0" w:line="240" w:lineRule="auto"/>
        <w:rPr>
          <w:b/>
        </w:rPr>
      </w:pPr>
    </w:p>
    <w:p w14:paraId="39649306" w14:textId="77777777" w:rsidR="00CB4FCD" w:rsidRPr="00ED20B7" w:rsidRDefault="00ED20B7" w:rsidP="00C574E2">
      <w:pPr>
        <w:pStyle w:val="Heading1"/>
      </w:pPr>
      <w:r w:rsidRPr="00ED20B7">
        <w:t>12.</w:t>
      </w:r>
      <w:r>
        <w:t xml:space="preserve">   </w:t>
      </w:r>
      <w:r w:rsidR="00CB4FCD" w:rsidRPr="00ED20B7">
        <w:t>Grading</w:t>
      </w:r>
    </w:p>
    <w:p w14:paraId="1AB5D9D9" w14:textId="77777777" w:rsidR="00CB4FCD" w:rsidRPr="006F495C" w:rsidRDefault="00CB4FCD" w:rsidP="00CB4FCD">
      <w:pPr>
        <w:spacing w:after="0" w:line="240" w:lineRule="auto"/>
      </w:pPr>
      <w:r w:rsidRPr="006F495C">
        <w:t xml:space="preserve">Distinction: </w:t>
      </w:r>
      <w:r w:rsidRPr="006F495C">
        <w:tab/>
        <w:t xml:space="preserve">80% - 100% </w:t>
      </w:r>
    </w:p>
    <w:p w14:paraId="22145ED8" w14:textId="77777777" w:rsidR="00CB4FCD" w:rsidRPr="006F495C" w:rsidRDefault="00CB4FCD" w:rsidP="00CB4FCD">
      <w:pPr>
        <w:spacing w:after="0" w:line="240" w:lineRule="auto"/>
      </w:pPr>
      <w:r w:rsidRPr="006F495C">
        <w:t>Merit:</w:t>
      </w:r>
      <w:r w:rsidRPr="006F495C">
        <w:tab/>
      </w:r>
      <w:r w:rsidRPr="006F495C">
        <w:tab/>
        <w:t>65% - 79%</w:t>
      </w:r>
    </w:p>
    <w:p w14:paraId="4A69B351" w14:textId="77777777" w:rsidR="00CB4FCD" w:rsidRPr="006F495C" w:rsidRDefault="00CB4FCD" w:rsidP="00CB4FCD">
      <w:pPr>
        <w:spacing w:after="0" w:line="240" w:lineRule="auto"/>
      </w:pPr>
      <w:r w:rsidRPr="006F495C">
        <w:t xml:space="preserve">Pass: </w:t>
      </w:r>
      <w:r w:rsidRPr="006F495C">
        <w:tab/>
      </w:r>
      <w:r w:rsidRPr="006F495C">
        <w:tab/>
        <w:t>50% - 64%</w:t>
      </w:r>
    </w:p>
    <w:p w14:paraId="3F536E11" w14:textId="77777777" w:rsidR="00CB4FCD" w:rsidRPr="006F495C" w:rsidRDefault="00CB4FCD" w:rsidP="00CB4FCD">
      <w:pPr>
        <w:spacing w:after="0" w:line="240" w:lineRule="auto"/>
      </w:pPr>
      <w:r w:rsidRPr="006F495C">
        <w:t>Unsuccessful:</w:t>
      </w:r>
      <w:r w:rsidRPr="006F495C">
        <w:tab/>
        <w:t>0% - 49%</w:t>
      </w:r>
    </w:p>
    <w:p w14:paraId="450EA2D7" w14:textId="77777777" w:rsidR="00CB4FCD" w:rsidRDefault="00CB4FCD" w:rsidP="00CB4FCD"/>
    <w:p w14:paraId="46AC2850" w14:textId="77777777" w:rsidR="00CB4FCD" w:rsidRDefault="00CB4FCD" w:rsidP="00CB4FCD">
      <w:pPr>
        <w:rPr>
          <w:rFonts w:cs="Calibri"/>
          <w:lang w:val="en-GB"/>
        </w:rPr>
        <w:sectPr w:rsidR="00CB4FCD" w:rsidSect="005D589F">
          <w:pgSz w:w="11906" w:h="16838"/>
          <w:pgMar w:top="1440" w:right="1440" w:bottom="1440" w:left="1440" w:header="708" w:footer="708" w:gutter="0"/>
          <w:cols w:space="708"/>
          <w:docGrid w:linePitch="360"/>
        </w:sectPr>
      </w:pPr>
      <w:r w:rsidRPr="00EA0627">
        <w:rPr>
          <w:rFonts w:cs="Calibri"/>
          <w:lang w:val="en-GB"/>
        </w:rPr>
        <w:t>A</w:t>
      </w:r>
      <w:r>
        <w:rPr>
          <w:rFonts w:cs="Calibri"/>
          <w:lang w:val="en-GB"/>
        </w:rPr>
        <w:t xml:space="preserve">t levels 4, 5 and 6 major and minor awards will be graded. </w:t>
      </w:r>
      <w:r w:rsidRPr="00EA0627">
        <w:rPr>
          <w:rFonts w:cs="Calibri"/>
          <w:lang w:val="en-GB"/>
        </w:rPr>
        <w:t xml:space="preserve">The grade achieved </w:t>
      </w:r>
      <w:r>
        <w:rPr>
          <w:rFonts w:cs="Calibri"/>
          <w:lang w:val="en-GB"/>
        </w:rPr>
        <w:t xml:space="preserve">for the major award </w:t>
      </w:r>
      <w:r w:rsidRPr="00EA0627">
        <w:rPr>
          <w:rFonts w:cs="Calibri"/>
          <w:lang w:val="en-GB"/>
        </w:rPr>
        <w:t>will be det</w:t>
      </w:r>
      <w:r>
        <w:rPr>
          <w:rFonts w:cs="Calibri"/>
          <w:lang w:val="en-GB"/>
        </w:rPr>
        <w:t>ermined by the grades achieved i</w:t>
      </w:r>
      <w:r w:rsidRPr="00EA0627">
        <w:rPr>
          <w:rFonts w:cs="Calibri"/>
          <w:lang w:val="en-GB"/>
        </w:rPr>
        <w:t>n the</w:t>
      </w:r>
      <w:r>
        <w:rPr>
          <w:rFonts w:cs="Calibri"/>
          <w:lang w:val="en-GB"/>
        </w:rPr>
        <w:t xml:space="preserve"> minor awards.</w:t>
      </w:r>
    </w:p>
    <w:tbl>
      <w:tblPr>
        <w:tblpPr w:leftFromText="180" w:rightFromText="180" w:vertAnchor="text" w:tblpY="1"/>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6124"/>
      </w:tblGrid>
      <w:tr w:rsidR="00CB4FCD" w:rsidRPr="006F495C" w14:paraId="643F0EA4" w14:textId="77777777" w:rsidTr="00F30253">
        <w:trPr>
          <w:trHeight w:val="687"/>
        </w:trPr>
        <w:tc>
          <w:tcPr>
            <w:tcW w:w="3510" w:type="dxa"/>
          </w:tcPr>
          <w:p w14:paraId="03C57363" w14:textId="77777777" w:rsidR="00CB4FCD" w:rsidRDefault="00CB4FCD" w:rsidP="005D589F">
            <w:pPr>
              <w:spacing w:after="0" w:line="240" w:lineRule="auto"/>
              <w:jc w:val="center"/>
              <w:rPr>
                <w:b/>
                <w:sz w:val="28"/>
                <w:szCs w:val="28"/>
              </w:rPr>
            </w:pPr>
            <w:r>
              <w:rPr>
                <w:b/>
                <w:sz w:val="28"/>
                <w:szCs w:val="28"/>
              </w:rPr>
              <w:t xml:space="preserve">Plant Science </w:t>
            </w:r>
          </w:p>
          <w:p w14:paraId="270CA70A" w14:textId="77777777" w:rsidR="00CB4FCD" w:rsidRPr="006F495C" w:rsidRDefault="00CB4FCD" w:rsidP="005D589F">
            <w:pPr>
              <w:spacing w:after="0" w:line="240" w:lineRule="auto"/>
              <w:jc w:val="center"/>
              <w:rPr>
                <w:b/>
                <w:sz w:val="28"/>
                <w:szCs w:val="28"/>
              </w:rPr>
            </w:pPr>
            <w:r>
              <w:rPr>
                <w:b/>
                <w:sz w:val="28"/>
                <w:szCs w:val="28"/>
              </w:rPr>
              <w:t>5N2528</w:t>
            </w:r>
            <w:r w:rsidRPr="006F495C">
              <w:rPr>
                <w:b/>
                <w:sz w:val="28"/>
                <w:szCs w:val="28"/>
              </w:rPr>
              <w:br/>
            </w:r>
          </w:p>
        </w:tc>
        <w:tc>
          <w:tcPr>
            <w:tcW w:w="6124" w:type="dxa"/>
          </w:tcPr>
          <w:p w14:paraId="0B77A465" w14:textId="77777777" w:rsidR="00CB4FCD" w:rsidRPr="006F495C" w:rsidRDefault="00CB4FCD" w:rsidP="005D589F">
            <w:pPr>
              <w:spacing w:after="0" w:line="240" w:lineRule="auto"/>
              <w:jc w:val="center"/>
              <w:rPr>
                <w:b/>
                <w:sz w:val="28"/>
              </w:rPr>
            </w:pPr>
            <w:r w:rsidRPr="006F495C">
              <w:rPr>
                <w:b/>
                <w:sz w:val="28"/>
              </w:rPr>
              <w:t>Learner Marking Sheet</w:t>
            </w:r>
          </w:p>
          <w:p w14:paraId="7A344C63" w14:textId="119A20A3" w:rsidR="00CB4FCD" w:rsidRPr="006F495C" w:rsidRDefault="00CB4FCD" w:rsidP="00F30253">
            <w:pPr>
              <w:spacing w:after="0" w:line="240" w:lineRule="auto"/>
              <w:jc w:val="center"/>
              <w:rPr>
                <w:b/>
                <w:sz w:val="28"/>
              </w:rPr>
            </w:pPr>
            <w:r>
              <w:rPr>
                <w:b/>
                <w:sz w:val="28"/>
              </w:rPr>
              <w:t>Assignment</w:t>
            </w:r>
            <w:r w:rsidR="00F30253">
              <w:rPr>
                <w:b/>
                <w:sz w:val="28"/>
              </w:rPr>
              <w:t xml:space="preserve"> </w:t>
            </w:r>
            <w:r>
              <w:rPr>
                <w:b/>
                <w:sz w:val="28"/>
              </w:rPr>
              <w:t>40%</w:t>
            </w:r>
          </w:p>
        </w:tc>
      </w:tr>
    </w:tbl>
    <w:p w14:paraId="3DD355C9" w14:textId="77777777" w:rsidR="00CB4FCD" w:rsidRPr="006F495C" w:rsidRDefault="00CB4FCD" w:rsidP="00CB4FCD">
      <w:r w:rsidRPr="006F495C">
        <w:br w:type="textWrapping" w:clear="all"/>
      </w:r>
    </w:p>
    <w:p w14:paraId="14619C41" w14:textId="2E5C22C7" w:rsidR="00CB4FCD" w:rsidRPr="00166B18" w:rsidRDefault="00CB4FCD" w:rsidP="00CB4FCD">
      <w:pPr>
        <w:rPr>
          <w:b/>
        </w:rPr>
      </w:pPr>
      <w:r w:rsidRPr="00166B18">
        <w:rPr>
          <w:b/>
        </w:rPr>
        <w:t>Learner’s Name: ________________________________</w:t>
      </w:r>
      <w:r w:rsidRPr="00166B18">
        <w:rPr>
          <w:b/>
        </w:rPr>
        <w:tab/>
      </w:r>
      <w:r w:rsidRPr="00166B18">
        <w:rPr>
          <w:b/>
        </w:rPr>
        <w:tab/>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99"/>
        <w:gridCol w:w="1560"/>
        <w:gridCol w:w="1275"/>
      </w:tblGrid>
      <w:tr w:rsidR="00CB4FCD" w:rsidRPr="006F495C" w14:paraId="59EB4B6A" w14:textId="77777777" w:rsidTr="00F30253">
        <w:tc>
          <w:tcPr>
            <w:tcW w:w="6799" w:type="dxa"/>
          </w:tcPr>
          <w:p w14:paraId="233F1F26" w14:textId="21D8EE82" w:rsidR="00CB4FCD" w:rsidRPr="006F495C" w:rsidRDefault="00F30253" w:rsidP="7937D27F">
            <w:pPr>
              <w:spacing w:after="0" w:line="240" w:lineRule="auto"/>
              <w:rPr>
                <w:b/>
                <w:bCs/>
                <w:sz w:val="28"/>
                <w:szCs w:val="28"/>
              </w:rPr>
            </w:pPr>
            <w:r>
              <w:rPr>
                <w:b/>
                <w:bCs/>
                <w:sz w:val="28"/>
                <w:szCs w:val="28"/>
              </w:rPr>
              <w:t>As</w:t>
            </w:r>
            <w:r w:rsidR="00CB4FCD" w:rsidRPr="7937D27F">
              <w:rPr>
                <w:b/>
                <w:bCs/>
                <w:sz w:val="28"/>
                <w:szCs w:val="28"/>
              </w:rPr>
              <w:t>sessment Criteria</w:t>
            </w:r>
          </w:p>
          <w:p w14:paraId="1A81F0B1" w14:textId="77777777" w:rsidR="00CB4FCD" w:rsidRPr="006F495C" w:rsidRDefault="00CB4FCD" w:rsidP="005D589F">
            <w:pPr>
              <w:spacing w:after="0" w:line="240" w:lineRule="auto"/>
            </w:pPr>
          </w:p>
        </w:tc>
        <w:tc>
          <w:tcPr>
            <w:tcW w:w="1560" w:type="dxa"/>
          </w:tcPr>
          <w:p w14:paraId="52B5EBB0" w14:textId="77777777" w:rsidR="00CB4FCD" w:rsidRPr="006F495C" w:rsidRDefault="00CB4FCD" w:rsidP="005D589F">
            <w:pPr>
              <w:spacing w:after="0" w:line="240" w:lineRule="auto"/>
              <w:jc w:val="center"/>
            </w:pPr>
            <w:r w:rsidRPr="006F495C">
              <w:rPr>
                <w:b/>
                <w:sz w:val="28"/>
                <w:szCs w:val="28"/>
              </w:rPr>
              <w:t>MaximumMark</w:t>
            </w:r>
          </w:p>
        </w:tc>
        <w:tc>
          <w:tcPr>
            <w:tcW w:w="1275" w:type="dxa"/>
          </w:tcPr>
          <w:p w14:paraId="674C6B91" w14:textId="77777777" w:rsidR="00CB4FCD" w:rsidRPr="006F495C" w:rsidRDefault="00CB4FCD" w:rsidP="005D589F">
            <w:pPr>
              <w:spacing w:after="0" w:line="240" w:lineRule="auto"/>
              <w:jc w:val="center"/>
            </w:pPr>
            <w:r w:rsidRPr="006F495C">
              <w:rPr>
                <w:b/>
                <w:sz w:val="28"/>
                <w:szCs w:val="28"/>
              </w:rPr>
              <w:t>LearnerMark</w:t>
            </w:r>
          </w:p>
        </w:tc>
      </w:tr>
      <w:tr w:rsidR="00CB4FCD" w:rsidRPr="006F495C" w14:paraId="4EB00272" w14:textId="77777777" w:rsidTr="00F30253">
        <w:tc>
          <w:tcPr>
            <w:tcW w:w="6799" w:type="dxa"/>
          </w:tcPr>
          <w:p w14:paraId="13726B60" w14:textId="20407D0A" w:rsidR="00515FB4" w:rsidRDefault="008D42AE" w:rsidP="004F7CE9">
            <w:pPr>
              <w:pStyle w:val="ListParagraph"/>
              <w:numPr>
                <w:ilvl w:val="0"/>
                <w:numId w:val="34"/>
              </w:numPr>
            </w:pPr>
            <w:r>
              <w:t>Clear comparison</w:t>
            </w:r>
            <w:r w:rsidR="00CB4FCD" w:rsidRPr="00ED20B7">
              <w:t xml:space="preserve"> and contrast </w:t>
            </w:r>
            <w:r>
              <w:t xml:space="preserve">of </w:t>
            </w:r>
            <w:r w:rsidR="00CB4FCD" w:rsidRPr="00ED20B7">
              <w:t xml:space="preserve">plant parts and their functions in both monocotyledonous and dicotyledonous </w:t>
            </w:r>
            <w:r w:rsidR="00B81423" w:rsidRPr="00ED20B7">
              <w:t>plants to</w:t>
            </w:r>
            <w:r w:rsidR="00CB4FCD" w:rsidRPr="00ED20B7">
              <w:t xml:space="preserve"> include</w:t>
            </w:r>
            <w:r w:rsidR="00515FB4">
              <w:t>:</w:t>
            </w:r>
          </w:p>
          <w:p w14:paraId="5DDF99FD" w14:textId="77777777" w:rsidR="00515FB4" w:rsidRDefault="00CB4FCD" w:rsidP="00515FB4">
            <w:pPr>
              <w:pStyle w:val="ListParagraph"/>
              <w:numPr>
                <w:ilvl w:val="1"/>
                <w:numId w:val="29"/>
              </w:numPr>
            </w:pPr>
            <w:r w:rsidRPr="00ED20B7">
              <w:t>stems</w:t>
            </w:r>
          </w:p>
          <w:p w14:paraId="4C239C12" w14:textId="77777777" w:rsidR="00515FB4" w:rsidRDefault="00CB4FCD" w:rsidP="00515FB4">
            <w:pPr>
              <w:pStyle w:val="ListParagraph"/>
              <w:numPr>
                <w:ilvl w:val="1"/>
                <w:numId w:val="29"/>
              </w:numPr>
            </w:pPr>
            <w:r w:rsidRPr="00ED20B7">
              <w:t xml:space="preserve">roots </w:t>
            </w:r>
          </w:p>
          <w:p w14:paraId="1B157E37" w14:textId="77777777" w:rsidR="00515FB4" w:rsidRDefault="00CB4FCD" w:rsidP="00515FB4">
            <w:pPr>
              <w:pStyle w:val="ListParagraph"/>
              <w:numPr>
                <w:ilvl w:val="1"/>
                <w:numId w:val="29"/>
              </w:numPr>
            </w:pPr>
            <w:r w:rsidRPr="00ED20B7">
              <w:t>leaves</w:t>
            </w:r>
          </w:p>
          <w:p w14:paraId="1B210D1E" w14:textId="77777777" w:rsidR="00CB4FCD" w:rsidRPr="00ED20B7" w:rsidRDefault="00CB4FCD" w:rsidP="00515FB4">
            <w:pPr>
              <w:pStyle w:val="ListParagraph"/>
              <w:numPr>
                <w:ilvl w:val="1"/>
                <w:numId w:val="29"/>
              </w:numPr>
            </w:pPr>
            <w:r w:rsidRPr="00ED20B7">
              <w:t xml:space="preserve">flowers </w:t>
            </w:r>
          </w:p>
        </w:tc>
        <w:tc>
          <w:tcPr>
            <w:tcW w:w="1560" w:type="dxa"/>
          </w:tcPr>
          <w:p w14:paraId="604D47F7" w14:textId="77777777" w:rsidR="00F30253" w:rsidRDefault="00F30253" w:rsidP="00F30253">
            <w:pPr>
              <w:spacing w:after="0" w:line="240" w:lineRule="auto"/>
              <w:jc w:val="center"/>
            </w:pPr>
          </w:p>
          <w:p w14:paraId="393FB9B5" w14:textId="2FAB78FD" w:rsidR="00CB4FCD" w:rsidRPr="00ED20B7" w:rsidRDefault="00CB4FCD" w:rsidP="00F30253">
            <w:pPr>
              <w:spacing w:after="0" w:line="240" w:lineRule="auto"/>
              <w:jc w:val="center"/>
            </w:pPr>
            <w:r w:rsidRPr="00ED20B7">
              <w:t>25</w:t>
            </w:r>
          </w:p>
        </w:tc>
        <w:tc>
          <w:tcPr>
            <w:tcW w:w="1275" w:type="dxa"/>
          </w:tcPr>
          <w:p w14:paraId="0DFAE634" w14:textId="77777777" w:rsidR="00CB4FCD" w:rsidRPr="006F495C" w:rsidRDefault="00CB4FCD" w:rsidP="005D589F">
            <w:pPr>
              <w:spacing w:after="0" w:line="240" w:lineRule="auto"/>
            </w:pPr>
            <w:r>
              <w:t xml:space="preserve">  </w:t>
            </w:r>
          </w:p>
        </w:tc>
      </w:tr>
      <w:tr w:rsidR="00CB4FCD" w:rsidRPr="006F495C" w14:paraId="3B244950" w14:textId="77777777" w:rsidTr="00F30253">
        <w:tc>
          <w:tcPr>
            <w:tcW w:w="6799" w:type="dxa"/>
          </w:tcPr>
          <w:p w14:paraId="63E38F80" w14:textId="77777777" w:rsidR="00CB4FCD" w:rsidRDefault="008D42AE" w:rsidP="006C6398">
            <w:pPr>
              <w:numPr>
                <w:ilvl w:val="0"/>
                <w:numId w:val="29"/>
              </w:numPr>
              <w:tabs>
                <w:tab w:val="left" w:pos="3405"/>
              </w:tabs>
              <w:spacing w:after="0" w:line="240" w:lineRule="auto"/>
              <w:textAlignment w:val="top"/>
              <w:outlineLvl w:val="1"/>
            </w:pPr>
            <w:r>
              <w:t>Clear i</w:t>
            </w:r>
            <w:r w:rsidR="006C6398">
              <w:t>d</w:t>
            </w:r>
            <w:r w:rsidR="00CB4FCD">
              <w:t>entif</w:t>
            </w:r>
            <w:r>
              <w:t>ication and distinguish</w:t>
            </w:r>
            <w:r w:rsidR="00537C6E">
              <w:t>ing</w:t>
            </w:r>
            <w:r>
              <w:t xml:space="preserve"> of </w:t>
            </w:r>
            <w:r w:rsidR="00CB4FCD">
              <w:t>the parts involved in the process of secondary thickening in a young dicotyledonous plant</w:t>
            </w:r>
          </w:p>
          <w:p w14:paraId="2908EB2C" w14:textId="77777777" w:rsidR="00ED20B7" w:rsidRPr="006F495C" w:rsidRDefault="00ED20B7" w:rsidP="00ED20B7">
            <w:pPr>
              <w:tabs>
                <w:tab w:val="left" w:pos="3405"/>
              </w:tabs>
              <w:spacing w:after="0" w:line="240" w:lineRule="auto"/>
              <w:ind w:left="720"/>
              <w:textAlignment w:val="top"/>
              <w:outlineLvl w:val="1"/>
            </w:pPr>
          </w:p>
        </w:tc>
        <w:tc>
          <w:tcPr>
            <w:tcW w:w="1560" w:type="dxa"/>
          </w:tcPr>
          <w:p w14:paraId="4982F0F8" w14:textId="77777777" w:rsidR="00F30253" w:rsidRDefault="00F30253" w:rsidP="00F30253">
            <w:pPr>
              <w:spacing w:after="0" w:line="240" w:lineRule="auto"/>
              <w:jc w:val="center"/>
            </w:pPr>
          </w:p>
          <w:p w14:paraId="574D5FB7" w14:textId="15ADD9A3" w:rsidR="00CB4FCD" w:rsidRPr="006F495C" w:rsidRDefault="00CB4FCD" w:rsidP="00F30253">
            <w:pPr>
              <w:spacing w:after="0" w:line="240" w:lineRule="auto"/>
              <w:jc w:val="center"/>
            </w:pPr>
            <w:r>
              <w:t>5</w:t>
            </w:r>
          </w:p>
        </w:tc>
        <w:tc>
          <w:tcPr>
            <w:tcW w:w="1275" w:type="dxa"/>
          </w:tcPr>
          <w:p w14:paraId="121FD38A" w14:textId="77777777" w:rsidR="00CB4FCD" w:rsidRPr="006F495C" w:rsidRDefault="00CB4FCD" w:rsidP="005D589F">
            <w:pPr>
              <w:spacing w:after="0" w:line="240" w:lineRule="auto"/>
            </w:pPr>
          </w:p>
        </w:tc>
      </w:tr>
      <w:tr w:rsidR="00CB4FCD" w:rsidRPr="006F495C" w14:paraId="51EC0FF5" w14:textId="77777777" w:rsidTr="00F30253">
        <w:tc>
          <w:tcPr>
            <w:tcW w:w="6799" w:type="dxa"/>
          </w:tcPr>
          <w:p w14:paraId="52BF948F" w14:textId="77777777" w:rsidR="00ED20B7" w:rsidRDefault="00ED20B7" w:rsidP="006C6398">
            <w:pPr>
              <w:numPr>
                <w:ilvl w:val="0"/>
                <w:numId w:val="29"/>
              </w:numPr>
              <w:tabs>
                <w:tab w:val="left" w:pos="2130"/>
              </w:tabs>
              <w:spacing w:after="0" w:line="240" w:lineRule="auto"/>
              <w:textAlignment w:val="top"/>
              <w:outlineLvl w:val="1"/>
            </w:pPr>
            <w:r>
              <w:t>Comprehensive a</w:t>
            </w:r>
            <w:r w:rsidR="00CB4FCD">
              <w:t>nalys</w:t>
            </w:r>
            <w:r>
              <w:t>i</w:t>
            </w:r>
            <w:r w:rsidR="00CB4FCD">
              <w:t xml:space="preserve">s </w:t>
            </w:r>
            <w:r>
              <w:t xml:space="preserve">and </w:t>
            </w:r>
            <w:r w:rsidR="00CB4FCD">
              <w:t>investigat</w:t>
            </w:r>
            <w:r>
              <w:t>ion of</w:t>
            </w:r>
            <w:r w:rsidR="00CB4FCD">
              <w:t xml:space="preserve"> different methods of plant propagation</w:t>
            </w:r>
            <w:r>
              <w:t xml:space="preserve"> provided</w:t>
            </w:r>
          </w:p>
          <w:p w14:paraId="51BCE86A" w14:textId="77777777" w:rsidR="00CB4FCD" w:rsidRDefault="00ED20B7" w:rsidP="006C6398">
            <w:pPr>
              <w:numPr>
                <w:ilvl w:val="0"/>
                <w:numId w:val="29"/>
              </w:numPr>
              <w:tabs>
                <w:tab w:val="left" w:pos="2130"/>
              </w:tabs>
              <w:spacing w:after="0" w:line="240" w:lineRule="auto"/>
              <w:textAlignment w:val="top"/>
              <w:outlineLvl w:val="1"/>
            </w:pPr>
            <w:r>
              <w:t>Effective</w:t>
            </w:r>
            <w:r w:rsidR="00CB4FCD">
              <w:t xml:space="preserve"> compari</w:t>
            </w:r>
            <w:r>
              <w:t>son of</w:t>
            </w:r>
            <w:r w:rsidR="00CB4FCD">
              <w:t xml:space="preserve"> seed propagation </w:t>
            </w:r>
            <w:r>
              <w:t>versus</w:t>
            </w:r>
            <w:r w:rsidR="00CB4FCD">
              <w:t xml:space="preserve"> </w:t>
            </w:r>
            <w:r>
              <w:t xml:space="preserve">vegetative methods of </w:t>
            </w:r>
            <w:r w:rsidR="00CB4FCD">
              <w:t>propagation</w:t>
            </w:r>
            <w:r w:rsidR="00D40AFB">
              <w:t xml:space="preserve"> carried out</w:t>
            </w:r>
            <w:r w:rsidR="00CB4FCD">
              <w:t xml:space="preserve"> </w:t>
            </w:r>
          </w:p>
          <w:p w14:paraId="27357532" w14:textId="77777777" w:rsidR="00ED20B7" w:rsidRPr="006F495C" w:rsidRDefault="00ED20B7" w:rsidP="00ED20B7">
            <w:pPr>
              <w:tabs>
                <w:tab w:val="left" w:pos="2130"/>
              </w:tabs>
              <w:spacing w:after="0" w:line="240" w:lineRule="auto"/>
              <w:ind w:left="720"/>
              <w:textAlignment w:val="top"/>
              <w:outlineLvl w:val="1"/>
            </w:pPr>
          </w:p>
        </w:tc>
        <w:tc>
          <w:tcPr>
            <w:tcW w:w="1560" w:type="dxa"/>
          </w:tcPr>
          <w:p w14:paraId="63B7F56A" w14:textId="77777777" w:rsidR="00F30253" w:rsidRDefault="00F30253" w:rsidP="00F30253">
            <w:pPr>
              <w:spacing w:after="0" w:line="240" w:lineRule="auto"/>
              <w:jc w:val="center"/>
            </w:pPr>
          </w:p>
          <w:p w14:paraId="208A8F04" w14:textId="73822AFC" w:rsidR="00CB4FCD" w:rsidRPr="006F495C" w:rsidRDefault="00CB4FCD" w:rsidP="00F30253">
            <w:pPr>
              <w:spacing w:after="0" w:line="240" w:lineRule="auto"/>
              <w:jc w:val="center"/>
            </w:pPr>
            <w:r>
              <w:t>5</w:t>
            </w:r>
          </w:p>
        </w:tc>
        <w:tc>
          <w:tcPr>
            <w:tcW w:w="1275" w:type="dxa"/>
          </w:tcPr>
          <w:p w14:paraId="07F023C8" w14:textId="77777777" w:rsidR="00CB4FCD" w:rsidRPr="006F495C" w:rsidRDefault="00CB4FCD" w:rsidP="005D589F">
            <w:pPr>
              <w:spacing w:after="0" w:line="240" w:lineRule="auto"/>
            </w:pPr>
          </w:p>
        </w:tc>
      </w:tr>
      <w:tr w:rsidR="00CB4FCD" w:rsidRPr="006F495C" w14:paraId="5A3D0ECA" w14:textId="77777777" w:rsidTr="00F30253">
        <w:tc>
          <w:tcPr>
            <w:tcW w:w="6799" w:type="dxa"/>
          </w:tcPr>
          <w:p w14:paraId="4FF34563" w14:textId="77777777" w:rsidR="00CB4FCD" w:rsidRDefault="00537C6E" w:rsidP="005D589F">
            <w:pPr>
              <w:numPr>
                <w:ilvl w:val="0"/>
                <w:numId w:val="5"/>
              </w:numPr>
              <w:spacing w:after="0" w:line="240" w:lineRule="auto"/>
            </w:pPr>
            <w:r>
              <w:t>Clear u</w:t>
            </w:r>
            <w:r w:rsidR="00CB4FCD">
              <w:t>nderstanding of the application of Mendel’s laws of inheritance in mono hybrid crosses</w:t>
            </w:r>
            <w:r w:rsidR="00ED20B7">
              <w:t xml:space="preserve"> clearly demonstrated</w:t>
            </w:r>
            <w:r w:rsidR="00CB4FCD">
              <w:t xml:space="preserve"> </w:t>
            </w:r>
          </w:p>
          <w:p w14:paraId="4BDB5498" w14:textId="77777777" w:rsidR="00CB4FCD" w:rsidRPr="006F495C" w:rsidRDefault="00CB4FCD" w:rsidP="005D589F">
            <w:pPr>
              <w:spacing w:after="0" w:line="240" w:lineRule="auto"/>
              <w:ind w:left="1080"/>
            </w:pPr>
          </w:p>
        </w:tc>
        <w:tc>
          <w:tcPr>
            <w:tcW w:w="1560" w:type="dxa"/>
          </w:tcPr>
          <w:p w14:paraId="0051EF91" w14:textId="77777777" w:rsidR="00F30253" w:rsidRDefault="00F30253" w:rsidP="00F30253">
            <w:pPr>
              <w:spacing w:after="0" w:line="240" w:lineRule="auto"/>
              <w:jc w:val="center"/>
            </w:pPr>
          </w:p>
          <w:p w14:paraId="6FC0EF10" w14:textId="1061504A" w:rsidR="00CB4FCD" w:rsidRPr="006F495C" w:rsidRDefault="00CB4FCD" w:rsidP="00F30253">
            <w:pPr>
              <w:spacing w:after="0" w:line="240" w:lineRule="auto"/>
              <w:jc w:val="center"/>
            </w:pPr>
            <w:r>
              <w:t>5</w:t>
            </w:r>
          </w:p>
        </w:tc>
        <w:tc>
          <w:tcPr>
            <w:tcW w:w="1275" w:type="dxa"/>
          </w:tcPr>
          <w:p w14:paraId="2916C19D" w14:textId="77777777" w:rsidR="00CB4FCD" w:rsidRPr="006F495C" w:rsidRDefault="00CB4FCD" w:rsidP="005D589F">
            <w:pPr>
              <w:spacing w:after="0" w:line="240" w:lineRule="auto"/>
            </w:pPr>
          </w:p>
        </w:tc>
      </w:tr>
      <w:tr w:rsidR="00CB4FCD" w:rsidRPr="006F495C" w14:paraId="69D15958" w14:textId="77777777" w:rsidTr="00F30253">
        <w:tc>
          <w:tcPr>
            <w:tcW w:w="6799" w:type="dxa"/>
          </w:tcPr>
          <w:p w14:paraId="06E8CE97" w14:textId="77777777" w:rsidR="00CB4FCD" w:rsidRPr="00F30253" w:rsidRDefault="00CB4FCD" w:rsidP="005D589F">
            <w:pPr>
              <w:autoSpaceDE w:val="0"/>
              <w:autoSpaceDN w:val="0"/>
              <w:adjustRightInd w:val="0"/>
              <w:spacing w:after="0" w:line="240" w:lineRule="auto"/>
              <w:ind w:left="360"/>
              <w:jc w:val="right"/>
              <w:rPr>
                <w:b/>
              </w:rPr>
            </w:pPr>
            <w:r w:rsidRPr="00F30253">
              <w:rPr>
                <w:b/>
              </w:rPr>
              <w:t>Total Mark</w:t>
            </w:r>
            <w:r w:rsidRPr="00F30253">
              <w:rPr>
                <w:b/>
              </w:rPr>
              <w:br/>
            </w:r>
          </w:p>
        </w:tc>
        <w:tc>
          <w:tcPr>
            <w:tcW w:w="1560" w:type="dxa"/>
          </w:tcPr>
          <w:p w14:paraId="704A35C2" w14:textId="77777777" w:rsidR="00CB4FCD" w:rsidRPr="00F30253" w:rsidRDefault="00CB4FCD" w:rsidP="005D589F">
            <w:pPr>
              <w:spacing w:after="0" w:line="240" w:lineRule="auto"/>
              <w:jc w:val="center"/>
              <w:rPr>
                <w:b/>
              </w:rPr>
            </w:pPr>
            <w:r w:rsidRPr="00F30253">
              <w:rPr>
                <w:b/>
              </w:rPr>
              <w:t>40</w:t>
            </w:r>
          </w:p>
        </w:tc>
        <w:tc>
          <w:tcPr>
            <w:tcW w:w="1275" w:type="dxa"/>
          </w:tcPr>
          <w:p w14:paraId="74869460" w14:textId="77777777" w:rsidR="00CB4FCD" w:rsidRPr="006F495C" w:rsidRDefault="00CB4FCD" w:rsidP="005D589F">
            <w:pPr>
              <w:spacing w:after="0" w:line="240" w:lineRule="auto"/>
            </w:pPr>
          </w:p>
        </w:tc>
      </w:tr>
    </w:tbl>
    <w:p w14:paraId="187F57B8" w14:textId="77777777" w:rsidR="00CB4FCD" w:rsidRPr="006F495C" w:rsidRDefault="00CB4FCD" w:rsidP="00CB4FCD">
      <w:pPr>
        <w:autoSpaceDE w:val="0"/>
        <w:autoSpaceDN w:val="0"/>
        <w:adjustRightInd w:val="0"/>
        <w:spacing w:after="0" w:line="240" w:lineRule="auto"/>
      </w:pPr>
    </w:p>
    <w:p w14:paraId="0C62CF0E" w14:textId="77777777" w:rsidR="00F30253" w:rsidRDefault="00F30253" w:rsidP="00F30253">
      <w:pPr>
        <w:autoSpaceDE w:val="0"/>
        <w:autoSpaceDN w:val="0"/>
        <w:adjustRightInd w:val="0"/>
        <w:spacing w:after="0" w:line="240" w:lineRule="auto"/>
        <w:jc w:val="center"/>
        <w:rPr>
          <w:b/>
          <w:i/>
        </w:rPr>
      </w:pPr>
      <w:r>
        <w:rPr>
          <w:b/>
          <w:i/>
        </w:rPr>
        <w:t>NO ROUNDING OF MARKS</w:t>
      </w:r>
    </w:p>
    <w:p w14:paraId="45ADFBD1" w14:textId="77777777" w:rsidR="00F30253" w:rsidRPr="0036238B" w:rsidRDefault="00F30253" w:rsidP="00F30253">
      <w:pPr>
        <w:autoSpaceDE w:val="0"/>
        <w:autoSpaceDN w:val="0"/>
        <w:adjustRightInd w:val="0"/>
        <w:spacing w:after="0" w:line="240" w:lineRule="auto"/>
        <w:jc w:val="center"/>
        <w:rPr>
          <w:b/>
          <w:i/>
        </w:rPr>
      </w:pPr>
    </w:p>
    <w:p w14:paraId="3EA24F73" w14:textId="77777777" w:rsidR="00F30253" w:rsidRPr="00123C7B" w:rsidRDefault="00F30253" w:rsidP="00F30253">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73CED666" w14:textId="77777777" w:rsidR="00F30253" w:rsidRDefault="00F30253" w:rsidP="00F30253">
      <w:pPr>
        <w:spacing w:after="0"/>
        <w:jc w:val="center"/>
      </w:pPr>
      <w:r w:rsidRPr="00123C7B">
        <w:t>transcribed to the Summary Results Sheet</w:t>
      </w:r>
      <w:r>
        <w:t>.</w:t>
      </w:r>
    </w:p>
    <w:p w14:paraId="61040F46" w14:textId="77777777" w:rsidR="00F30253" w:rsidRPr="00123C7B" w:rsidRDefault="00F30253" w:rsidP="00F30253">
      <w:pPr>
        <w:spacing w:after="0" w:line="600" w:lineRule="auto"/>
        <w:jc w:val="center"/>
      </w:pPr>
    </w:p>
    <w:p w14:paraId="73CAD2F5" w14:textId="77777777" w:rsidR="00F30253" w:rsidRDefault="5282D8EE" w:rsidP="174858E4">
      <w:pPr>
        <w:spacing w:line="480" w:lineRule="auto"/>
        <w:ind w:right="-1039"/>
        <w:rPr>
          <w:b/>
          <w:bCs/>
        </w:rPr>
      </w:pPr>
      <w:r w:rsidRPr="174858E4">
        <w:rPr>
          <w:b/>
          <w:bCs/>
        </w:rPr>
        <w:t xml:space="preserve">External Authenticator’s Signature: </w:t>
      </w:r>
      <w:r w:rsidR="00F30253">
        <w:tab/>
      </w:r>
      <w:r w:rsidRPr="174858E4">
        <w:rPr>
          <w:b/>
          <w:bCs/>
        </w:rPr>
        <w:t>_________________________</w:t>
      </w:r>
      <w:r w:rsidR="00F30253">
        <w:tab/>
      </w:r>
      <w:r w:rsidR="00F30253">
        <w:tab/>
      </w:r>
      <w:r w:rsidRPr="174858E4">
        <w:rPr>
          <w:b/>
          <w:bCs/>
        </w:rPr>
        <w:t>Date: _________________</w:t>
      </w:r>
    </w:p>
    <w:p w14:paraId="46ABBD8F" w14:textId="77777777" w:rsidR="00CB4FCD" w:rsidRPr="006F495C" w:rsidRDefault="00CB4FCD" w:rsidP="00B81423">
      <w:pPr>
        <w:spacing w:line="480" w:lineRule="auto"/>
        <w:ind w:right="-1039"/>
      </w:pPr>
      <w:r>
        <w:br/>
      </w:r>
    </w:p>
    <w:p w14:paraId="06BBA33E" w14:textId="77777777" w:rsidR="00CB4FCD" w:rsidRDefault="00CB4FCD" w:rsidP="00CB4FCD">
      <w:pPr>
        <w:sectPr w:rsidR="00CB4FCD" w:rsidSect="005D589F">
          <w:pgSz w:w="11906" w:h="16838"/>
          <w:pgMar w:top="1440" w:right="1440" w:bottom="1440" w:left="1440" w:header="708" w:footer="708" w:gutter="0"/>
          <w:cols w:space="708"/>
          <w:docGrid w:linePitch="360"/>
        </w:sect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124"/>
      </w:tblGrid>
      <w:tr w:rsidR="00CB4FCD" w:rsidRPr="006F495C" w14:paraId="2DF19FE9" w14:textId="77777777" w:rsidTr="00F30253">
        <w:trPr>
          <w:trHeight w:val="687"/>
        </w:trPr>
        <w:tc>
          <w:tcPr>
            <w:tcW w:w="3510" w:type="dxa"/>
          </w:tcPr>
          <w:p w14:paraId="7F07B81B" w14:textId="77777777" w:rsidR="00CB4FCD" w:rsidRDefault="00CB4FCD" w:rsidP="005D589F">
            <w:pPr>
              <w:spacing w:after="0" w:line="240" w:lineRule="auto"/>
              <w:jc w:val="center"/>
              <w:rPr>
                <w:b/>
                <w:sz w:val="28"/>
                <w:szCs w:val="28"/>
              </w:rPr>
            </w:pPr>
            <w:r>
              <w:rPr>
                <w:b/>
                <w:sz w:val="28"/>
                <w:szCs w:val="28"/>
              </w:rPr>
              <w:t>Plant Science</w:t>
            </w:r>
          </w:p>
          <w:p w14:paraId="2F317DE4" w14:textId="77777777" w:rsidR="00CB4FCD" w:rsidRPr="006F495C" w:rsidRDefault="00CB4FCD" w:rsidP="005D589F">
            <w:pPr>
              <w:spacing w:after="0" w:line="240" w:lineRule="auto"/>
              <w:jc w:val="center"/>
              <w:rPr>
                <w:b/>
                <w:sz w:val="28"/>
                <w:szCs w:val="28"/>
              </w:rPr>
            </w:pPr>
            <w:r>
              <w:rPr>
                <w:b/>
                <w:sz w:val="28"/>
                <w:szCs w:val="28"/>
              </w:rPr>
              <w:t>5N2528</w:t>
            </w:r>
            <w:r w:rsidRPr="006F495C">
              <w:rPr>
                <w:b/>
                <w:sz w:val="28"/>
                <w:szCs w:val="28"/>
              </w:rPr>
              <w:br/>
            </w:r>
          </w:p>
        </w:tc>
        <w:tc>
          <w:tcPr>
            <w:tcW w:w="6124" w:type="dxa"/>
          </w:tcPr>
          <w:p w14:paraId="02C2EF65" w14:textId="77777777" w:rsidR="00CB4FCD" w:rsidRPr="006F495C" w:rsidRDefault="00CB4FCD" w:rsidP="005D589F">
            <w:pPr>
              <w:spacing w:after="0" w:line="240" w:lineRule="auto"/>
              <w:jc w:val="center"/>
              <w:rPr>
                <w:b/>
                <w:sz w:val="28"/>
              </w:rPr>
            </w:pPr>
            <w:r w:rsidRPr="006F495C">
              <w:rPr>
                <w:b/>
                <w:sz w:val="28"/>
              </w:rPr>
              <w:t>Learner Marking Sheet</w:t>
            </w:r>
          </w:p>
          <w:p w14:paraId="40863AD7" w14:textId="1976E364" w:rsidR="00CB4FCD" w:rsidRPr="006F495C" w:rsidRDefault="00CB4FCD" w:rsidP="00F30253">
            <w:pPr>
              <w:spacing w:after="0" w:line="240" w:lineRule="auto"/>
              <w:jc w:val="center"/>
              <w:rPr>
                <w:b/>
                <w:sz w:val="28"/>
              </w:rPr>
            </w:pPr>
            <w:r w:rsidRPr="00C74EFE">
              <w:rPr>
                <w:b/>
                <w:sz w:val="28"/>
              </w:rPr>
              <w:t>Examination</w:t>
            </w:r>
            <w:r w:rsidR="00F30253">
              <w:rPr>
                <w:b/>
                <w:sz w:val="28"/>
              </w:rPr>
              <w:t xml:space="preserve"> </w:t>
            </w:r>
            <w:r>
              <w:rPr>
                <w:b/>
                <w:sz w:val="28"/>
              </w:rPr>
              <w:t xml:space="preserve">60 % </w:t>
            </w:r>
          </w:p>
        </w:tc>
      </w:tr>
    </w:tbl>
    <w:p w14:paraId="464FCBC1" w14:textId="77777777" w:rsidR="00CB4FCD" w:rsidRPr="006F495C" w:rsidRDefault="00CB4FCD" w:rsidP="00CB4FCD">
      <w:r w:rsidRPr="006F495C">
        <w:br w:type="textWrapping" w:clear="all"/>
      </w:r>
    </w:p>
    <w:p w14:paraId="5C8C6B09" w14:textId="14008470" w:rsidR="00C74EFE" w:rsidRPr="00166B18" w:rsidRDefault="00CB4FCD" w:rsidP="00CB4FCD">
      <w:pPr>
        <w:rPr>
          <w:b/>
        </w:rPr>
      </w:pPr>
      <w:r w:rsidRPr="00166B18">
        <w:rPr>
          <w:b/>
        </w:rPr>
        <w:t>Learner’s Name: ________________________________</w:t>
      </w:r>
      <w:r w:rsidR="00C74EFE" w:rsidRPr="00166B18">
        <w:rPr>
          <w:b/>
        </w:rPr>
        <w:tab/>
      </w:r>
      <w:r w:rsidR="00C74EFE" w:rsidRPr="00166B18">
        <w:rPr>
          <w:b/>
        </w:rPr>
        <w:tab/>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9"/>
        <w:gridCol w:w="1560"/>
        <w:gridCol w:w="1275"/>
      </w:tblGrid>
      <w:tr w:rsidR="00CB4FCD" w:rsidRPr="006F495C" w14:paraId="57B5FFD8" w14:textId="77777777" w:rsidTr="00F30253">
        <w:tc>
          <w:tcPr>
            <w:tcW w:w="6799" w:type="dxa"/>
          </w:tcPr>
          <w:p w14:paraId="659B5B03" w14:textId="77777777" w:rsidR="00CB4FCD" w:rsidRPr="006F495C" w:rsidRDefault="00CB4FCD" w:rsidP="005D589F">
            <w:pPr>
              <w:spacing w:after="0" w:line="240" w:lineRule="auto"/>
              <w:rPr>
                <w:b/>
                <w:sz w:val="28"/>
                <w:szCs w:val="28"/>
              </w:rPr>
            </w:pPr>
            <w:r w:rsidRPr="006F495C">
              <w:rPr>
                <w:b/>
                <w:sz w:val="28"/>
                <w:szCs w:val="28"/>
              </w:rPr>
              <w:t>Assessment Criteria</w:t>
            </w:r>
          </w:p>
          <w:p w14:paraId="3382A365" w14:textId="77777777" w:rsidR="00CB4FCD" w:rsidRPr="006F495C" w:rsidRDefault="00CB4FCD" w:rsidP="005D589F">
            <w:pPr>
              <w:spacing w:after="0" w:line="240" w:lineRule="auto"/>
            </w:pPr>
          </w:p>
        </w:tc>
        <w:tc>
          <w:tcPr>
            <w:tcW w:w="1560" w:type="dxa"/>
          </w:tcPr>
          <w:p w14:paraId="0EB3BD05" w14:textId="77777777" w:rsidR="00CB4FCD" w:rsidRPr="006F495C" w:rsidRDefault="00CB4FCD" w:rsidP="005D589F">
            <w:pPr>
              <w:spacing w:after="0" w:line="240" w:lineRule="auto"/>
              <w:jc w:val="center"/>
            </w:pPr>
            <w:r w:rsidRPr="006F495C">
              <w:rPr>
                <w:b/>
                <w:sz w:val="28"/>
                <w:szCs w:val="28"/>
              </w:rPr>
              <w:t>MaximumMark</w:t>
            </w:r>
          </w:p>
        </w:tc>
        <w:tc>
          <w:tcPr>
            <w:tcW w:w="1275" w:type="dxa"/>
          </w:tcPr>
          <w:p w14:paraId="59E207D8" w14:textId="77777777" w:rsidR="00CB4FCD" w:rsidRPr="006F495C" w:rsidRDefault="00CB4FCD" w:rsidP="005D589F">
            <w:pPr>
              <w:spacing w:after="0" w:line="240" w:lineRule="auto"/>
              <w:jc w:val="center"/>
            </w:pPr>
            <w:r w:rsidRPr="006F495C">
              <w:rPr>
                <w:b/>
                <w:sz w:val="28"/>
                <w:szCs w:val="28"/>
              </w:rPr>
              <w:t>LearnerMark</w:t>
            </w:r>
          </w:p>
        </w:tc>
      </w:tr>
      <w:tr w:rsidR="00D40AFB" w:rsidRPr="006F495C" w14:paraId="14E67084" w14:textId="77777777" w:rsidTr="00F30253">
        <w:tc>
          <w:tcPr>
            <w:tcW w:w="6799" w:type="dxa"/>
          </w:tcPr>
          <w:p w14:paraId="273C94BC" w14:textId="77777777" w:rsidR="00D40AFB" w:rsidRPr="00C74EFE" w:rsidRDefault="00D40AFB" w:rsidP="005D589F">
            <w:pPr>
              <w:autoSpaceDE w:val="0"/>
              <w:autoSpaceDN w:val="0"/>
              <w:adjustRightInd w:val="0"/>
              <w:spacing w:after="0" w:line="240" w:lineRule="auto"/>
              <w:rPr>
                <w:rFonts w:cs="Calibri"/>
                <w:b/>
                <w:bCs/>
                <w:sz w:val="24"/>
                <w:szCs w:val="24"/>
                <w:lang w:eastAsia="en-IE"/>
              </w:rPr>
            </w:pPr>
            <w:r w:rsidRPr="006F495C">
              <w:rPr>
                <w:rFonts w:cs="Calibri"/>
                <w:b/>
                <w:bCs/>
                <w:sz w:val="24"/>
                <w:szCs w:val="24"/>
                <w:lang w:eastAsia="en-IE"/>
              </w:rPr>
              <w:t>Section A</w:t>
            </w:r>
            <w:r w:rsidRPr="00C74EFE">
              <w:rPr>
                <w:rFonts w:cs="Calibri"/>
                <w:b/>
                <w:bCs/>
                <w:sz w:val="24"/>
                <w:szCs w:val="24"/>
                <w:lang w:eastAsia="en-IE"/>
              </w:rPr>
              <w:t>: [Short answer questions]</w:t>
            </w:r>
          </w:p>
          <w:p w14:paraId="66115351" w14:textId="77777777" w:rsidR="00424474" w:rsidRDefault="00424474" w:rsidP="00424474">
            <w:pPr>
              <w:tabs>
                <w:tab w:val="center" w:pos="1134"/>
              </w:tabs>
              <w:autoSpaceDE w:val="0"/>
              <w:autoSpaceDN w:val="0"/>
              <w:adjustRightInd w:val="0"/>
              <w:spacing w:after="0"/>
              <w:rPr>
                <w:i/>
                <w:sz w:val="24"/>
                <w:szCs w:val="24"/>
                <w:lang w:eastAsia="en-IE"/>
              </w:rPr>
            </w:pPr>
            <w:r>
              <w:rPr>
                <w:i/>
                <w:sz w:val="24"/>
                <w:szCs w:val="24"/>
                <w:lang w:eastAsia="en-IE"/>
              </w:rPr>
              <w:tab/>
              <w:t>Question No.</w:t>
            </w:r>
          </w:p>
          <w:p w14:paraId="649841BE"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1</w:t>
            </w:r>
          </w:p>
          <w:p w14:paraId="18F999B5"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2</w:t>
            </w:r>
          </w:p>
          <w:p w14:paraId="5FCD5EC4"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3</w:t>
            </w:r>
          </w:p>
          <w:p w14:paraId="2598DEE6"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4</w:t>
            </w:r>
          </w:p>
          <w:p w14:paraId="78941E47"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5</w:t>
            </w:r>
          </w:p>
          <w:p w14:paraId="29B4EA11"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6</w:t>
            </w:r>
          </w:p>
          <w:p w14:paraId="75697EEC"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7</w:t>
            </w:r>
          </w:p>
          <w:p w14:paraId="44B0A208"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8</w:t>
            </w:r>
          </w:p>
          <w:p w14:paraId="2B2B7304"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9</w:t>
            </w:r>
          </w:p>
          <w:p w14:paraId="446DE71A"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10</w:t>
            </w:r>
          </w:p>
          <w:p w14:paraId="00D42D2D" w14:textId="77777777" w:rsidR="00D40AFB" w:rsidRPr="006F495C" w:rsidRDefault="00D40AFB" w:rsidP="005D589F">
            <w:pPr>
              <w:autoSpaceDE w:val="0"/>
              <w:autoSpaceDN w:val="0"/>
              <w:adjustRightInd w:val="0"/>
              <w:spacing w:after="0"/>
              <w:rPr>
                <w:rFonts w:cs="Calibri"/>
                <w:sz w:val="24"/>
                <w:szCs w:val="24"/>
                <w:lang w:eastAsia="en-IE"/>
              </w:rPr>
            </w:pPr>
            <w:r w:rsidRPr="006F495C">
              <w:rPr>
                <w:rFonts w:cs="Calibri"/>
                <w:sz w:val="24"/>
                <w:szCs w:val="24"/>
                <w:lang w:eastAsia="en-IE"/>
              </w:rPr>
              <w:t xml:space="preserve">                                                       </w:t>
            </w:r>
          </w:p>
        </w:tc>
        <w:tc>
          <w:tcPr>
            <w:tcW w:w="1560" w:type="dxa"/>
          </w:tcPr>
          <w:p w14:paraId="5C71F136" w14:textId="77777777" w:rsidR="00D40AFB" w:rsidRDefault="00D40AFB" w:rsidP="004C23EB">
            <w:pPr>
              <w:spacing w:after="0" w:line="240" w:lineRule="auto"/>
              <w:jc w:val="center"/>
              <w:rPr>
                <w:sz w:val="24"/>
                <w:szCs w:val="24"/>
              </w:rPr>
            </w:pPr>
          </w:p>
          <w:p w14:paraId="62199465" w14:textId="77777777" w:rsidR="00D40AFB" w:rsidRDefault="00D40AFB" w:rsidP="004C23EB">
            <w:pPr>
              <w:spacing w:after="0" w:line="240" w:lineRule="auto"/>
              <w:jc w:val="center"/>
              <w:rPr>
                <w:sz w:val="24"/>
                <w:szCs w:val="24"/>
              </w:rPr>
            </w:pPr>
          </w:p>
          <w:p w14:paraId="128C26E1" w14:textId="1BCA9733" w:rsidR="00D40AFB" w:rsidRPr="00C74EFE" w:rsidRDefault="00C74EFE" w:rsidP="004C23EB">
            <w:pPr>
              <w:spacing w:after="0" w:line="240" w:lineRule="auto"/>
              <w:jc w:val="center"/>
              <w:rPr>
                <w:sz w:val="24"/>
                <w:szCs w:val="24"/>
              </w:rPr>
            </w:pPr>
            <w:r w:rsidRPr="00C74EFE">
              <w:rPr>
                <w:sz w:val="24"/>
                <w:szCs w:val="24"/>
              </w:rPr>
              <w:t>3</w:t>
            </w:r>
          </w:p>
          <w:p w14:paraId="0B778152" w14:textId="77777777" w:rsidR="00D40AFB" w:rsidRPr="00C74EFE" w:rsidRDefault="00C74EFE" w:rsidP="004C23EB">
            <w:pPr>
              <w:spacing w:after="0"/>
              <w:jc w:val="center"/>
              <w:rPr>
                <w:sz w:val="24"/>
                <w:szCs w:val="24"/>
              </w:rPr>
            </w:pPr>
            <w:r w:rsidRPr="00C74EFE">
              <w:rPr>
                <w:sz w:val="24"/>
                <w:szCs w:val="24"/>
              </w:rPr>
              <w:t>3</w:t>
            </w:r>
          </w:p>
          <w:p w14:paraId="7A036E3D" w14:textId="77777777" w:rsidR="00C74EFE" w:rsidRPr="00C74EFE" w:rsidRDefault="00C74EFE" w:rsidP="004C23EB">
            <w:pPr>
              <w:spacing w:after="0"/>
              <w:jc w:val="center"/>
              <w:rPr>
                <w:sz w:val="24"/>
                <w:szCs w:val="24"/>
              </w:rPr>
            </w:pPr>
            <w:r w:rsidRPr="00C74EFE">
              <w:rPr>
                <w:sz w:val="24"/>
                <w:szCs w:val="24"/>
              </w:rPr>
              <w:t>3</w:t>
            </w:r>
          </w:p>
          <w:p w14:paraId="68D9363B" w14:textId="77777777" w:rsidR="00C74EFE" w:rsidRPr="00F30253" w:rsidRDefault="00C74EFE" w:rsidP="004C23EB">
            <w:pPr>
              <w:spacing w:after="0"/>
              <w:jc w:val="center"/>
              <w:rPr>
                <w:sz w:val="24"/>
                <w:szCs w:val="24"/>
              </w:rPr>
            </w:pPr>
            <w:r w:rsidRPr="00F30253">
              <w:rPr>
                <w:sz w:val="24"/>
                <w:szCs w:val="24"/>
              </w:rPr>
              <w:t>3</w:t>
            </w:r>
          </w:p>
          <w:p w14:paraId="57AB7477" w14:textId="77777777" w:rsidR="00C74EFE" w:rsidRPr="00C74EFE" w:rsidRDefault="00C74EFE" w:rsidP="004C23EB">
            <w:pPr>
              <w:spacing w:after="0"/>
              <w:jc w:val="center"/>
              <w:rPr>
                <w:sz w:val="24"/>
                <w:szCs w:val="24"/>
              </w:rPr>
            </w:pPr>
            <w:r w:rsidRPr="00C74EFE">
              <w:rPr>
                <w:sz w:val="24"/>
                <w:szCs w:val="24"/>
              </w:rPr>
              <w:t>3</w:t>
            </w:r>
          </w:p>
          <w:p w14:paraId="297C039E" w14:textId="77777777" w:rsidR="00C74EFE" w:rsidRPr="00C74EFE" w:rsidRDefault="00C74EFE" w:rsidP="004C23EB">
            <w:pPr>
              <w:spacing w:after="0"/>
              <w:jc w:val="center"/>
              <w:rPr>
                <w:sz w:val="24"/>
                <w:szCs w:val="24"/>
              </w:rPr>
            </w:pPr>
            <w:r w:rsidRPr="00C74EFE">
              <w:rPr>
                <w:sz w:val="24"/>
                <w:szCs w:val="24"/>
              </w:rPr>
              <w:t>3</w:t>
            </w:r>
          </w:p>
          <w:p w14:paraId="2A2176D0" w14:textId="77777777" w:rsidR="00C74EFE" w:rsidRPr="00C74EFE" w:rsidRDefault="00C74EFE" w:rsidP="004C23EB">
            <w:pPr>
              <w:spacing w:after="0"/>
              <w:jc w:val="center"/>
              <w:rPr>
                <w:sz w:val="24"/>
                <w:szCs w:val="24"/>
              </w:rPr>
            </w:pPr>
            <w:r w:rsidRPr="00C74EFE">
              <w:rPr>
                <w:sz w:val="24"/>
                <w:szCs w:val="24"/>
              </w:rPr>
              <w:t>3</w:t>
            </w:r>
          </w:p>
          <w:p w14:paraId="3C1ED14B" w14:textId="77777777" w:rsidR="00C74EFE" w:rsidRPr="00C74EFE" w:rsidRDefault="00C74EFE" w:rsidP="004C23EB">
            <w:pPr>
              <w:spacing w:after="0"/>
              <w:jc w:val="center"/>
              <w:rPr>
                <w:sz w:val="24"/>
                <w:szCs w:val="24"/>
              </w:rPr>
            </w:pPr>
            <w:r w:rsidRPr="00C74EFE">
              <w:rPr>
                <w:sz w:val="24"/>
                <w:szCs w:val="24"/>
              </w:rPr>
              <w:t>3</w:t>
            </w:r>
          </w:p>
          <w:p w14:paraId="54A90BE3" w14:textId="77777777" w:rsidR="00C74EFE" w:rsidRPr="00C74EFE" w:rsidRDefault="00C74EFE" w:rsidP="004C23EB">
            <w:pPr>
              <w:spacing w:after="0"/>
              <w:jc w:val="center"/>
              <w:rPr>
                <w:sz w:val="24"/>
                <w:szCs w:val="24"/>
              </w:rPr>
            </w:pPr>
            <w:r w:rsidRPr="00C74EFE">
              <w:rPr>
                <w:sz w:val="24"/>
                <w:szCs w:val="24"/>
              </w:rPr>
              <w:t>3</w:t>
            </w:r>
          </w:p>
          <w:p w14:paraId="73999762" w14:textId="77777777" w:rsidR="00C74EFE" w:rsidRPr="00C74EFE" w:rsidRDefault="00C74EFE" w:rsidP="004C23EB">
            <w:pPr>
              <w:spacing w:after="0"/>
              <w:jc w:val="center"/>
              <w:rPr>
                <w:sz w:val="24"/>
                <w:szCs w:val="24"/>
              </w:rPr>
            </w:pPr>
            <w:r w:rsidRPr="00C74EFE">
              <w:rPr>
                <w:sz w:val="24"/>
                <w:szCs w:val="24"/>
              </w:rPr>
              <w:t>3</w:t>
            </w:r>
          </w:p>
          <w:p w14:paraId="0DA123B1" w14:textId="77777777" w:rsidR="00C74EFE" w:rsidRPr="006F495C" w:rsidRDefault="00C74EFE" w:rsidP="004C23EB">
            <w:pPr>
              <w:spacing w:after="0"/>
              <w:jc w:val="center"/>
            </w:pPr>
          </w:p>
        </w:tc>
        <w:tc>
          <w:tcPr>
            <w:tcW w:w="1275" w:type="dxa"/>
          </w:tcPr>
          <w:p w14:paraId="4C4CEA3D" w14:textId="77777777" w:rsidR="00D40AFB" w:rsidRPr="006F495C" w:rsidRDefault="00D40AFB" w:rsidP="005D589F">
            <w:pPr>
              <w:spacing w:after="0" w:line="240" w:lineRule="auto"/>
            </w:pPr>
          </w:p>
        </w:tc>
      </w:tr>
      <w:tr w:rsidR="00D40AFB" w:rsidRPr="006F495C" w14:paraId="4DD0A04C" w14:textId="77777777" w:rsidTr="00F30253">
        <w:tc>
          <w:tcPr>
            <w:tcW w:w="6799" w:type="dxa"/>
          </w:tcPr>
          <w:p w14:paraId="0A1BB05C" w14:textId="77777777" w:rsidR="00D40AFB" w:rsidRPr="006F495C" w:rsidRDefault="00D40AFB" w:rsidP="005D589F">
            <w:pPr>
              <w:tabs>
                <w:tab w:val="left" w:pos="3405"/>
              </w:tabs>
              <w:spacing w:after="0" w:line="240" w:lineRule="auto"/>
              <w:ind w:left="360"/>
              <w:jc w:val="right"/>
              <w:textAlignment w:val="top"/>
              <w:outlineLvl w:val="1"/>
              <w:rPr>
                <w:b/>
              </w:rPr>
            </w:pPr>
            <w:r w:rsidRPr="006F495C">
              <w:tab/>
            </w:r>
            <w:r w:rsidRPr="006F495C">
              <w:rPr>
                <w:b/>
              </w:rPr>
              <w:t>Subtotal</w:t>
            </w:r>
            <w:r w:rsidRPr="006F495C">
              <w:rPr>
                <w:b/>
              </w:rPr>
              <w:br/>
            </w:r>
          </w:p>
        </w:tc>
        <w:tc>
          <w:tcPr>
            <w:tcW w:w="1560" w:type="dxa"/>
          </w:tcPr>
          <w:p w14:paraId="219897CE" w14:textId="77777777" w:rsidR="00D40AFB" w:rsidRPr="004C23EB" w:rsidRDefault="00C74EFE" w:rsidP="004C23EB">
            <w:pPr>
              <w:spacing w:after="0" w:line="240" w:lineRule="auto"/>
              <w:jc w:val="center"/>
              <w:rPr>
                <w:b/>
              </w:rPr>
            </w:pPr>
            <w:r w:rsidRPr="004C23EB">
              <w:rPr>
                <w:b/>
              </w:rPr>
              <w:t>3</w:t>
            </w:r>
            <w:r w:rsidR="00D40AFB" w:rsidRPr="004C23EB">
              <w:rPr>
                <w:b/>
              </w:rPr>
              <w:t>0</w:t>
            </w:r>
          </w:p>
        </w:tc>
        <w:tc>
          <w:tcPr>
            <w:tcW w:w="1275" w:type="dxa"/>
          </w:tcPr>
          <w:p w14:paraId="50895670" w14:textId="77777777" w:rsidR="00D40AFB" w:rsidRPr="006F495C" w:rsidRDefault="00D40AFB" w:rsidP="005D589F">
            <w:pPr>
              <w:spacing w:after="0" w:line="240" w:lineRule="auto"/>
            </w:pPr>
          </w:p>
        </w:tc>
      </w:tr>
      <w:tr w:rsidR="00D40AFB" w:rsidRPr="006F495C" w14:paraId="3EA72DDE" w14:textId="77777777" w:rsidTr="00F30253">
        <w:tc>
          <w:tcPr>
            <w:tcW w:w="6799" w:type="dxa"/>
          </w:tcPr>
          <w:p w14:paraId="5D2909FE" w14:textId="77777777" w:rsidR="00D40AFB" w:rsidRPr="00335EFE" w:rsidRDefault="00D40AFB" w:rsidP="005D589F">
            <w:pPr>
              <w:autoSpaceDE w:val="0"/>
              <w:autoSpaceDN w:val="0"/>
              <w:adjustRightInd w:val="0"/>
              <w:spacing w:after="0" w:line="240" w:lineRule="auto"/>
              <w:rPr>
                <w:rFonts w:cs="Calibri"/>
                <w:b/>
                <w:bCs/>
                <w:sz w:val="24"/>
                <w:szCs w:val="24"/>
                <w:highlight w:val="lightGray"/>
                <w:lang w:eastAsia="en-IE"/>
              </w:rPr>
            </w:pPr>
            <w:r>
              <w:rPr>
                <w:rFonts w:cs="Calibri"/>
                <w:b/>
                <w:bCs/>
                <w:sz w:val="24"/>
                <w:szCs w:val="24"/>
                <w:lang w:eastAsia="en-IE"/>
              </w:rPr>
              <w:t>Section B</w:t>
            </w:r>
            <w:r w:rsidRPr="006F495C">
              <w:rPr>
                <w:rFonts w:cs="Calibri"/>
                <w:b/>
                <w:bCs/>
                <w:sz w:val="24"/>
                <w:szCs w:val="24"/>
                <w:lang w:eastAsia="en-IE"/>
              </w:rPr>
              <w:t>:</w:t>
            </w:r>
            <w:r>
              <w:rPr>
                <w:rFonts w:cs="Calibri"/>
                <w:b/>
                <w:bCs/>
                <w:sz w:val="24"/>
                <w:szCs w:val="24"/>
                <w:lang w:eastAsia="en-IE"/>
              </w:rPr>
              <w:t xml:space="preserve"> </w:t>
            </w:r>
            <w:r w:rsidR="00C74EFE">
              <w:rPr>
                <w:rFonts w:cs="Calibri"/>
                <w:b/>
                <w:bCs/>
                <w:sz w:val="24"/>
                <w:szCs w:val="24"/>
                <w:lang w:eastAsia="en-IE"/>
              </w:rPr>
              <w:t xml:space="preserve"> [Structured questions]</w:t>
            </w:r>
            <w:r w:rsidRPr="006F495C">
              <w:rPr>
                <w:rFonts w:cs="Calibri"/>
                <w:b/>
                <w:bCs/>
                <w:sz w:val="24"/>
                <w:szCs w:val="24"/>
                <w:lang w:eastAsia="en-IE"/>
              </w:rPr>
              <w:t xml:space="preserve"> </w:t>
            </w:r>
          </w:p>
          <w:p w14:paraId="674E3C33" w14:textId="77777777" w:rsidR="00D40AFB" w:rsidRPr="006F495C" w:rsidRDefault="00424474" w:rsidP="005D589F">
            <w:pPr>
              <w:autoSpaceDE w:val="0"/>
              <w:autoSpaceDN w:val="0"/>
              <w:adjustRightInd w:val="0"/>
              <w:spacing w:after="0" w:line="240" w:lineRule="auto"/>
              <w:rPr>
                <w:rFonts w:cs="Calibri"/>
                <w:sz w:val="24"/>
                <w:szCs w:val="24"/>
                <w:lang w:eastAsia="en-IE"/>
              </w:rPr>
            </w:pPr>
            <w:r>
              <w:rPr>
                <w:rFonts w:cs="Calibri"/>
                <w:sz w:val="24"/>
                <w:szCs w:val="24"/>
                <w:lang w:eastAsia="en-IE"/>
              </w:rPr>
              <w:t>2</w:t>
            </w:r>
            <w:r w:rsidR="00C74EFE">
              <w:rPr>
                <w:rFonts w:cs="Calibri"/>
                <w:sz w:val="24"/>
                <w:szCs w:val="24"/>
                <w:lang w:eastAsia="en-IE"/>
              </w:rPr>
              <w:t xml:space="preserve"> structured questions</w:t>
            </w:r>
            <w:r>
              <w:rPr>
                <w:rFonts w:cs="Calibri"/>
                <w:sz w:val="24"/>
                <w:szCs w:val="24"/>
                <w:lang w:eastAsia="en-IE"/>
              </w:rPr>
              <w:t xml:space="preserve"> </w:t>
            </w:r>
            <w:r w:rsidR="00C74EFE">
              <w:rPr>
                <w:rFonts w:cs="Calibri"/>
                <w:sz w:val="24"/>
                <w:szCs w:val="24"/>
                <w:lang w:eastAsia="en-IE"/>
              </w:rPr>
              <w:t>(1</w:t>
            </w:r>
            <w:r w:rsidR="00325AD8">
              <w:rPr>
                <w:rFonts w:cs="Calibri"/>
                <w:sz w:val="24"/>
                <w:szCs w:val="24"/>
                <w:lang w:eastAsia="en-IE"/>
              </w:rPr>
              <w:t>5</w:t>
            </w:r>
            <w:r w:rsidR="00D40AFB">
              <w:rPr>
                <w:rFonts w:cs="Calibri"/>
                <w:sz w:val="24"/>
                <w:szCs w:val="24"/>
                <w:lang w:eastAsia="en-IE"/>
              </w:rPr>
              <w:t xml:space="preserve"> </w:t>
            </w:r>
            <w:r w:rsidR="00C74EFE">
              <w:rPr>
                <w:rFonts w:cs="Calibri"/>
                <w:sz w:val="24"/>
                <w:szCs w:val="24"/>
                <w:lang w:eastAsia="en-IE"/>
              </w:rPr>
              <w:t>marks each)</w:t>
            </w:r>
          </w:p>
          <w:p w14:paraId="3513D0F7" w14:textId="77777777" w:rsidR="00424474" w:rsidRDefault="00424474" w:rsidP="00424474">
            <w:pPr>
              <w:tabs>
                <w:tab w:val="center" w:pos="1134"/>
              </w:tabs>
              <w:autoSpaceDE w:val="0"/>
              <w:autoSpaceDN w:val="0"/>
              <w:adjustRightInd w:val="0"/>
              <w:spacing w:after="0"/>
              <w:rPr>
                <w:i/>
                <w:sz w:val="24"/>
                <w:szCs w:val="24"/>
                <w:lang w:eastAsia="en-IE"/>
              </w:rPr>
            </w:pPr>
            <w:r>
              <w:rPr>
                <w:i/>
                <w:sz w:val="24"/>
                <w:szCs w:val="24"/>
                <w:lang w:eastAsia="en-IE"/>
              </w:rPr>
              <w:tab/>
              <w:t>Question No.</w:t>
            </w:r>
          </w:p>
          <w:p w14:paraId="56B20A0C"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1</w:t>
            </w:r>
          </w:p>
          <w:p w14:paraId="7144751B" w14:textId="77777777" w:rsidR="00424474" w:rsidRDefault="00424474" w:rsidP="00424474">
            <w:pPr>
              <w:tabs>
                <w:tab w:val="center" w:pos="1134"/>
              </w:tabs>
              <w:autoSpaceDE w:val="0"/>
              <w:autoSpaceDN w:val="0"/>
              <w:adjustRightInd w:val="0"/>
              <w:spacing w:after="0"/>
              <w:rPr>
                <w:sz w:val="24"/>
                <w:szCs w:val="24"/>
                <w:lang w:eastAsia="en-IE"/>
              </w:rPr>
            </w:pPr>
            <w:r>
              <w:rPr>
                <w:sz w:val="24"/>
                <w:szCs w:val="24"/>
                <w:lang w:eastAsia="en-IE"/>
              </w:rPr>
              <w:tab/>
              <w:t>2</w:t>
            </w:r>
          </w:p>
          <w:p w14:paraId="38C1F859" w14:textId="77777777" w:rsidR="00D40AFB" w:rsidRPr="004B4234" w:rsidRDefault="00D40AFB" w:rsidP="00C74EFE">
            <w:pPr>
              <w:tabs>
                <w:tab w:val="left" w:pos="2254"/>
              </w:tabs>
              <w:rPr>
                <w:rFonts w:cs="Calibri"/>
                <w:sz w:val="24"/>
                <w:szCs w:val="24"/>
                <w:lang w:eastAsia="en-IE"/>
              </w:rPr>
            </w:pPr>
          </w:p>
        </w:tc>
        <w:tc>
          <w:tcPr>
            <w:tcW w:w="1560" w:type="dxa"/>
          </w:tcPr>
          <w:p w14:paraId="0C8FE7CE" w14:textId="77777777" w:rsidR="00D40AFB" w:rsidRDefault="00D40AFB" w:rsidP="004C23EB">
            <w:pPr>
              <w:spacing w:after="0"/>
              <w:jc w:val="center"/>
            </w:pPr>
          </w:p>
          <w:p w14:paraId="41004F19" w14:textId="77777777" w:rsidR="00D40AFB" w:rsidRDefault="00D40AFB" w:rsidP="004C23EB">
            <w:pPr>
              <w:spacing w:after="0"/>
              <w:jc w:val="center"/>
            </w:pPr>
          </w:p>
          <w:p w14:paraId="67C0C651" w14:textId="77777777" w:rsidR="00C74EFE" w:rsidRDefault="00C74EFE" w:rsidP="004C23EB">
            <w:pPr>
              <w:spacing w:after="0"/>
              <w:jc w:val="center"/>
            </w:pPr>
          </w:p>
          <w:p w14:paraId="33CFEC6B" w14:textId="77777777" w:rsidR="00C74EFE" w:rsidRPr="00C74EFE" w:rsidRDefault="00AA5710" w:rsidP="004C23EB">
            <w:pPr>
              <w:spacing w:after="0"/>
              <w:jc w:val="center"/>
              <w:rPr>
                <w:sz w:val="24"/>
                <w:szCs w:val="24"/>
              </w:rPr>
            </w:pPr>
            <w:r>
              <w:rPr>
                <w:sz w:val="24"/>
                <w:szCs w:val="24"/>
              </w:rPr>
              <w:t>15</w:t>
            </w:r>
          </w:p>
          <w:p w14:paraId="423D4B9D" w14:textId="77777777" w:rsidR="00C74EFE" w:rsidRPr="00C74EFE" w:rsidRDefault="00C74EFE" w:rsidP="004C23EB">
            <w:pPr>
              <w:spacing w:after="0"/>
              <w:jc w:val="center"/>
              <w:rPr>
                <w:sz w:val="24"/>
                <w:szCs w:val="24"/>
              </w:rPr>
            </w:pPr>
            <w:r w:rsidRPr="00C74EFE">
              <w:rPr>
                <w:sz w:val="24"/>
                <w:szCs w:val="24"/>
              </w:rPr>
              <w:t>1</w:t>
            </w:r>
            <w:r w:rsidR="00AA5710">
              <w:rPr>
                <w:sz w:val="24"/>
                <w:szCs w:val="24"/>
              </w:rPr>
              <w:t>5</w:t>
            </w:r>
          </w:p>
          <w:p w14:paraId="308D56CC" w14:textId="77777777" w:rsidR="00D40AFB" w:rsidRPr="006F495C" w:rsidRDefault="00D40AFB" w:rsidP="004C23EB">
            <w:pPr>
              <w:spacing w:after="0"/>
              <w:jc w:val="center"/>
            </w:pPr>
          </w:p>
        </w:tc>
        <w:tc>
          <w:tcPr>
            <w:tcW w:w="1275" w:type="dxa"/>
          </w:tcPr>
          <w:p w14:paraId="797E50C6" w14:textId="77777777" w:rsidR="00D40AFB" w:rsidRPr="006F495C" w:rsidRDefault="00D40AFB" w:rsidP="005D589F">
            <w:pPr>
              <w:spacing w:after="0" w:line="240" w:lineRule="auto"/>
            </w:pPr>
          </w:p>
        </w:tc>
      </w:tr>
      <w:tr w:rsidR="00D40AFB" w:rsidRPr="006F495C" w14:paraId="1D531AB0" w14:textId="77777777" w:rsidTr="00F30253">
        <w:tc>
          <w:tcPr>
            <w:tcW w:w="6799" w:type="dxa"/>
          </w:tcPr>
          <w:p w14:paraId="1B6E2229" w14:textId="77777777" w:rsidR="00D40AFB" w:rsidRPr="006F495C" w:rsidRDefault="00D40AFB" w:rsidP="005D589F">
            <w:pPr>
              <w:tabs>
                <w:tab w:val="left" w:pos="3405"/>
              </w:tabs>
              <w:spacing w:after="0" w:line="240" w:lineRule="auto"/>
              <w:ind w:left="360"/>
              <w:jc w:val="right"/>
              <w:textAlignment w:val="top"/>
              <w:outlineLvl w:val="1"/>
              <w:rPr>
                <w:b/>
              </w:rPr>
            </w:pPr>
            <w:r w:rsidRPr="006F495C">
              <w:tab/>
            </w:r>
            <w:r w:rsidRPr="006F495C">
              <w:rPr>
                <w:b/>
              </w:rPr>
              <w:t>Subtotal</w:t>
            </w:r>
            <w:r w:rsidRPr="006F495C">
              <w:rPr>
                <w:b/>
              </w:rPr>
              <w:br/>
            </w:r>
          </w:p>
        </w:tc>
        <w:tc>
          <w:tcPr>
            <w:tcW w:w="1560" w:type="dxa"/>
          </w:tcPr>
          <w:p w14:paraId="19066420" w14:textId="461736AD" w:rsidR="00D40AFB" w:rsidRPr="004C23EB" w:rsidRDefault="00D40AFB" w:rsidP="004C23EB">
            <w:pPr>
              <w:spacing w:after="0" w:line="240" w:lineRule="auto"/>
              <w:jc w:val="center"/>
              <w:rPr>
                <w:b/>
              </w:rPr>
            </w:pPr>
            <w:r w:rsidRPr="004C23EB">
              <w:rPr>
                <w:b/>
              </w:rPr>
              <w:t>30</w:t>
            </w:r>
          </w:p>
        </w:tc>
        <w:tc>
          <w:tcPr>
            <w:tcW w:w="1275" w:type="dxa"/>
          </w:tcPr>
          <w:p w14:paraId="7B04FA47" w14:textId="77777777" w:rsidR="00D40AFB" w:rsidRPr="006F495C" w:rsidRDefault="00D40AFB" w:rsidP="005D589F">
            <w:pPr>
              <w:spacing w:after="0" w:line="240" w:lineRule="auto"/>
            </w:pPr>
          </w:p>
        </w:tc>
      </w:tr>
      <w:tr w:rsidR="00D40AFB" w:rsidRPr="004D3107" w14:paraId="3DB3F431" w14:textId="77777777" w:rsidTr="00F30253">
        <w:tc>
          <w:tcPr>
            <w:tcW w:w="6799" w:type="dxa"/>
          </w:tcPr>
          <w:p w14:paraId="3CFA7F1E" w14:textId="77777777" w:rsidR="00D40AFB" w:rsidRPr="00F30253" w:rsidRDefault="00D40AFB" w:rsidP="005D589F">
            <w:pPr>
              <w:autoSpaceDE w:val="0"/>
              <w:autoSpaceDN w:val="0"/>
              <w:adjustRightInd w:val="0"/>
              <w:spacing w:after="0" w:line="240" w:lineRule="auto"/>
              <w:ind w:left="360"/>
              <w:jc w:val="right"/>
              <w:rPr>
                <w:b/>
              </w:rPr>
            </w:pPr>
            <w:r w:rsidRPr="00F30253">
              <w:rPr>
                <w:b/>
              </w:rPr>
              <w:t>Total Mark</w:t>
            </w:r>
          </w:p>
        </w:tc>
        <w:tc>
          <w:tcPr>
            <w:tcW w:w="1560" w:type="dxa"/>
          </w:tcPr>
          <w:p w14:paraId="2A946325" w14:textId="039958B4" w:rsidR="00D40AFB" w:rsidRPr="00F30253" w:rsidRDefault="00D40AFB" w:rsidP="004C23EB">
            <w:pPr>
              <w:spacing w:after="0" w:line="240" w:lineRule="auto"/>
              <w:jc w:val="center"/>
              <w:rPr>
                <w:b/>
                <w:highlight w:val="lightGray"/>
              </w:rPr>
            </w:pPr>
            <w:r w:rsidRPr="00F30253">
              <w:rPr>
                <w:b/>
              </w:rPr>
              <w:t>60</w:t>
            </w:r>
          </w:p>
        </w:tc>
        <w:tc>
          <w:tcPr>
            <w:tcW w:w="1275" w:type="dxa"/>
          </w:tcPr>
          <w:p w14:paraId="568C698B" w14:textId="77777777" w:rsidR="00D40AFB" w:rsidRDefault="00D40AFB" w:rsidP="005D589F">
            <w:pPr>
              <w:spacing w:after="0" w:line="240" w:lineRule="auto"/>
            </w:pPr>
          </w:p>
          <w:p w14:paraId="1A939487" w14:textId="77777777" w:rsidR="00AA5710" w:rsidRPr="004D3107" w:rsidRDefault="00AA5710" w:rsidP="005D589F">
            <w:pPr>
              <w:spacing w:after="0" w:line="240" w:lineRule="auto"/>
            </w:pPr>
          </w:p>
        </w:tc>
      </w:tr>
    </w:tbl>
    <w:p w14:paraId="0E51A9BB" w14:textId="77777777" w:rsidR="00F30253" w:rsidRDefault="00F30253" w:rsidP="00F30253">
      <w:pPr>
        <w:autoSpaceDE w:val="0"/>
        <w:autoSpaceDN w:val="0"/>
        <w:adjustRightInd w:val="0"/>
        <w:spacing w:after="0" w:line="240" w:lineRule="auto"/>
        <w:jc w:val="center"/>
        <w:rPr>
          <w:b/>
          <w:i/>
        </w:rPr>
      </w:pPr>
    </w:p>
    <w:p w14:paraId="097A77EB" w14:textId="79D227E6" w:rsidR="00F30253" w:rsidRDefault="00F30253" w:rsidP="00F30253">
      <w:pPr>
        <w:autoSpaceDE w:val="0"/>
        <w:autoSpaceDN w:val="0"/>
        <w:adjustRightInd w:val="0"/>
        <w:spacing w:after="0" w:line="240" w:lineRule="auto"/>
        <w:jc w:val="center"/>
        <w:rPr>
          <w:b/>
          <w:i/>
        </w:rPr>
      </w:pPr>
      <w:r>
        <w:rPr>
          <w:b/>
          <w:i/>
        </w:rPr>
        <w:t>NO ROUNDING OF MARKS</w:t>
      </w:r>
    </w:p>
    <w:p w14:paraId="3A5737FB" w14:textId="77777777" w:rsidR="00F30253" w:rsidRPr="0036238B" w:rsidRDefault="00F30253" w:rsidP="00F30253">
      <w:pPr>
        <w:autoSpaceDE w:val="0"/>
        <w:autoSpaceDN w:val="0"/>
        <w:adjustRightInd w:val="0"/>
        <w:spacing w:after="0" w:line="240" w:lineRule="auto"/>
        <w:jc w:val="center"/>
        <w:rPr>
          <w:b/>
          <w:i/>
        </w:rPr>
      </w:pPr>
    </w:p>
    <w:p w14:paraId="3F0B6835" w14:textId="77777777" w:rsidR="00F30253" w:rsidRPr="00123C7B" w:rsidRDefault="00F30253" w:rsidP="00F30253">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33A992CB" w14:textId="77777777" w:rsidR="00F30253" w:rsidRDefault="00F30253" w:rsidP="00F30253">
      <w:pPr>
        <w:spacing w:after="0"/>
        <w:jc w:val="center"/>
      </w:pPr>
      <w:r w:rsidRPr="00123C7B">
        <w:t>transcribed to the Summary Results Sheet</w:t>
      </w:r>
      <w:r>
        <w:t>.</w:t>
      </w:r>
    </w:p>
    <w:p w14:paraId="0B7151E9" w14:textId="77777777" w:rsidR="00F30253" w:rsidRPr="00123C7B" w:rsidRDefault="00F30253" w:rsidP="00F30253">
      <w:pPr>
        <w:spacing w:after="0" w:line="600" w:lineRule="auto"/>
        <w:jc w:val="center"/>
      </w:pPr>
    </w:p>
    <w:p w14:paraId="15601B28" w14:textId="77777777" w:rsidR="00F30253" w:rsidRPr="004C23EB" w:rsidRDefault="00F30253" w:rsidP="00F30253">
      <w:pPr>
        <w:spacing w:line="480" w:lineRule="auto"/>
        <w:ind w:right="-1039"/>
        <w:rPr>
          <w:b/>
        </w:rPr>
      </w:pPr>
      <w:r w:rsidRPr="004C23EB">
        <w:rPr>
          <w:b/>
        </w:rPr>
        <w:t xml:space="preserve">External Authenticator’s Signature: </w:t>
      </w:r>
      <w:r w:rsidRPr="004C23EB">
        <w:rPr>
          <w:b/>
        </w:rPr>
        <w:tab/>
        <w:t>_________________________</w:t>
      </w:r>
      <w:r w:rsidRPr="004C23EB">
        <w:rPr>
          <w:b/>
        </w:rPr>
        <w:tab/>
      </w:r>
      <w:r w:rsidRPr="004C23EB">
        <w:rPr>
          <w:b/>
        </w:rPr>
        <w:tab/>
        <w:t>Date: _________________</w:t>
      </w:r>
    </w:p>
    <w:sectPr w:rsidR="00F30253" w:rsidRPr="004C23EB" w:rsidSect="005D589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6F21B" w14:textId="77777777" w:rsidR="00A84633" w:rsidRDefault="00A84633">
      <w:pPr>
        <w:spacing w:after="0" w:line="240" w:lineRule="auto"/>
      </w:pPr>
      <w:r>
        <w:separator/>
      </w:r>
    </w:p>
  </w:endnote>
  <w:endnote w:type="continuationSeparator" w:id="0">
    <w:p w14:paraId="12587D4B" w14:textId="77777777" w:rsidR="00A84633" w:rsidRDefault="00A8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5D43A" w14:textId="06BAB1CC" w:rsidR="005D589F" w:rsidRPr="00D82678" w:rsidRDefault="00B81423" w:rsidP="00D82678">
    <w:pPr>
      <w:pStyle w:val="Footer"/>
      <w:rPr>
        <w:i/>
        <w:sz w:val="20"/>
        <w:szCs w:val="20"/>
      </w:rPr>
    </w:pPr>
    <w:r w:rsidRPr="00D82678">
      <w:rPr>
        <w:i/>
        <w:sz w:val="20"/>
        <w:szCs w:val="20"/>
      </w:rPr>
      <w:t>Doc No: 5N2528-0</w:t>
    </w:r>
    <w:r w:rsidR="006D6206">
      <w:rPr>
        <w:i/>
        <w:sz w:val="20"/>
        <w:szCs w:val="20"/>
      </w:rPr>
      <w:t>3</w:t>
    </w:r>
    <w:r w:rsidR="00D82678" w:rsidRPr="00D82678">
      <w:rPr>
        <w:i/>
        <w:sz w:val="20"/>
        <w:szCs w:val="20"/>
      </w:rPr>
      <w:t xml:space="preserve"> </w:t>
    </w:r>
    <w:r w:rsidR="00D82678" w:rsidRPr="00D82678">
      <w:rPr>
        <w:i/>
        <w:sz w:val="20"/>
        <w:szCs w:val="20"/>
      </w:rPr>
      <w:tab/>
      <w:t>Eff</w:t>
    </w:r>
    <w:r w:rsidR="006D6206">
      <w:rPr>
        <w:i/>
        <w:sz w:val="20"/>
        <w:szCs w:val="20"/>
      </w:rPr>
      <w:t>ective Date: 1st September 2023</w:t>
    </w:r>
    <w:r w:rsidR="00D82678" w:rsidRPr="00D82678">
      <w:rPr>
        <w:i/>
        <w:sz w:val="20"/>
        <w:szCs w:val="20"/>
      </w:rPr>
      <w:tab/>
      <w:t xml:space="preserve">Page </w:t>
    </w:r>
    <w:r w:rsidR="00D82678" w:rsidRPr="00D82678">
      <w:rPr>
        <w:i/>
        <w:sz w:val="20"/>
        <w:szCs w:val="20"/>
      </w:rPr>
      <w:fldChar w:fldCharType="begin"/>
    </w:r>
    <w:r w:rsidR="00D82678" w:rsidRPr="00D82678">
      <w:rPr>
        <w:i/>
        <w:sz w:val="20"/>
        <w:szCs w:val="20"/>
      </w:rPr>
      <w:instrText xml:space="preserve"> PAGE  \* Arabic  \* MERGEFORMAT </w:instrText>
    </w:r>
    <w:r w:rsidR="00D82678" w:rsidRPr="00D82678">
      <w:rPr>
        <w:i/>
        <w:sz w:val="20"/>
        <w:szCs w:val="20"/>
      </w:rPr>
      <w:fldChar w:fldCharType="separate"/>
    </w:r>
    <w:r w:rsidR="00AA705A">
      <w:rPr>
        <w:i/>
        <w:noProof/>
        <w:sz w:val="20"/>
        <w:szCs w:val="20"/>
      </w:rPr>
      <w:t>1</w:t>
    </w:r>
    <w:r w:rsidR="00D82678" w:rsidRPr="00D82678">
      <w:rPr>
        <w:i/>
        <w:sz w:val="20"/>
        <w:szCs w:val="20"/>
      </w:rPr>
      <w:fldChar w:fldCharType="end"/>
    </w:r>
    <w:r w:rsidR="00D82678" w:rsidRPr="00D82678">
      <w:rPr>
        <w:i/>
        <w:sz w:val="20"/>
        <w:szCs w:val="20"/>
      </w:rPr>
      <w:t xml:space="preserve"> of </w:t>
    </w:r>
    <w:r w:rsidR="00D82678" w:rsidRPr="00D82678">
      <w:rPr>
        <w:i/>
        <w:sz w:val="20"/>
        <w:szCs w:val="20"/>
      </w:rPr>
      <w:fldChar w:fldCharType="begin"/>
    </w:r>
    <w:r w:rsidR="00D82678" w:rsidRPr="00D82678">
      <w:rPr>
        <w:i/>
        <w:sz w:val="20"/>
        <w:szCs w:val="20"/>
      </w:rPr>
      <w:instrText xml:space="preserve"> NUMPAGES   \* MERGEFORMAT </w:instrText>
    </w:r>
    <w:r w:rsidR="00D82678" w:rsidRPr="00D82678">
      <w:rPr>
        <w:i/>
        <w:sz w:val="20"/>
        <w:szCs w:val="20"/>
      </w:rPr>
      <w:fldChar w:fldCharType="separate"/>
    </w:r>
    <w:r w:rsidR="00AA705A">
      <w:rPr>
        <w:i/>
        <w:noProof/>
        <w:sz w:val="20"/>
        <w:szCs w:val="20"/>
      </w:rPr>
      <w:t>1</w:t>
    </w:r>
    <w:r w:rsidR="00D82678" w:rsidRPr="00D82678">
      <w:rPr>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BA9EE" w14:textId="77777777" w:rsidR="00A84633" w:rsidRDefault="00A84633">
      <w:pPr>
        <w:spacing w:after="0" w:line="240" w:lineRule="auto"/>
      </w:pPr>
      <w:r>
        <w:separator/>
      </w:r>
    </w:p>
  </w:footnote>
  <w:footnote w:type="continuationSeparator" w:id="0">
    <w:p w14:paraId="085D00A6" w14:textId="77777777" w:rsidR="00A84633" w:rsidRDefault="00A84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5D589F" w:rsidRPr="00D82678" w:rsidRDefault="00611372" w:rsidP="00D82678">
    <w:pPr>
      <w:pStyle w:val="Header"/>
      <w:jc w:val="center"/>
      <w:rPr>
        <w:sz w:val="20"/>
        <w:szCs w:val="20"/>
      </w:rPr>
    </w:pPr>
    <w:r w:rsidRPr="00D82678">
      <w:rPr>
        <w:sz w:val="20"/>
        <w:szCs w:val="20"/>
      </w:rPr>
      <w:t>Laois and Offaly ETB</w:t>
    </w:r>
  </w:p>
</w:hdr>
</file>

<file path=word/intelligence2.xml><?xml version="1.0" encoding="utf-8"?>
<int2:intelligence xmlns:int2="http://schemas.microsoft.com/office/intelligence/2020/intelligence">
  <int2:observations>
    <int2:bookmark int2:bookmarkName="_Int_xLMLUXRj" int2:invalidationBookmarkName="" int2:hashCode="s91cIAnPxblTo3" int2:id="yf9XhDuA">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32ECC"/>
    <w:multiLevelType w:val="hybridMultilevel"/>
    <w:tmpl w:val="FC5CF518"/>
    <w:lvl w:ilvl="0" w:tplc="0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D5D73EE"/>
    <w:multiLevelType w:val="hybridMultilevel"/>
    <w:tmpl w:val="BDAAB30A"/>
    <w:lvl w:ilvl="0" w:tplc="31DC4310">
      <w:start w:val="1"/>
      <w:numFmt w:val="decimal"/>
      <w:lvlText w:val="%1."/>
      <w:lvlJc w:val="left"/>
      <w:pPr>
        <w:ind w:left="720" w:hanging="360"/>
      </w:pPr>
    </w:lvl>
    <w:lvl w:ilvl="1" w:tplc="48DEFB14">
      <w:start w:val="1"/>
      <w:numFmt w:val="lowerLetter"/>
      <w:lvlText w:val="%2."/>
      <w:lvlJc w:val="left"/>
      <w:pPr>
        <w:ind w:left="1440" w:hanging="360"/>
      </w:pPr>
    </w:lvl>
    <w:lvl w:ilvl="2" w:tplc="C25E1484">
      <w:start w:val="1"/>
      <w:numFmt w:val="lowerRoman"/>
      <w:lvlText w:val="%3."/>
      <w:lvlJc w:val="right"/>
      <w:pPr>
        <w:ind w:left="2160" w:hanging="180"/>
      </w:pPr>
    </w:lvl>
    <w:lvl w:ilvl="3" w:tplc="62CCB6FE">
      <w:start w:val="1"/>
      <w:numFmt w:val="decimal"/>
      <w:lvlText w:val="%4."/>
      <w:lvlJc w:val="left"/>
      <w:pPr>
        <w:ind w:left="2880" w:hanging="360"/>
      </w:pPr>
    </w:lvl>
    <w:lvl w:ilvl="4" w:tplc="AC0AA4C4">
      <w:start w:val="1"/>
      <w:numFmt w:val="lowerLetter"/>
      <w:lvlText w:val="%5."/>
      <w:lvlJc w:val="left"/>
      <w:pPr>
        <w:ind w:left="3600" w:hanging="360"/>
      </w:pPr>
    </w:lvl>
    <w:lvl w:ilvl="5" w:tplc="7D50E294">
      <w:start w:val="1"/>
      <w:numFmt w:val="lowerRoman"/>
      <w:lvlText w:val="%6."/>
      <w:lvlJc w:val="right"/>
      <w:pPr>
        <w:ind w:left="4320" w:hanging="180"/>
      </w:pPr>
    </w:lvl>
    <w:lvl w:ilvl="6" w:tplc="062061BC">
      <w:start w:val="1"/>
      <w:numFmt w:val="decimal"/>
      <w:lvlText w:val="%7."/>
      <w:lvlJc w:val="left"/>
      <w:pPr>
        <w:ind w:left="5040" w:hanging="360"/>
      </w:pPr>
    </w:lvl>
    <w:lvl w:ilvl="7" w:tplc="C7FCBFAE">
      <w:start w:val="1"/>
      <w:numFmt w:val="lowerLetter"/>
      <w:lvlText w:val="%8."/>
      <w:lvlJc w:val="left"/>
      <w:pPr>
        <w:ind w:left="5760" w:hanging="360"/>
      </w:pPr>
    </w:lvl>
    <w:lvl w:ilvl="8" w:tplc="FA2034A0">
      <w:start w:val="1"/>
      <w:numFmt w:val="lowerRoman"/>
      <w:lvlText w:val="%9."/>
      <w:lvlJc w:val="right"/>
      <w:pPr>
        <w:ind w:left="6480" w:hanging="180"/>
      </w:pPr>
    </w:lvl>
  </w:abstractNum>
  <w:abstractNum w:abstractNumId="2" w15:restartNumberingAfterBreak="0">
    <w:nsid w:val="1470344B"/>
    <w:multiLevelType w:val="hybridMultilevel"/>
    <w:tmpl w:val="D04216C4"/>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19197DCB"/>
    <w:multiLevelType w:val="hybridMultilevel"/>
    <w:tmpl w:val="D8D02FAC"/>
    <w:lvl w:ilvl="0" w:tplc="F64EBC7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22607F42"/>
    <w:multiLevelType w:val="multilevel"/>
    <w:tmpl w:val="2B2ED7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7076E35"/>
    <w:multiLevelType w:val="hybridMultilevel"/>
    <w:tmpl w:val="5F5849C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8D403C2"/>
    <w:multiLevelType w:val="hybridMultilevel"/>
    <w:tmpl w:val="CA0826B6"/>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2D4D46"/>
    <w:multiLevelType w:val="hybridMultilevel"/>
    <w:tmpl w:val="F004556E"/>
    <w:lvl w:ilvl="0" w:tplc="AF6C738A">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AFE1318"/>
    <w:multiLevelType w:val="hybridMultilevel"/>
    <w:tmpl w:val="8D068E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1511E61"/>
    <w:multiLevelType w:val="hybridMultilevel"/>
    <w:tmpl w:val="2B2ED7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223251B"/>
    <w:multiLevelType w:val="hybridMultilevel"/>
    <w:tmpl w:val="83B88E36"/>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201AF8"/>
    <w:multiLevelType w:val="hybridMultilevel"/>
    <w:tmpl w:val="8A14C7EA"/>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373C2C"/>
    <w:multiLevelType w:val="hybridMultilevel"/>
    <w:tmpl w:val="613462F2"/>
    <w:lvl w:ilvl="0" w:tplc="AF6C738A">
      <w:start w:val="4"/>
      <w:numFmt w:val="bullet"/>
      <w:lvlText w:val="-"/>
      <w:lvlJc w:val="left"/>
      <w:pPr>
        <w:ind w:left="720" w:hanging="360"/>
      </w:pPr>
      <w:rPr>
        <w:rFonts w:ascii="Calibri" w:eastAsia="Calibr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8C043D1"/>
    <w:multiLevelType w:val="hybridMultilevel"/>
    <w:tmpl w:val="5778FE2C"/>
    <w:lvl w:ilvl="0" w:tplc="4A5C138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5" w15:restartNumberingAfterBreak="0">
    <w:nsid w:val="4CB503FF"/>
    <w:multiLevelType w:val="hybridMultilevel"/>
    <w:tmpl w:val="E9FCF670"/>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AED7D1A"/>
    <w:multiLevelType w:val="hybridMultilevel"/>
    <w:tmpl w:val="276A821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FF759E9"/>
    <w:multiLevelType w:val="hybridMultilevel"/>
    <w:tmpl w:val="377621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0E051DD"/>
    <w:multiLevelType w:val="hybridMultilevel"/>
    <w:tmpl w:val="26145A2E"/>
    <w:lvl w:ilvl="0" w:tplc="0E3EA0AC">
      <w:start w:val="1"/>
      <w:numFmt w:val="bullet"/>
      <w:lvlText w:val=""/>
      <w:lvlJc w:val="left"/>
      <w:pPr>
        <w:ind w:left="720" w:hanging="360"/>
      </w:pPr>
      <w:rPr>
        <w:rFonts w:ascii="Symbol" w:hAnsi="Symbol" w:hint="default"/>
      </w:rPr>
    </w:lvl>
    <w:lvl w:ilvl="1" w:tplc="6D364068">
      <w:start w:val="1"/>
      <w:numFmt w:val="bullet"/>
      <w:lvlText w:val="o"/>
      <w:lvlJc w:val="left"/>
      <w:pPr>
        <w:ind w:left="1440" w:hanging="360"/>
      </w:pPr>
      <w:rPr>
        <w:rFonts w:ascii="Courier New" w:hAnsi="Courier New" w:hint="default"/>
      </w:rPr>
    </w:lvl>
    <w:lvl w:ilvl="2" w:tplc="54A6FE1A">
      <w:start w:val="1"/>
      <w:numFmt w:val="bullet"/>
      <w:lvlText w:val=""/>
      <w:lvlJc w:val="left"/>
      <w:pPr>
        <w:ind w:left="2160" w:hanging="360"/>
      </w:pPr>
      <w:rPr>
        <w:rFonts w:ascii="Wingdings" w:hAnsi="Wingdings" w:hint="default"/>
      </w:rPr>
    </w:lvl>
    <w:lvl w:ilvl="3" w:tplc="ED86D9BE">
      <w:start w:val="1"/>
      <w:numFmt w:val="bullet"/>
      <w:lvlText w:val=""/>
      <w:lvlJc w:val="left"/>
      <w:pPr>
        <w:ind w:left="2880" w:hanging="360"/>
      </w:pPr>
      <w:rPr>
        <w:rFonts w:ascii="Symbol" w:hAnsi="Symbol" w:hint="default"/>
      </w:rPr>
    </w:lvl>
    <w:lvl w:ilvl="4" w:tplc="F1920B8A">
      <w:start w:val="1"/>
      <w:numFmt w:val="bullet"/>
      <w:lvlText w:val="o"/>
      <w:lvlJc w:val="left"/>
      <w:pPr>
        <w:ind w:left="3600" w:hanging="360"/>
      </w:pPr>
      <w:rPr>
        <w:rFonts w:ascii="Courier New" w:hAnsi="Courier New" w:hint="default"/>
      </w:rPr>
    </w:lvl>
    <w:lvl w:ilvl="5" w:tplc="FBAEEC8A">
      <w:start w:val="1"/>
      <w:numFmt w:val="bullet"/>
      <w:lvlText w:val=""/>
      <w:lvlJc w:val="left"/>
      <w:pPr>
        <w:ind w:left="4320" w:hanging="360"/>
      </w:pPr>
      <w:rPr>
        <w:rFonts w:ascii="Wingdings" w:hAnsi="Wingdings" w:hint="default"/>
      </w:rPr>
    </w:lvl>
    <w:lvl w:ilvl="6" w:tplc="2ED642C0">
      <w:start w:val="1"/>
      <w:numFmt w:val="bullet"/>
      <w:lvlText w:val=""/>
      <w:lvlJc w:val="left"/>
      <w:pPr>
        <w:ind w:left="5040" w:hanging="360"/>
      </w:pPr>
      <w:rPr>
        <w:rFonts w:ascii="Symbol" w:hAnsi="Symbol" w:hint="default"/>
      </w:rPr>
    </w:lvl>
    <w:lvl w:ilvl="7" w:tplc="19F2DD6E">
      <w:start w:val="1"/>
      <w:numFmt w:val="bullet"/>
      <w:lvlText w:val="o"/>
      <w:lvlJc w:val="left"/>
      <w:pPr>
        <w:ind w:left="5760" w:hanging="360"/>
      </w:pPr>
      <w:rPr>
        <w:rFonts w:ascii="Courier New" w:hAnsi="Courier New" w:hint="default"/>
      </w:rPr>
    </w:lvl>
    <w:lvl w:ilvl="8" w:tplc="3E3A965C">
      <w:start w:val="1"/>
      <w:numFmt w:val="bullet"/>
      <w:lvlText w:val=""/>
      <w:lvlJc w:val="left"/>
      <w:pPr>
        <w:ind w:left="6480" w:hanging="360"/>
      </w:pPr>
      <w:rPr>
        <w:rFonts w:ascii="Wingdings" w:hAnsi="Wingdings" w:hint="default"/>
      </w:rPr>
    </w:lvl>
  </w:abstractNum>
  <w:abstractNum w:abstractNumId="19" w15:restartNumberingAfterBreak="0">
    <w:nsid w:val="651A5917"/>
    <w:multiLevelType w:val="hybridMultilevel"/>
    <w:tmpl w:val="4524CBD2"/>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53617D8"/>
    <w:multiLevelType w:val="hybridMultilevel"/>
    <w:tmpl w:val="E71E10E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5DD1B60"/>
    <w:multiLevelType w:val="hybridMultilevel"/>
    <w:tmpl w:val="A6BE53C6"/>
    <w:lvl w:ilvl="0" w:tplc="4D4CE442">
      <w:start w:val="1"/>
      <w:numFmt w:val="bullet"/>
      <w:lvlText w:val=""/>
      <w:lvlJc w:val="left"/>
      <w:pPr>
        <w:ind w:left="1080" w:hanging="360"/>
      </w:pPr>
      <w:rPr>
        <w:rFonts w:ascii="Symbol" w:hAnsi="Symbol" w:hint="default"/>
      </w:rPr>
    </w:lvl>
    <w:lvl w:ilvl="1" w:tplc="6D245F8E">
      <w:start w:val="1"/>
      <w:numFmt w:val="bullet"/>
      <w:lvlText w:val="o"/>
      <w:lvlJc w:val="left"/>
      <w:pPr>
        <w:ind w:left="1800" w:hanging="360"/>
      </w:pPr>
      <w:rPr>
        <w:rFonts w:ascii="Courier New" w:hAnsi="Courier New" w:hint="default"/>
      </w:rPr>
    </w:lvl>
    <w:lvl w:ilvl="2" w:tplc="213C631E">
      <w:start w:val="1"/>
      <w:numFmt w:val="bullet"/>
      <w:lvlText w:val=""/>
      <w:lvlJc w:val="left"/>
      <w:pPr>
        <w:ind w:left="2520" w:hanging="360"/>
      </w:pPr>
      <w:rPr>
        <w:rFonts w:ascii="Wingdings" w:hAnsi="Wingdings" w:hint="default"/>
      </w:rPr>
    </w:lvl>
    <w:lvl w:ilvl="3" w:tplc="0148702A">
      <w:start w:val="1"/>
      <w:numFmt w:val="bullet"/>
      <w:lvlText w:val=""/>
      <w:lvlJc w:val="left"/>
      <w:pPr>
        <w:ind w:left="3240" w:hanging="360"/>
      </w:pPr>
      <w:rPr>
        <w:rFonts w:ascii="Symbol" w:hAnsi="Symbol" w:hint="default"/>
      </w:rPr>
    </w:lvl>
    <w:lvl w:ilvl="4" w:tplc="8590598C">
      <w:start w:val="1"/>
      <w:numFmt w:val="bullet"/>
      <w:lvlText w:val="o"/>
      <w:lvlJc w:val="left"/>
      <w:pPr>
        <w:ind w:left="3960" w:hanging="360"/>
      </w:pPr>
      <w:rPr>
        <w:rFonts w:ascii="Courier New" w:hAnsi="Courier New" w:hint="default"/>
      </w:rPr>
    </w:lvl>
    <w:lvl w:ilvl="5" w:tplc="DAE89E64">
      <w:start w:val="1"/>
      <w:numFmt w:val="bullet"/>
      <w:lvlText w:val=""/>
      <w:lvlJc w:val="left"/>
      <w:pPr>
        <w:ind w:left="4680" w:hanging="360"/>
      </w:pPr>
      <w:rPr>
        <w:rFonts w:ascii="Wingdings" w:hAnsi="Wingdings" w:hint="default"/>
      </w:rPr>
    </w:lvl>
    <w:lvl w:ilvl="6" w:tplc="E90E787A">
      <w:start w:val="1"/>
      <w:numFmt w:val="bullet"/>
      <w:lvlText w:val=""/>
      <w:lvlJc w:val="left"/>
      <w:pPr>
        <w:ind w:left="5400" w:hanging="360"/>
      </w:pPr>
      <w:rPr>
        <w:rFonts w:ascii="Symbol" w:hAnsi="Symbol" w:hint="default"/>
      </w:rPr>
    </w:lvl>
    <w:lvl w:ilvl="7" w:tplc="58CC0A5C">
      <w:start w:val="1"/>
      <w:numFmt w:val="bullet"/>
      <w:lvlText w:val="o"/>
      <w:lvlJc w:val="left"/>
      <w:pPr>
        <w:ind w:left="6120" w:hanging="360"/>
      </w:pPr>
      <w:rPr>
        <w:rFonts w:ascii="Courier New" w:hAnsi="Courier New" w:hint="default"/>
      </w:rPr>
    </w:lvl>
    <w:lvl w:ilvl="8" w:tplc="E5B02974">
      <w:start w:val="1"/>
      <w:numFmt w:val="bullet"/>
      <w:lvlText w:val=""/>
      <w:lvlJc w:val="left"/>
      <w:pPr>
        <w:ind w:left="6840" w:hanging="360"/>
      </w:pPr>
      <w:rPr>
        <w:rFonts w:ascii="Wingdings" w:hAnsi="Wingdings" w:hint="default"/>
      </w:rPr>
    </w:lvl>
  </w:abstractNum>
  <w:abstractNum w:abstractNumId="22"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7F74C97"/>
    <w:multiLevelType w:val="hybridMultilevel"/>
    <w:tmpl w:val="E29AA8E2"/>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8C225F7"/>
    <w:multiLevelType w:val="hybridMultilevel"/>
    <w:tmpl w:val="F9DCFED8"/>
    <w:lvl w:ilvl="0" w:tplc="2CD0AC42">
      <w:start w:val="1"/>
      <w:numFmt w:val="decimal"/>
      <w:pStyle w:val="Heading2"/>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6A4B1AB1"/>
    <w:multiLevelType w:val="hybridMultilevel"/>
    <w:tmpl w:val="43FA5DCA"/>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AB913C8"/>
    <w:multiLevelType w:val="hybridMultilevel"/>
    <w:tmpl w:val="E770520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B015B34"/>
    <w:multiLevelType w:val="hybridMultilevel"/>
    <w:tmpl w:val="848C851C"/>
    <w:lvl w:ilvl="0" w:tplc="AC4EB442">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C9C6108"/>
    <w:multiLevelType w:val="hybridMultilevel"/>
    <w:tmpl w:val="7DC0D67E"/>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9" w15:restartNumberingAfterBreak="0">
    <w:nsid w:val="6F5B3549"/>
    <w:multiLevelType w:val="hybridMultilevel"/>
    <w:tmpl w:val="F9608B16"/>
    <w:lvl w:ilvl="0" w:tplc="AC4EB442">
      <w:start w:val="1"/>
      <w:numFmt w:val="bullet"/>
      <w:lvlText w:val=""/>
      <w:lvlJc w:val="left"/>
      <w:pPr>
        <w:tabs>
          <w:tab w:val="num" w:pos="1080"/>
        </w:tabs>
        <w:ind w:left="1080" w:hanging="360"/>
      </w:pPr>
      <w:rPr>
        <w:rFonts w:ascii="Symbol" w:hAnsi="Symbol" w:hint="default"/>
        <w:color w:val="auto"/>
      </w:rPr>
    </w:lvl>
    <w:lvl w:ilvl="1" w:tplc="18090003" w:tentative="1">
      <w:start w:val="1"/>
      <w:numFmt w:val="bullet"/>
      <w:lvlText w:val="o"/>
      <w:lvlJc w:val="left"/>
      <w:pPr>
        <w:tabs>
          <w:tab w:val="num" w:pos="1800"/>
        </w:tabs>
        <w:ind w:left="1800" w:hanging="360"/>
      </w:pPr>
      <w:rPr>
        <w:rFonts w:ascii="Courier New" w:hAnsi="Courier New" w:cs="Courier New" w:hint="default"/>
      </w:rPr>
    </w:lvl>
    <w:lvl w:ilvl="2" w:tplc="18090005" w:tentative="1">
      <w:start w:val="1"/>
      <w:numFmt w:val="bullet"/>
      <w:lvlText w:val=""/>
      <w:lvlJc w:val="left"/>
      <w:pPr>
        <w:tabs>
          <w:tab w:val="num" w:pos="2520"/>
        </w:tabs>
        <w:ind w:left="2520" w:hanging="360"/>
      </w:pPr>
      <w:rPr>
        <w:rFonts w:ascii="Wingdings" w:hAnsi="Wingdings" w:hint="default"/>
      </w:rPr>
    </w:lvl>
    <w:lvl w:ilvl="3" w:tplc="18090001" w:tentative="1">
      <w:start w:val="1"/>
      <w:numFmt w:val="bullet"/>
      <w:lvlText w:val=""/>
      <w:lvlJc w:val="left"/>
      <w:pPr>
        <w:tabs>
          <w:tab w:val="num" w:pos="3240"/>
        </w:tabs>
        <w:ind w:left="3240" w:hanging="360"/>
      </w:pPr>
      <w:rPr>
        <w:rFonts w:ascii="Symbol" w:hAnsi="Symbol" w:hint="default"/>
      </w:rPr>
    </w:lvl>
    <w:lvl w:ilvl="4" w:tplc="18090003" w:tentative="1">
      <w:start w:val="1"/>
      <w:numFmt w:val="bullet"/>
      <w:lvlText w:val="o"/>
      <w:lvlJc w:val="left"/>
      <w:pPr>
        <w:tabs>
          <w:tab w:val="num" w:pos="3960"/>
        </w:tabs>
        <w:ind w:left="3960" w:hanging="360"/>
      </w:pPr>
      <w:rPr>
        <w:rFonts w:ascii="Courier New" w:hAnsi="Courier New" w:cs="Courier New" w:hint="default"/>
      </w:rPr>
    </w:lvl>
    <w:lvl w:ilvl="5" w:tplc="18090005" w:tentative="1">
      <w:start w:val="1"/>
      <w:numFmt w:val="bullet"/>
      <w:lvlText w:val=""/>
      <w:lvlJc w:val="left"/>
      <w:pPr>
        <w:tabs>
          <w:tab w:val="num" w:pos="4680"/>
        </w:tabs>
        <w:ind w:left="4680" w:hanging="360"/>
      </w:pPr>
      <w:rPr>
        <w:rFonts w:ascii="Wingdings" w:hAnsi="Wingdings" w:hint="default"/>
      </w:rPr>
    </w:lvl>
    <w:lvl w:ilvl="6" w:tplc="18090001" w:tentative="1">
      <w:start w:val="1"/>
      <w:numFmt w:val="bullet"/>
      <w:lvlText w:val=""/>
      <w:lvlJc w:val="left"/>
      <w:pPr>
        <w:tabs>
          <w:tab w:val="num" w:pos="5400"/>
        </w:tabs>
        <w:ind w:left="5400" w:hanging="360"/>
      </w:pPr>
      <w:rPr>
        <w:rFonts w:ascii="Symbol" w:hAnsi="Symbol" w:hint="default"/>
      </w:rPr>
    </w:lvl>
    <w:lvl w:ilvl="7" w:tplc="18090003" w:tentative="1">
      <w:start w:val="1"/>
      <w:numFmt w:val="bullet"/>
      <w:lvlText w:val="o"/>
      <w:lvlJc w:val="left"/>
      <w:pPr>
        <w:tabs>
          <w:tab w:val="num" w:pos="6120"/>
        </w:tabs>
        <w:ind w:left="6120" w:hanging="360"/>
      </w:pPr>
      <w:rPr>
        <w:rFonts w:ascii="Courier New" w:hAnsi="Courier New" w:cs="Courier New" w:hint="default"/>
      </w:rPr>
    </w:lvl>
    <w:lvl w:ilvl="8" w:tplc="1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F7F26A4"/>
    <w:multiLevelType w:val="hybridMultilevel"/>
    <w:tmpl w:val="146819F2"/>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710E7914"/>
    <w:multiLevelType w:val="hybridMultilevel"/>
    <w:tmpl w:val="7FC66E08"/>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9A5C17"/>
    <w:multiLevelType w:val="hybridMultilevel"/>
    <w:tmpl w:val="417212D2"/>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A195596"/>
    <w:multiLevelType w:val="hybridMultilevel"/>
    <w:tmpl w:val="3B964C78"/>
    <w:lvl w:ilvl="0" w:tplc="1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1"/>
  </w:num>
  <w:num w:numId="3">
    <w:abstractNumId w:val="18"/>
  </w:num>
  <w:num w:numId="4">
    <w:abstractNumId w:val="22"/>
  </w:num>
  <w:num w:numId="5">
    <w:abstractNumId w:val="0"/>
  </w:num>
  <w:num w:numId="6">
    <w:abstractNumId w:val="4"/>
  </w:num>
  <w:num w:numId="7">
    <w:abstractNumId w:val="14"/>
  </w:num>
  <w:num w:numId="8">
    <w:abstractNumId w:val="8"/>
  </w:num>
  <w:num w:numId="9">
    <w:abstractNumId w:val="13"/>
  </w:num>
  <w:num w:numId="10">
    <w:abstractNumId w:val="3"/>
  </w:num>
  <w:num w:numId="11">
    <w:abstractNumId w:val="10"/>
  </w:num>
  <w:num w:numId="12">
    <w:abstractNumId w:val="9"/>
  </w:num>
  <w:num w:numId="13">
    <w:abstractNumId w:val="23"/>
  </w:num>
  <w:num w:numId="14">
    <w:abstractNumId w:val="33"/>
  </w:num>
  <w:num w:numId="15">
    <w:abstractNumId w:val="7"/>
  </w:num>
  <w:num w:numId="16">
    <w:abstractNumId w:val="25"/>
  </w:num>
  <w:num w:numId="17">
    <w:abstractNumId w:val="11"/>
  </w:num>
  <w:num w:numId="18">
    <w:abstractNumId w:val="12"/>
  </w:num>
  <w:num w:numId="19">
    <w:abstractNumId w:val="15"/>
  </w:num>
  <w:num w:numId="20">
    <w:abstractNumId w:val="31"/>
  </w:num>
  <w:num w:numId="21">
    <w:abstractNumId w:val="32"/>
  </w:num>
  <w:num w:numId="22">
    <w:abstractNumId w:val="6"/>
  </w:num>
  <w:num w:numId="23">
    <w:abstractNumId w:val="16"/>
  </w:num>
  <w:num w:numId="24">
    <w:abstractNumId w:val="19"/>
  </w:num>
  <w:num w:numId="25">
    <w:abstractNumId w:val="30"/>
  </w:num>
  <w:num w:numId="26">
    <w:abstractNumId w:val="20"/>
  </w:num>
  <w:num w:numId="27">
    <w:abstractNumId w:val="29"/>
  </w:num>
  <w:num w:numId="28">
    <w:abstractNumId w:val="5"/>
  </w:num>
  <w:num w:numId="29">
    <w:abstractNumId w:val="27"/>
  </w:num>
  <w:num w:numId="30">
    <w:abstractNumId w:val="24"/>
  </w:num>
  <w:num w:numId="31">
    <w:abstractNumId w:val="28"/>
  </w:num>
  <w:num w:numId="32">
    <w:abstractNumId w:val="26"/>
  </w:num>
  <w:num w:numId="33">
    <w:abstractNumId w:val="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FCD"/>
    <w:rsid w:val="0001252C"/>
    <w:rsid w:val="00094EB2"/>
    <w:rsid w:val="000E6217"/>
    <w:rsid w:val="00117232"/>
    <w:rsid w:val="001248CF"/>
    <w:rsid w:val="00132497"/>
    <w:rsid w:val="00166B18"/>
    <w:rsid w:val="00181749"/>
    <w:rsid w:val="0019226E"/>
    <w:rsid w:val="001A0011"/>
    <w:rsid w:val="001B59D8"/>
    <w:rsid w:val="001F4CF0"/>
    <w:rsid w:val="001F4D41"/>
    <w:rsid w:val="0020675B"/>
    <w:rsid w:val="00325AD8"/>
    <w:rsid w:val="00335EFE"/>
    <w:rsid w:val="00360F6F"/>
    <w:rsid w:val="0036285B"/>
    <w:rsid w:val="0037178C"/>
    <w:rsid w:val="003A2D73"/>
    <w:rsid w:val="003B14FC"/>
    <w:rsid w:val="003F5A6C"/>
    <w:rsid w:val="0040614F"/>
    <w:rsid w:val="00417D5F"/>
    <w:rsid w:val="00424474"/>
    <w:rsid w:val="004818F8"/>
    <w:rsid w:val="004C23EB"/>
    <w:rsid w:val="004C5D34"/>
    <w:rsid w:val="004C6D79"/>
    <w:rsid w:val="004F300F"/>
    <w:rsid w:val="004F7CE9"/>
    <w:rsid w:val="00512A96"/>
    <w:rsid w:val="00515FB4"/>
    <w:rsid w:val="005258FD"/>
    <w:rsid w:val="00537C6E"/>
    <w:rsid w:val="005A4531"/>
    <w:rsid w:val="005D589F"/>
    <w:rsid w:val="00610831"/>
    <w:rsid w:val="00611372"/>
    <w:rsid w:val="00623130"/>
    <w:rsid w:val="00631DCD"/>
    <w:rsid w:val="00650181"/>
    <w:rsid w:val="00666893"/>
    <w:rsid w:val="006C6398"/>
    <w:rsid w:val="006D6206"/>
    <w:rsid w:val="006F746C"/>
    <w:rsid w:val="00776A7E"/>
    <w:rsid w:val="00780E98"/>
    <w:rsid w:val="00783CCB"/>
    <w:rsid w:val="008A51CE"/>
    <w:rsid w:val="008D42AE"/>
    <w:rsid w:val="00927FB0"/>
    <w:rsid w:val="009329C8"/>
    <w:rsid w:val="00936D3B"/>
    <w:rsid w:val="00974532"/>
    <w:rsid w:val="0098659D"/>
    <w:rsid w:val="00995EF6"/>
    <w:rsid w:val="00A10582"/>
    <w:rsid w:val="00A400F7"/>
    <w:rsid w:val="00A52AE5"/>
    <w:rsid w:val="00A52D4C"/>
    <w:rsid w:val="00A74E43"/>
    <w:rsid w:val="00A84633"/>
    <w:rsid w:val="00AA5710"/>
    <w:rsid w:val="00AA705A"/>
    <w:rsid w:val="00AA78D3"/>
    <w:rsid w:val="00B05CB6"/>
    <w:rsid w:val="00B124C9"/>
    <w:rsid w:val="00B14E70"/>
    <w:rsid w:val="00B255C8"/>
    <w:rsid w:val="00B31BBE"/>
    <w:rsid w:val="00B3593A"/>
    <w:rsid w:val="00B41E25"/>
    <w:rsid w:val="00B81423"/>
    <w:rsid w:val="00BC45D9"/>
    <w:rsid w:val="00BC76A4"/>
    <w:rsid w:val="00BE29B6"/>
    <w:rsid w:val="00C00F5E"/>
    <w:rsid w:val="00C574E2"/>
    <w:rsid w:val="00C61F04"/>
    <w:rsid w:val="00C74EFE"/>
    <w:rsid w:val="00CB1476"/>
    <w:rsid w:val="00CB4FCD"/>
    <w:rsid w:val="00D1791B"/>
    <w:rsid w:val="00D328DE"/>
    <w:rsid w:val="00D40AFB"/>
    <w:rsid w:val="00D5212D"/>
    <w:rsid w:val="00D82678"/>
    <w:rsid w:val="00D842ED"/>
    <w:rsid w:val="00E66038"/>
    <w:rsid w:val="00E94623"/>
    <w:rsid w:val="00ED20B7"/>
    <w:rsid w:val="00EE73FB"/>
    <w:rsid w:val="00EF3249"/>
    <w:rsid w:val="00F30253"/>
    <w:rsid w:val="00F32D1D"/>
    <w:rsid w:val="00FB6B41"/>
    <w:rsid w:val="00FE16B3"/>
    <w:rsid w:val="025147C6"/>
    <w:rsid w:val="06645C48"/>
    <w:rsid w:val="09B8461C"/>
    <w:rsid w:val="0E2ACD04"/>
    <w:rsid w:val="127F0056"/>
    <w:rsid w:val="12FE3E27"/>
    <w:rsid w:val="174858E4"/>
    <w:rsid w:val="2003BCBE"/>
    <w:rsid w:val="258ACCE8"/>
    <w:rsid w:val="2653F039"/>
    <w:rsid w:val="3744AE99"/>
    <w:rsid w:val="3CDF3056"/>
    <w:rsid w:val="441D1307"/>
    <w:rsid w:val="4CD15B65"/>
    <w:rsid w:val="4F8EC160"/>
    <w:rsid w:val="4FD2D3D8"/>
    <w:rsid w:val="518944A7"/>
    <w:rsid w:val="5282D8EE"/>
    <w:rsid w:val="69E46F36"/>
    <w:rsid w:val="7141288B"/>
    <w:rsid w:val="73C7B1C3"/>
    <w:rsid w:val="742D4B45"/>
    <w:rsid w:val="7937D27F"/>
    <w:rsid w:val="7B22768A"/>
    <w:rsid w:val="7D7DD6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662E5"/>
  <w15:chartTrackingRefBased/>
  <w15:docId w15:val="{C49BE2D8-2026-4947-B2B0-B153BFE1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FCD"/>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512A96"/>
    <w:pPr>
      <w:keepNext/>
      <w:shd w:val="clear" w:color="auto" w:fill="E2EFD9"/>
      <w:spacing w:before="240" w:after="60"/>
      <w:outlineLvl w:val="0"/>
    </w:pPr>
    <w:rPr>
      <w:rFonts w:eastAsia="Times New Roman"/>
      <w:b/>
      <w:bCs/>
      <w:kern w:val="32"/>
      <w:szCs w:val="32"/>
    </w:rPr>
  </w:style>
  <w:style w:type="paragraph" w:styleId="Heading2">
    <w:name w:val="heading 2"/>
    <w:basedOn w:val="Normal"/>
    <w:next w:val="Normal"/>
    <w:link w:val="Heading2Char"/>
    <w:uiPriority w:val="9"/>
    <w:unhideWhenUsed/>
    <w:qFormat/>
    <w:rsid w:val="00512A96"/>
    <w:pPr>
      <w:keepNext/>
      <w:numPr>
        <w:numId w:val="30"/>
      </w:numPr>
      <w:shd w:val="clear" w:color="auto" w:fill="E2EFD9"/>
      <w:spacing w:before="240" w:after="60"/>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B4FCD"/>
    <w:pPr>
      <w:ind w:left="720"/>
      <w:contextualSpacing/>
    </w:pPr>
  </w:style>
  <w:style w:type="character" w:customStyle="1" w:styleId="ListParagraphChar">
    <w:name w:val="List Paragraph Char"/>
    <w:link w:val="ListParagraph"/>
    <w:uiPriority w:val="34"/>
    <w:rsid w:val="00CB4FCD"/>
    <w:rPr>
      <w:rFonts w:ascii="Calibri" w:eastAsia="Calibri" w:hAnsi="Calibri" w:cs="Times New Roman"/>
    </w:rPr>
  </w:style>
  <w:style w:type="paragraph" w:styleId="Header">
    <w:name w:val="header"/>
    <w:basedOn w:val="Normal"/>
    <w:link w:val="HeaderChar"/>
    <w:uiPriority w:val="99"/>
    <w:unhideWhenUsed/>
    <w:rsid w:val="00CB4FCD"/>
    <w:pPr>
      <w:tabs>
        <w:tab w:val="center" w:pos="4513"/>
        <w:tab w:val="right" w:pos="9026"/>
      </w:tabs>
      <w:spacing w:after="0" w:line="240" w:lineRule="auto"/>
    </w:pPr>
  </w:style>
  <w:style w:type="character" w:customStyle="1" w:styleId="HeaderChar">
    <w:name w:val="Header Char"/>
    <w:link w:val="Header"/>
    <w:uiPriority w:val="99"/>
    <w:rsid w:val="00CB4FCD"/>
    <w:rPr>
      <w:rFonts w:ascii="Calibri" w:eastAsia="Calibri" w:hAnsi="Calibri" w:cs="Times New Roman"/>
    </w:rPr>
  </w:style>
  <w:style w:type="paragraph" w:styleId="Footer">
    <w:name w:val="footer"/>
    <w:basedOn w:val="Normal"/>
    <w:link w:val="FooterChar"/>
    <w:uiPriority w:val="99"/>
    <w:unhideWhenUsed/>
    <w:rsid w:val="00CB4FCD"/>
    <w:pPr>
      <w:tabs>
        <w:tab w:val="center" w:pos="4513"/>
        <w:tab w:val="right" w:pos="9026"/>
      </w:tabs>
      <w:spacing w:after="0" w:line="240" w:lineRule="auto"/>
    </w:pPr>
  </w:style>
  <w:style w:type="character" w:customStyle="1" w:styleId="FooterChar">
    <w:name w:val="Footer Char"/>
    <w:link w:val="Footer"/>
    <w:uiPriority w:val="99"/>
    <w:rsid w:val="00CB4FCD"/>
    <w:rPr>
      <w:rFonts w:ascii="Calibri" w:eastAsia="Calibri" w:hAnsi="Calibri" w:cs="Times New Roman"/>
    </w:rPr>
  </w:style>
  <w:style w:type="paragraph" w:styleId="BalloonText">
    <w:name w:val="Balloon Text"/>
    <w:basedOn w:val="Normal"/>
    <w:link w:val="BalloonTextChar"/>
    <w:uiPriority w:val="99"/>
    <w:semiHidden/>
    <w:unhideWhenUsed/>
    <w:rsid w:val="00F32D1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2D1D"/>
    <w:rPr>
      <w:rFonts w:ascii="Tahoma" w:eastAsia="Calibri" w:hAnsi="Tahoma" w:cs="Tahoma"/>
      <w:sz w:val="16"/>
      <w:szCs w:val="16"/>
    </w:rPr>
  </w:style>
  <w:style w:type="character" w:customStyle="1" w:styleId="Heading1Char">
    <w:name w:val="Heading 1 Char"/>
    <w:link w:val="Heading1"/>
    <w:uiPriority w:val="9"/>
    <w:rsid w:val="00512A96"/>
    <w:rPr>
      <w:rFonts w:eastAsia="Times New Roman"/>
      <w:b/>
      <w:bCs/>
      <w:kern w:val="32"/>
      <w:sz w:val="22"/>
      <w:szCs w:val="32"/>
      <w:shd w:val="clear" w:color="auto" w:fill="E2EFD9"/>
      <w:lang w:val="en-IE" w:eastAsia="en-US"/>
    </w:rPr>
  </w:style>
  <w:style w:type="character" w:customStyle="1" w:styleId="Heading2Char">
    <w:name w:val="Heading 2 Char"/>
    <w:link w:val="Heading2"/>
    <w:uiPriority w:val="9"/>
    <w:rsid w:val="00512A96"/>
    <w:rPr>
      <w:rFonts w:eastAsia="Times New Roman"/>
      <w:b/>
      <w:bCs/>
      <w:iCs/>
      <w:sz w:val="22"/>
      <w:szCs w:val="28"/>
      <w:shd w:val="clear" w:color="auto" w:fill="E2EFD9"/>
      <w:lang w:val="en-IE" w:eastAsia="en-US"/>
    </w:rPr>
  </w:style>
  <w:style w:type="table" w:styleId="LightShading-Accent2">
    <w:name w:val="Light Shading Accent 2"/>
    <w:basedOn w:val="TableNormal"/>
    <w:uiPriority w:val="60"/>
    <w:rsid w:val="00512A96"/>
    <w:rPr>
      <w:color w:val="943634"/>
      <w:lang w:val="en-IE" w:eastAsia="en-I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Emphasis">
    <w:name w:val="Emphasis"/>
    <w:basedOn w:val="DefaultParagraphFont"/>
    <w:qFormat/>
    <w:rsid w:val="00D328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584925">
      <w:bodyDiv w:val="1"/>
      <w:marLeft w:val="0"/>
      <w:marRight w:val="0"/>
      <w:marTop w:val="0"/>
      <w:marBottom w:val="0"/>
      <w:divBdr>
        <w:top w:val="none" w:sz="0" w:space="0" w:color="auto"/>
        <w:left w:val="none" w:sz="0" w:space="0" w:color="auto"/>
        <w:bottom w:val="none" w:sz="0" w:space="0" w:color="auto"/>
        <w:right w:val="none" w:sz="0" w:space="0" w:color="auto"/>
      </w:divBdr>
    </w:div>
    <w:div w:id="807208617">
      <w:bodyDiv w:val="1"/>
      <w:marLeft w:val="0"/>
      <w:marRight w:val="0"/>
      <w:marTop w:val="0"/>
      <w:marBottom w:val="0"/>
      <w:divBdr>
        <w:top w:val="none" w:sz="0" w:space="0" w:color="auto"/>
        <w:left w:val="none" w:sz="0" w:space="0" w:color="auto"/>
        <w:bottom w:val="none" w:sz="0" w:space="0" w:color="auto"/>
        <w:right w:val="none" w:sz="0" w:space="0" w:color="auto"/>
      </w:divBdr>
    </w:div>
    <w:div w:id="105227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1a7d37e44c554e19"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ip_UnifiedCompliancePolicyUIAction xmlns="http://schemas.microsoft.com/sharepoint/v3" xsi:nil="true"/>
    <_activity xmlns="38b2580e-9ac0-4cb7-be66-de2b439f93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8" ma:contentTypeDescription="Create a new document." ma:contentTypeScope="" ma:versionID="4a5a9ce789ee356c03122b29a5113da7">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032a75dc5369f98192562f9fa1ad7d2"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18A78-2C09-45BD-94CD-F703DE52AB00}">
  <ds:schemaRefs>
    <ds:schemaRef ds:uri="http://schemas.microsoft.com/sharepoint/v3/contenttype/forms"/>
  </ds:schemaRefs>
</ds:datastoreItem>
</file>

<file path=customXml/itemProps2.xml><?xml version="1.0" encoding="utf-8"?>
<ds:datastoreItem xmlns:ds="http://schemas.openxmlformats.org/officeDocument/2006/customXml" ds:itemID="{303C5428-61FF-4AAB-89C8-5A77A101DAA8}">
  <ds:schemaRefs>
    <ds:schemaRef ds:uri="http://schemas.microsoft.com/office/infopath/2007/PartnerControls"/>
    <ds:schemaRef ds:uri="http://schemas.microsoft.com/sharepoint/v3"/>
    <ds:schemaRef ds:uri="http://purl.org/dc/dcmitype/"/>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2006/documentManagement/types"/>
    <ds:schemaRef ds:uri="82359709-66c9-4ed4-b87f-4fe2b34dcae6"/>
    <ds:schemaRef ds:uri="38b2580e-9ac0-4cb7-be66-de2b439f9332"/>
    <ds:schemaRef ds:uri="http://purl.org/dc/terms/"/>
  </ds:schemaRefs>
</ds:datastoreItem>
</file>

<file path=customXml/itemProps3.xml><?xml version="1.0" encoding="utf-8"?>
<ds:datastoreItem xmlns:ds="http://schemas.openxmlformats.org/officeDocument/2006/customXml" ds:itemID="{54564762-7E59-4112-A2B6-535DB94AB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BC17BF-3683-46CF-83C0-077AF355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2682</Words>
  <Characters>15291</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[Named Provider]</vt:lpstr>
    </vt:vector>
  </TitlesOfParts>
  <Company>CODUBVEC</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 Provider]</dc:title>
  <dc:subject/>
  <dc:creator>Monica Alvarez</dc:creator>
  <cp:keywords/>
  <cp:lastModifiedBy>Debbie Dollard</cp:lastModifiedBy>
  <cp:revision>2</cp:revision>
  <cp:lastPrinted>2012-11-14T00:33:00Z</cp:lastPrinted>
  <dcterms:created xsi:type="dcterms:W3CDTF">2023-09-19T10:55:00Z</dcterms:created>
  <dcterms:modified xsi:type="dcterms:W3CDTF">2023-09-19T10:55:00Z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ContentTypeId">
    <vt:lpwstr>0x0101003BEBAD23C5C8834381F7EC493A1DAB7F</vt:lpwstr>
  </property>
  <property fmtid="{D5CDD505-2E9C-101B-9397-08002B2CF9AE}" pid="5" name="MediaServiceImageTags">
    <vt:lpwstr/>
  </property>
</Properties>
</file>