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95FE8" w:rsidRPr="00236C85" w:rsidRDefault="00995FE8">
      <w:bookmarkStart w:id="0" w:name="_GoBack"/>
      <w:bookmarkEnd w:id="0"/>
    </w:p>
    <w:p w14:paraId="0A37501D" w14:textId="77777777" w:rsidR="00995FE8" w:rsidRPr="00236C85" w:rsidRDefault="00F96297" w:rsidP="00295B04">
      <w:pPr>
        <w:jc w:val="center"/>
      </w:pPr>
      <w:r>
        <w:rPr>
          <w:noProof/>
          <w:lang w:eastAsia="en-IE"/>
        </w:rPr>
        <w:drawing>
          <wp:inline distT="0" distB="0" distL="0" distR="0" wp14:anchorId="5509D580" wp14:editId="2BCDC1F7">
            <wp:extent cx="24860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22DE532" w14:textId="77777777" w:rsidR="00995FE8" w:rsidRDefault="00077D88" w:rsidP="008F164E">
      <w:pPr>
        <w:jc w:val="center"/>
        <w:rPr>
          <w:b/>
          <w:bCs/>
          <w:sz w:val="28"/>
          <w:szCs w:val="28"/>
        </w:rPr>
      </w:pPr>
      <w:r>
        <w:rPr>
          <w:b/>
          <w:bCs/>
          <w:sz w:val="28"/>
          <w:szCs w:val="28"/>
        </w:rPr>
        <w:t>Laois and Offaly ETB</w:t>
      </w:r>
    </w:p>
    <w:p w14:paraId="5DAB6C7B" w14:textId="77777777" w:rsidR="00D12AF7" w:rsidRDefault="00D12AF7" w:rsidP="008F164E">
      <w:pPr>
        <w:jc w:val="center"/>
        <w:rPr>
          <w:b/>
          <w:bCs/>
          <w:sz w:val="28"/>
          <w:szCs w:val="28"/>
        </w:rPr>
      </w:pPr>
    </w:p>
    <w:p w14:paraId="02EB378F" w14:textId="77777777" w:rsidR="00D12AF7" w:rsidRPr="00236C85" w:rsidRDefault="00D12AF7" w:rsidP="008F164E">
      <w:pPr>
        <w:jc w:val="center"/>
        <w:rPr>
          <w:b/>
          <w:bCs/>
          <w:sz w:val="28"/>
          <w:szCs w:val="28"/>
        </w:rPr>
      </w:pPr>
    </w:p>
    <w:p w14:paraId="1E21A92B" w14:textId="77777777" w:rsidR="00995FE8" w:rsidRPr="00236C85" w:rsidRDefault="00995FE8" w:rsidP="008F164E">
      <w:pPr>
        <w:jc w:val="center"/>
        <w:rPr>
          <w:b/>
          <w:bCs/>
          <w:sz w:val="28"/>
          <w:szCs w:val="28"/>
        </w:rPr>
      </w:pPr>
      <w:r w:rsidRPr="00236C85">
        <w:rPr>
          <w:b/>
          <w:bCs/>
          <w:sz w:val="28"/>
          <w:szCs w:val="28"/>
        </w:rPr>
        <w:t xml:space="preserve">Programme Module for </w:t>
      </w:r>
    </w:p>
    <w:p w14:paraId="686D2ACC" w14:textId="77777777" w:rsidR="00995FE8" w:rsidRPr="00236C85" w:rsidRDefault="00995FE8" w:rsidP="008F164E">
      <w:pPr>
        <w:jc w:val="center"/>
        <w:rPr>
          <w:b/>
          <w:bCs/>
          <w:sz w:val="28"/>
          <w:szCs w:val="28"/>
        </w:rPr>
      </w:pPr>
      <w:r w:rsidRPr="00236C85">
        <w:rPr>
          <w:b/>
          <w:bCs/>
          <w:sz w:val="28"/>
          <w:szCs w:val="28"/>
        </w:rPr>
        <w:t>Payroll Manual and Computerised</w:t>
      </w:r>
    </w:p>
    <w:p w14:paraId="6A05A809" w14:textId="77777777" w:rsidR="00995FE8" w:rsidRPr="00236C85" w:rsidRDefault="00995FE8" w:rsidP="008F164E">
      <w:pPr>
        <w:jc w:val="center"/>
        <w:rPr>
          <w:b/>
          <w:bCs/>
          <w:sz w:val="28"/>
          <w:szCs w:val="28"/>
        </w:rPr>
      </w:pPr>
    </w:p>
    <w:p w14:paraId="705B1A8B" w14:textId="77777777" w:rsidR="00995FE8" w:rsidRPr="00236C85" w:rsidRDefault="00995FE8" w:rsidP="008F164E">
      <w:pPr>
        <w:jc w:val="center"/>
        <w:rPr>
          <w:b/>
          <w:bCs/>
          <w:sz w:val="28"/>
          <w:szCs w:val="28"/>
        </w:rPr>
      </w:pPr>
      <w:r w:rsidRPr="00236C85">
        <w:rPr>
          <w:b/>
          <w:bCs/>
          <w:sz w:val="28"/>
          <w:szCs w:val="28"/>
        </w:rPr>
        <w:t xml:space="preserve">leading to </w:t>
      </w:r>
    </w:p>
    <w:p w14:paraId="21ADA623" w14:textId="77777777" w:rsidR="00995FE8" w:rsidRPr="00236C85" w:rsidRDefault="00995FE8" w:rsidP="008F164E">
      <w:pPr>
        <w:jc w:val="center"/>
        <w:rPr>
          <w:b/>
          <w:bCs/>
          <w:sz w:val="28"/>
          <w:szCs w:val="28"/>
        </w:rPr>
      </w:pPr>
      <w:r w:rsidRPr="00236C85">
        <w:rPr>
          <w:b/>
          <w:bCs/>
          <w:sz w:val="28"/>
          <w:szCs w:val="28"/>
        </w:rPr>
        <w:t xml:space="preserve">Level 5 </w:t>
      </w:r>
      <w:r w:rsidR="00077D88">
        <w:rPr>
          <w:b/>
          <w:bCs/>
          <w:sz w:val="28"/>
          <w:szCs w:val="28"/>
        </w:rPr>
        <w:t>QQI</w:t>
      </w:r>
      <w:r w:rsidRPr="00236C85">
        <w:rPr>
          <w:b/>
          <w:bCs/>
          <w:sz w:val="28"/>
          <w:szCs w:val="28"/>
        </w:rPr>
        <w:t xml:space="preserve">  </w:t>
      </w:r>
    </w:p>
    <w:p w14:paraId="5A39BBE3" w14:textId="77777777" w:rsidR="00995FE8" w:rsidRPr="00236C85" w:rsidRDefault="00995FE8" w:rsidP="008246EC">
      <w:pPr>
        <w:pStyle w:val="Header"/>
        <w:ind w:left="720"/>
        <w:jc w:val="right"/>
        <w:rPr>
          <w:sz w:val="20"/>
          <w:szCs w:val="20"/>
        </w:rPr>
      </w:pPr>
    </w:p>
    <w:p w14:paraId="41C8F396" w14:textId="77777777" w:rsidR="00995FE8" w:rsidRPr="00236C85" w:rsidRDefault="00995FE8" w:rsidP="008F164E">
      <w:pPr>
        <w:jc w:val="center"/>
        <w:rPr>
          <w:b/>
          <w:bCs/>
          <w:sz w:val="28"/>
          <w:szCs w:val="28"/>
        </w:rPr>
      </w:pPr>
    </w:p>
    <w:p w14:paraId="12394748" w14:textId="77777777" w:rsidR="00995FE8" w:rsidRPr="00236C85" w:rsidRDefault="00995FE8" w:rsidP="008F164E">
      <w:pPr>
        <w:jc w:val="center"/>
        <w:rPr>
          <w:b/>
          <w:bCs/>
          <w:sz w:val="28"/>
          <w:szCs w:val="28"/>
        </w:rPr>
      </w:pPr>
      <w:r w:rsidRPr="00236C85">
        <w:rPr>
          <w:b/>
          <w:bCs/>
          <w:sz w:val="28"/>
          <w:szCs w:val="28"/>
        </w:rPr>
        <w:t xml:space="preserve">Payroll Manual and </w:t>
      </w:r>
      <w:r w:rsidR="00295B04" w:rsidRPr="00236C85">
        <w:rPr>
          <w:b/>
          <w:bCs/>
          <w:sz w:val="28"/>
          <w:szCs w:val="28"/>
        </w:rPr>
        <w:t>Computerised 5N1546</w:t>
      </w:r>
    </w:p>
    <w:p w14:paraId="72A3D3EC" w14:textId="77777777" w:rsidR="00F21416" w:rsidRPr="00236C85" w:rsidRDefault="00F21416" w:rsidP="008F164E">
      <w:pPr>
        <w:jc w:val="center"/>
        <w:rPr>
          <w:b/>
          <w:bCs/>
          <w:sz w:val="28"/>
          <w:szCs w:val="28"/>
        </w:rPr>
      </w:pPr>
    </w:p>
    <w:p w14:paraId="0D0B940D" w14:textId="77777777" w:rsidR="000A6812" w:rsidRPr="00236C85" w:rsidRDefault="000A6812" w:rsidP="008F164E">
      <w:pPr>
        <w:jc w:val="center"/>
        <w:rPr>
          <w:b/>
          <w:bCs/>
          <w:sz w:val="28"/>
          <w:szCs w:val="28"/>
        </w:rPr>
      </w:pPr>
    </w:p>
    <w:p w14:paraId="0E27B00A" w14:textId="77777777" w:rsidR="000A6812" w:rsidRPr="00236C85" w:rsidRDefault="000A6812" w:rsidP="008F164E">
      <w:pPr>
        <w:jc w:val="center"/>
        <w:rPr>
          <w:b/>
          <w:bCs/>
          <w:sz w:val="28"/>
          <w:szCs w:val="28"/>
          <w:highlight w:val="lightGray"/>
        </w:rPr>
        <w:sectPr w:rsidR="000A6812" w:rsidRPr="00236C85" w:rsidSect="00295B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51D96770" w14:textId="1C25FBE7" w:rsidR="7895CD98" w:rsidRDefault="3FDE231F" w:rsidP="73AFFF34">
      <w:pPr>
        <w:pStyle w:val="Heading2"/>
        <w:rPr>
          <w:rFonts w:eastAsia="Calibri" w:cs="Calibri"/>
          <w:iCs w:val="0"/>
          <w:color w:val="000000" w:themeColor="text1"/>
          <w:szCs w:val="22"/>
        </w:rPr>
      </w:pPr>
      <w:r w:rsidRPr="73AFFF34">
        <w:rPr>
          <w:rFonts w:eastAsia="Calibri" w:cs="Calibri"/>
          <w:iCs w:val="0"/>
          <w:color w:val="000000" w:themeColor="text1"/>
          <w:szCs w:val="22"/>
          <w:lang w:val="en-US"/>
        </w:rPr>
        <w:lastRenderedPageBreak/>
        <w:t>Version Log for this Component</w:t>
      </w:r>
    </w:p>
    <w:p w14:paraId="68E99BE2" w14:textId="5AE560BB" w:rsidR="7895CD98" w:rsidRDefault="3FDE231F" w:rsidP="73AFFF34">
      <w:pPr>
        <w:rPr>
          <w:color w:val="000000" w:themeColor="text1"/>
        </w:rPr>
      </w:pPr>
      <w:r w:rsidRPr="73AFFF34">
        <w:rPr>
          <w:color w:val="000000" w:themeColor="text1"/>
        </w:rPr>
        <w:t>The most recent change and version is highlighted and listed first.  This is the version you should use in your delivery of the component.</w:t>
      </w:r>
    </w:p>
    <w:p w14:paraId="1B0DFB6F" w14:textId="5E616FC6" w:rsidR="7895CD98" w:rsidRDefault="7895CD98" w:rsidP="73AFFF34">
      <w:pPr>
        <w:rPr>
          <w:color w:val="000000" w:themeColor="text1"/>
        </w:rPr>
      </w:pPr>
    </w:p>
    <w:tbl>
      <w:tblPr>
        <w:tblStyle w:val="TableGrid"/>
        <w:tblW w:w="0" w:type="auto"/>
        <w:tblLayout w:type="fixed"/>
        <w:tblLook w:val="06A0" w:firstRow="1" w:lastRow="0" w:firstColumn="1" w:lastColumn="0" w:noHBand="1" w:noVBand="1"/>
      </w:tblPr>
      <w:tblGrid>
        <w:gridCol w:w="1710"/>
        <w:gridCol w:w="1845"/>
        <w:gridCol w:w="5430"/>
      </w:tblGrid>
      <w:tr w:rsidR="73AFFF34" w14:paraId="5CDCC959" w14:textId="77777777" w:rsidTr="2F5FA673">
        <w:trPr>
          <w:trHeight w:val="300"/>
        </w:trPr>
        <w:tc>
          <w:tcPr>
            <w:tcW w:w="1710" w:type="dxa"/>
          </w:tcPr>
          <w:p w14:paraId="1339CEB2" w14:textId="08A56C64" w:rsidR="73AFFF34" w:rsidRDefault="73AFFF34" w:rsidP="73AFFF34">
            <w:pPr>
              <w:jc w:val="center"/>
            </w:pPr>
            <w:r w:rsidRPr="73AFFF34">
              <w:rPr>
                <w:b/>
                <w:bCs/>
              </w:rPr>
              <w:t>Version</w:t>
            </w:r>
          </w:p>
        </w:tc>
        <w:tc>
          <w:tcPr>
            <w:tcW w:w="1845" w:type="dxa"/>
          </w:tcPr>
          <w:p w14:paraId="28629103" w14:textId="09F3E3BE" w:rsidR="73AFFF34" w:rsidRDefault="73AFFF34" w:rsidP="73AFFF34">
            <w:pPr>
              <w:jc w:val="center"/>
            </w:pPr>
            <w:r w:rsidRPr="73AFFF34">
              <w:rPr>
                <w:b/>
                <w:bCs/>
              </w:rPr>
              <w:t>Effective Date</w:t>
            </w:r>
          </w:p>
        </w:tc>
        <w:tc>
          <w:tcPr>
            <w:tcW w:w="5430" w:type="dxa"/>
          </w:tcPr>
          <w:p w14:paraId="09C6CF42" w14:textId="43AE4463" w:rsidR="73AFFF34" w:rsidRDefault="73AFFF34" w:rsidP="73AFFF34">
            <w:r w:rsidRPr="73AFFF34">
              <w:rPr>
                <w:b/>
                <w:bCs/>
              </w:rPr>
              <w:t>Change</w:t>
            </w:r>
          </w:p>
        </w:tc>
      </w:tr>
      <w:tr w:rsidR="2F5FA673" w14:paraId="35305CD1" w14:textId="77777777" w:rsidTr="2F5FA673">
        <w:trPr>
          <w:trHeight w:val="300"/>
        </w:trPr>
        <w:tc>
          <w:tcPr>
            <w:tcW w:w="1710" w:type="dxa"/>
          </w:tcPr>
          <w:p w14:paraId="14D6DC69" w14:textId="31463CCA" w:rsidR="5DA1A3EB" w:rsidRDefault="5DA1A3EB" w:rsidP="2F5FA673">
            <w:pPr>
              <w:jc w:val="center"/>
              <w:rPr>
                <w:highlight w:val="yellow"/>
              </w:rPr>
            </w:pPr>
            <w:r w:rsidRPr="2F5FA673">
              <w:rPr>
                <w:highlight w:val="yellow"/>
              </w:rPr>
              <w:t>05</w:t>
            </w:r>
          </w:p>
        </w:tc>
        <w:tc>
          <w:tcPr>
            <w:tcW w:w="1845" w:type="dxa"/>
          </w:tcPr>
          <w:p w14:paraId="60F43143" w14:textId="26C9537D" w:rsidR="5DA1A3EB" w:rsidRDefault="5DA1A3EB" w:rsidP="2F5FA673">
            <w:pPr>
              <w:rPr>
                <w:highlight w:val="yellow"/>
              </w:rPr>
            </w:pPr>
            <w:r w:rsidRPr="2F5FA673">
              <w:rPr>
                <w:highlight w:val="yellow"/>
              </w:rPr>
              <w:t>1</w:t>
            </w:r>
            <w:r w:rsidRPr="2F5FA673">
              <w:rPr>
                <w:highlight w:val="yellow"/>
                <w:vertAlign w:val="superscript"/>
              </w:rPr>
              <w:t>st</w:t>
            </w:r>
            <w:r w:rsidRPr="2F5FA673">
              <w:rPr>
                <w:highlight w:val="yellow"/>
              </w:rPr>
              <w:t xml:space="preserve"> Sept 2022</w:t>
            </w:r>
          </w:p>
        </w:tc>
        <w:tc>
          <w:tcPr>
            <w:tcW w:w="5430" w:type="dxa"/>
          </w:tcPr>
          <w:p w14:paraId="7BF5FEBD" w14:textId="4022D5F2" w:rsidR="5DA1A3EB" w:rsidRDefault="5DA1A3EB" w:rsidP="2F5FA673">
            <w:pPr>
              <w:rPr>
                <w:highlight w:val="yellow"/>
              </w:rPr>
            </w:pPr>
            <w:r w:rsidRPr="2F5FA673">
              <w:rPr>
                <w:highlight w:val="yellow"/>
              </w:rPr>
              <w:t>Minor reformatting. Including inclusion of component version log.  No change to content.</w:t>
            </w:r>
          </w:p>
        </w:tc>
      </w:tr>
      <w:tr w:rsidR="73AFFF34" w14:paraId="1FC5B63B" w14:textId="77777777" w:rsidTr="2F5FA673">
        <w:trPr>
          <w:trHeight w:val="300"/>
        </w:trPr>
        <w:tc>
          <w:tcPr>
            <w:tcW w:w="1710" w:type="dxa"/>
          </w:tcPr>
          <w:p w14:paraId="178BFCD5" w14:textId="76F57DC1" w:rsidR="73AFFF34" w:rsidRDefault="73AFFF34" w:rsidP="2F5FA673">
            <w:pPr>
              <w:jc w:val="center"/>
            </w:pPr>
            <w:r w:rsidRPr="2F5FA673">
              <w:t>0</w:t>
            </w:r>
            <w:r w:rsidR="41E714C9" w:rsidRPr="2F5FA673">
              <w:t>4</w:t>
            </w:r>
          </w:p>
        </w:tc>
        <w:tc>
          <w:tcPr>
            <w:tcW w:w="1845" w:type="dxa"/>
          </w:tcPr>
          <w:p w14:paraId="7CEA4737" w14:textId="3E1E1B61" w:rsidR="73AFFF34" w:rsidRDefault="73AFFF34" w:rsidP="2F5FA673">
            <w:r w:rsidRPr="2F5FA673">
              <w:t>1</w:t>
            </w:r>
            <w:r w:rsidRPr="2F5FA673">
              <w:rPr>
                <w:vertAlign w:val="superscript"/>
              </w:rPr>
              <w:t>st</w:t>
            </w:r>
            <w:r w:rsidRPr="2F5FA673">
              <w:t xml:space="preserve"> Sept 202</w:t>
            </w:r>
            <w:r w:rsidR="5400A5C8" w:rsidRPr="2F5FA673">
              <w:t>0</w:t>
            </w:r>
          </w:p>
        </w:tc>
        <w:tc>
          <w:tcPr>
            <w:tcW w:w="5430" w:type="dxa"/>
          </w:tcPr>
          <w:p w14:paraId="7593654F" w14:textId="703E4014" w:rsidR="73AFFF34" w:rsidRDefault="5400A5C8" w:rsidP="2F5FA673">
            <w:r w:rsidRPr="2F5FA673">
              <w:t>Formatting only</w:t>
            </w:r>
          </w:p>
        </w:tc>
      </w:tr>
      <w:tr w:rsidR="73AFFF34" w14:paraId="04AA4FDE" w14:textId="77777777" w:rsidTr="2F5FA673">
        <w:trPr>
          <w:trHeight w:val="300"/>
        </w:trPr>
        <w:tc>
          <w:tcPr>
            <w:tcW w:w="1710" w:type="dxa"/>
          </w:tcPr>
          <w:p w14:paraId="7E23A3B4" w14:textId="0054629B" w:rsidR="2B1219A8" w:rsidRDefault="2B1219A8" w:rsidP="73AFFF34">
            <w:pPr>
              <w:jc w:val="center"/>
            </w:pPr>
            <w:r w:rsidRPr="73AFFF34">
              <w:t>03</w:t>
            </w:r>
          </w:p>
        </w:tc>
        <w:tc>
          <w:tcPr>
            <w:tcW w:w="1845" w:type="dxa"/>
          </w:tcPr>
          <w:p w14:paraId="6CDBFA83" w14:textId="598A43D4" w:rsidR="2B1219A8" w:rsidRDefault="2B1219A8" w:rsidP="73AFFF34">
            <w:r w:rsidRPr="73AFFF34">
              <w:t>07</w:t>
            </w:r>
            <w:r w:rsidRPr="73AFFF34">
              <w:rPr>
                <w:vertAlign w:val="superscript"/>
              </w:rPr>
              <w:t>th</w:t>
            </w:r>
            <w:r w:rsidRPr="73AFFF34">
              <w:t xml:space="preserve"> August 2019</w:t>
            </w:r>
          </w:p>
        </w:tc>
        <w:tc>
          <w:tcPr>
            <w:tcW w:w="5430" w:type="dxa"/>
          </w:tcPr>
          <w:p w14:paraId="5A82A688" w14:textId="27D302E8" w:rsidR="2B1219A8" w:rsidRDefault="2B1219A8" w:rsidP="73AFFF34">
            <w:r w:rsidRPr="73AFFF34">
              <w:t xml:space="preserve">Changes made to content of module due to introduction of PAYE modernisation. </w:t>
            </w:r>
          </w:p>
        </w:tc>
      </w:tr>
      <w:tr w:rsidR="73AFFF34" w14:paraId="62FCE0CB" w14:textId="77777777" w:rsidTr="2F5FA673">
        <w:trPr>
          <w:trHeight w:val="300"/>
        </w:trPr>
        <w:tc>
          <w:tcPr>
            <w:tcW w:w="1710" w:type="dxa"/>
          </w:tcPr>
          <w:p w14:paraId="012D779E" w14:textId="58E16F17" w:rsidR="2B1219A8" w:rsidRDefault="2B1219A8" w:rsidP="73AFFF34">
            <w:pPr>
              <w:jc w:val="center"/>
            </w:pPr>
            <w:r w:rsidRPr="73AFFF34">
              <w:t>02</w:t>
            </w:r>
          </w:p>
        </w:tc>
        <w:tc>
          <w:tcPr>
            <w:tcW w:w="1845" w:type="dxa"/>
          </w:tcPr>
          <w:p w14:paraId="4A933F03" w14:textId="5AD149B5" w:rsidR="2B1219A8" w:rsidRDefault="2B1219A8" w:rsidP="73AFFF34">
            <w:r w:rsidRPr="73AFFF34">
              <w:t>23</w:t>
            </w:r>
            <w:r w:rsidRPr="73AFFF34">
              <w:rPr>
                <w:vertAlign w:val="superscript"/>
              </w:rPr>
              <w:t>rd</w:t>
            </w:r>
            <w:r w:rsidRPr="73AFFF34">
              <w:t xml:space="preserve"> August 2018</w:t>
            </w:r>
          </w:p>
        </w:tc>
        <w:tc>
          <w:tcPr>
            <w:tcW w:w="5430" w:type="dxa"/>
          </w:tcPr>
          <w:p w14:paraId="0CCE470A" w14:textId="3B83F10F" w:rsidR="2B1219A8" w:rsidRDefault="2B1219A8" w:rsidP="73AFFF34">
            <w:r w:rsidRPr="73AFFF34">
              <w:t>Clarified distribution of marks on Marking Sheets</w:t>
            </w:r>
          </w:p>
          <w:p w14:paraId="2884FAAB" w14:textId="03C8C6C2" w:rsidR="2B1219A8" w:rsidRDefault="2B1219A8" w:rsidP="73AFFF34">
            <w:r w:rsidRPr="73AFFF34">
              <w:t>(Please refer to Version 3 as detailed above)</w:t>
            </w:r>
          </w:p>
        </w:tc>
      </w:tr>
    </w:tbl>
    <w:p w14:paraId="3C352997" w14:textId="13477116" w:rsidR="7895CD98" w:rsidRDefault="7895CD98" w:rsidP="73AFFF34"/>
    <w:p w14:paraId="49AB829E" w14:textId="05FFEE20" w:rsidR="7895CD98" w:rsidRDefault="7895CD98">
      <w:r>
        <w:br w:type="page"/>
      </w:r>
    </w:p>
    <w:p w14:paraId="4D993DA3" w14:textId="76BB0A3E" w:rsidR="7895CD98" w:rsidRDefault="7895CD98" w:rsidP="7895CD98"/>
    <w:p w14:paraId="3E7A9F1C" w14:textId="77777777" w:rsidR="00295B04" w:rsidRDefault="00995FE8" w:rsidP="00295B04">
      <w:pPr>
        <w:pStyle w:val="Heading2"/>
      </w:pPr>
      <w:r w:rsidRPr="00236C85">
        <w:t>Introduction</w:t>
      </w:r>
    </w:p>
    <w:p w14:paraId="67001121" w14:textId="77777777" w:rsidR="00995FE8" w:rsidRPr="00236C85" w:rsidRDefault="00995FE8" w:rsidP="00295B04">
      <w:r w:rsidRPr="00236C85">
        <w:rPr>
          <w:b/>
          <w:bCs/>
        </w:rPr>
        <w:br/>
      </w:r>
      <w:r w:rsidRPr="00236C85">
        <w:t xml:space="preserve">This programme module may be delivered as a standalone module leading to certification as a </w:t>
      </w:r>
      <w:r w:rsidR="00077D88">
        <w:t>QQI</w:t>
      </w:r>
      <w:r w:rsidRPr="00236C85">
        <w:t xml:space="preserve"> minor award. It may also be delivered as part of an overall validated programme leading to a Level 5 </w:t>
      </w:r>
      <w:r w:rsidR="00077D88">
        <w:t>QQI</w:t>
      </w:r>
      <w:r w:rsidRPr="00236C85">
        <w:t xml:space="preserve"> Certificate. </w:t>
      </w:r>
    </w:p>
    <w:p w14:paraId="3B622AD6" w14:textId="77777777" w:rsidR="00995FE8" w:rsidRPr="00236C85" w:rsidRDefault="00995FE8" w:rsidP="00295B04">
      <w:r w:rsidRPr="00236C85">
        <w:t xml:space="preserve">The teacher/tutor should familiarise themselves with the information contained in </w:t>
      </w:r>
      <w:r w:rsidR="00077D88">
        <w:t>Laois and Offaly ETB</w:t>
      </w:r>
      <w:r w:rsidR="00D12AF7">
        <w:t>’s</w:t>
      </w:r>
      <w:r w:rsidRPr="00236C85">
        <w:t xml:space="preserve"> programme descriptor for the relevant validated programme prior to delivering this programme module.</w:t>
      </w:r>
    </w:p>
    <w:p w14:paraId="51A82906" w14:textId="77777777" w:rsidR="00995FE8" w:rsidRPr="00236C85" w:rsidRDefault="00995FE8" w:rsidP="008F164E">
      <w:r w:rsidRPr="00236C85">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122"/>
      </w:tblGrid>
      <w:tr w:rsidR="00236C85" w:rsidRPr="00236C85" w14:paraId="4F6D3F1D" w14:textId="77777777" w:rsidTr="00295B04">
        <w:trPr>
          <w:trHeight w:val="397"/>
        </w:trPr>
        <w:tc>
          <w:tcPr>
            <w:tcW w:w="9242" w:type="dxa"/>
            <w:vAlign w:val="center"/>
          </w:tcPr>
          <w:p w14:paraId="7776B11C"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Title of Programme Module</w:t>
            </w:r>
          </w:p>
        </w:tc>
      </w:tr>
      <w:tr w:rsidR="00236C85" w:rsidRPr="00236C85" w14:paraId="6C173D85" w14:textId="77777777" w:rsidTr="00295B04">
        <w:trPr>
          <w:trHeight w:val="397"/>
        </w:trPr>
        <w:tc>
          <w:tcPr>
            <w:tcW w:w="9242" w:type="dxa"/>
            <w:vAlign w:val="center"/>
          </w:tcPr>
          <w:p w14:paraId="5368F11C" w14:textId="77777777" w:rsidR="00995FE8" w:rsidRPr="00236C85" w:rsidRDefault="00077D88" w:rsidP="00295B04">
            <w:pPr>
              <w:pStyle w:val="ListParagraph"/>
              <w:numPr>
                <w:ilvl w:val="0"/>
                <w:numId w:val="1"/>
              </w:numPr>
              <w:spacing w:after="0" w:line="240" w:lineRule="auto"/>
              <w:rPr>
                <w:lang w:eastAsia="en-IE"/>
              </w:rPr>
            </w:pPr>
            <w:r>
              <w:rPr>
                <w:lang w:eastAsia="en-IE"/>
              </w:rPr>
              <w:t>QQI</w:t>
            </w:r>
            <w:r w:rsidR="00995FE8" w:rsidRPr="00236C85">
              <w:rPr>
                <w:lang w:eastAsia="en-IE"/>
              </w:rPr>
              <w:t xml:space="preserve"> Component Title and Code</w:t>
            </w:r>
          </w:p>
        </w:tc>
      </w:tr>
      <w:tr w:rsidR="00236C85" w:rsidRPr="00236C85" w14:paraId="7D45E4FA" w14:textId="77777777" w:rsidTr="00295B04">
        <w:trPr>
          <w:trHeight w:val="397"/>
        </w:trPr>
        <w:tc>
          <w:tcPr>
            <w:tcW w:w="9242" w:type="dxa"/>
            <w:vAlign w:val="center"/>
          </w:tcPr>
          <w:p w14:paraId="337C2252"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Duration in hours</w:t>
            </w:r>
          </w:p>
        </w:tc>
      </w:tr>
      <w:tr w:rsidR="00236C85" w:rsidRPr="00236C85" w14:paraId="63F3C07E" w14:textId="77777777" w:rsidTr="00295B04">
        <w:trPr>
          <w:trHeight w:val="397"/>
        </w:trPr>
        <w:tc>
          <w:tcPr>
            <w:tcW w:w="9242" w:type="dxa"/>
            <w:vAlign w:val="center"/>
          </w:tcPr>
          <w:p w14:paraId="399D79C5"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 xml:space="preserve">Credit Value of </w:t>
            </w:r>
            <w:r w:rsidR="00077D88">
              <w:rPr>
                <w:lang w:eastAsia="en-IE"/>
              </w:rPr>
              <w:t>QQI</w:t>
            </w:r>
            <w:r w:rsidRPr="00236C85">
              <w:rPr>
                <w:lang w:eastAsia="en-IE"/>
              </w:rPr>
              <w:t xml:space="preserve"> Component</w:t>
            </w:r>
          </w:p>
        </w:tc>
      </w:tr>
      <w:tr w:rsidR="00236C85" w:rsidRPr="00236C85" w14:paraId="1B9FBFDD" w14:textId="77777777" w:rsidTr="00295B04">
        <w:trPr>
          <w:trHeight w:val="397"/>
        </w:trPr>
        <w:tc>
          <w:tcPr>
            <w:tcW w:w="9242" w:type="dxa"/>
            <w:vAlign w:val="center"/>
          </w:tcPr>
          <w:p w14:paraId="72F77DC3"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Status</w:t>
            </w:r>
          </w:p>
        </w:tc>
      </w:tr>
      <w:tr w:rsidR="00236C85" w:rsidRPr="00236C85" w14:paraId="7C34F6A7" w14:textId="77777777" w:rsidTr="00295B04">
        <w:trPr>
          <w:trHeight w:val="397"/>
        </w:trPr>
        <w:tc>
          <w:tcPr>
            <w:tcW w:w="9242" w:type="dxa"/>
            <w:vAlign w:val="center"/>
          </w:tcPr>
          <w:p w14:paraId="72723652"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Special Requirements</w:t>
            </w:r>
          </w:p>
        </w:tc>
      </w:tr>
      <w:tr w:rsidR="00236C85" w:rsidRPr="00236C85" w14:paraId="20B53964" w14:textId="77777777" w:rsidTr="00295B04">
        <w:trPr>
          <w:trHeight w:val="397"/>
        </w:trPr>
        <w:tc>
          <w:tcPr>
            <w:tcW w:w="9242" w:type="dxa"/>
            <w:vAlign w:val="center"/>
          </w:tcPr>
          <w:p w14:paraId="7AA15508"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Aim of the Programme Module</w:t>
            </w:r>
          </w:p>
        </w:tc>
      </w:tr>
      <w:tr w:rsidR="00236C85" w:rsidRPr="00236C85" w14:paraId="371B24C1" w14:textId="77777777" w:rsidTr="00295B04">
        <w:trPr>
          <w:trHeight w:val="397"/>
        </w:trPr>
        <w:tc>
          <w:tcPr>
            <w:tcW w:w="9242" w:type="dxa"/>
            <w:vAlign w:val="center"/>
          </w:tcPr>
          <w:p w14:paraId="14D62D0E"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Objectives of the Programme Module</w:t>
            </w:r>
          </w:p>
        </w:tc>
      </w:tr>
      <w:tr w:rsidR="00236C85" w:rsidRPr="00236C85" w14:paraId="0799489B" w14:textId="77777777" w:rsidTr="00295B04">
        <w:trPr>
          <w:trHeight w:val="397"/>
        </w:trPr>
        <w:tc>
          <w:tcPr>
            <w:tcW w:w="9242" w:type="dxa"/>
            <w:vAlign w:val="center"/>
          </w:tcPr>
          <w:p w14:paraId="0E1F9BC5"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Learning Outcomes</w:t>
            </w:r>
          </w:p>
        </w:tc>
      </w:tr>
      <w:tr w:rsidR="00236C85" w:rsidRPr="00236C85" w14:paraId="2AAFCE28" w14:textId="77777777" w:rsidTr="00295B04">
        <w:trPr>
          <w:trHeight w:val="397"/>
        </w:trPr>
        <w:tc>
          <w:tcPr>
            <w:tcW w:w="9242" w:type="dxa"/>
            <w:vAlign w:val="center"/>
          </w:tcPr>
          <w:p w14:paraId="2AA0B20C"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Indicative Content</w:t>
            </w:r>
          </w:p>
        </w:tc>
      </w:tr>
      <w:tr w:rsidR="00236C85" w:rsidRPr="00236C85" w14:paraId="72F0AB41" w14:textId="77777777" w:rsidTr="00295B04">
        <w:trPr>
          <w:trHeight w:val="964"/>
        </w:trPr>
        <w:tc>
          <w:tcPr>
            <w:tcW w:w="9242" w:type="dxa"/>
            <w:vAlign w:val="center"/>
          </w:tcPr>
          <w:p w14:paraId="5AEEA579"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Assessment</w:t>
            </w:r>
          </w:p>
          <w:p w14:paraId="7256DE8D" w14:textId="77777777" w:rsidR="00995FE8" w:rsidRPr="00236C85" w:rsidRDefault="00995FE8" w:rsidP="00295B04">
            <w:pPr>
              <w:pStyle w:val="ListParagraph"/>
              <w:numPr>
                <w:ilvl w:val="1"/>
                <w:numId w:val="1"/>
              </w:numPr>
              <w:spacing w:after="0" w:line="240" w:lineRule="auto"/>
              <w:rPr>
                <w:lang w:eastAsia="en-IE"/>
              </w:rPr>
            </w:pPr>
            <w:r w:rsidRPr="00236C85">
              <w:rPr>
                <w:lang w:eastAsia="en-IE"/>
              </w:rPr>
              <w:t>Assessment Technique(s)</w:t>
            </w:r>
          </w:p>
          <w:p w14:paraId="76099563" w14:textId="77777777" w:rsidR="00995FE8" w:rsidRPr="00236C85" w:rsidRDefault="00995FE8" w:rsidP="00295B04">
            <w:pPr>
              <w:pStyle w:val="ListParagraph"/>
              <w:numPr>
                <w:ilvl w:val="1"/>
                <w:numId w:val="1"/>
              </w:numPr>
              <w:spacing w:after="0" w:line="240" w:lineRule="auto"/>
              <w:rPr>
                <w:lang w:eastAsia="en-IE"/>
              </w:rPr>
            </w:pPr>
            <w:r w:rsidRPr="00236C85">
              <w:rPr>
                <w:lang w:eastAsia="en-IE"/>
              </w:rPr>
              <w:t>Mapping of Learning Outcomes to Assessment Technique(s)</w:t>
            </w:r>
          </w:p>
          <w:p w14:paraId="15F6201B" w14:textId="77777777" w:rsidR="00995FE8" w:rsidRPr="00236C85" w:rsidRDefault="00995FE8" w:rsidP="00295B04">
            <w:pPr>
              <w:pStyle w:val="ListParagraph"/>
              <w:numPr>
                <w:ilvl w:val="1"/>
                <w:numId w:val="1"/>
              </w:numPr>
              <w:spacing w:after="0" w:line="240" w:lineRule="auto"/>
              <w:rPr>
                <w:lang w:eastAsia="en-IE"/>
              </w:rPr>
            </w:pPr>
            <w:r w:rsidRPr="00236C85">
              <w:rPr>
                <w:lang w:eastAsia="en-IE"/>
              </w:rPr>
              <w:t>Guidelines for Assessment Activities</w:t>
            </w:r>
          </w:p>
        </w:tc>
      </w:tr>
      <w:tr w:rsidR="00236C85" w:rsidRPr="00236C85" w14:paraId="0F42E5FD" w14:textId="77777777" w:rsidTr="00295B04">
        <w:trPr>
          <w:trHeight w:val="397"/>
        </w:trPr>
        <w:tc>
          <w:tcPr>
            <w:tcW w:w="9242" w:type="dxa"/>
            <w:vAlign w:val="center"/>
          </w:tcPr>
          <w:p w14:paraId="72EA699D"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Grading</w:t>
            </w:r>
          </w:p>
        </w:tc>
      </w:tr>
      <w:tr w:rsidR="00236C85" w:rsidRPr="00236C85" w14:paraId="304B81C1" w14:textId="77777777" w:rsidTr="00295B04">
        <w:trPr>
          <w:trHeight w:val="397"/>
        </w:trPr>
        <w:tc>
          <w:tcPr>
            <w:tcW w:w="9242" w:type="dxa"/>
            <w:vAlign w:val="center"/>
          </w:tcPr>
          <w:p w14:paraId="4182DFCB" w14:textId="77777777" w:rsidR="00995FE8" w:rsidRPr="00236C85" w:rsidRDefault="00995FE8" w:rsidP="00295B04">
            <w:pPr>
              <w:pStyle w:val="ListParagraph"/>
              <w:numPr>
                <w:ilvl w:val="0"/>
                <w:numId w:val="1"/>
              </w:numPr>
              <w:spacing w:after="0" w:line="240" w:lineRule="auto"/>
              <w:rPr>
                <w:lang w:eastAsia="en-IE"/>
              </w:rPr>
            </w:pPr>
            <w:r w:rsidRPr="00236C85">
              <w:rPr>
                <w:lang w:eastAsia="en-IE"/>
              </w:rPr>
              <w:t>Learner Marking Sheet(s), including Assessment Criteria</w:t>
            </w:r>
          </w:p>
        </w:tc>
      </w:tr>
    </w:tbl>
    <w:p w14:paraId="60061E4C" w14:textId="77777777" w:rsidR="00295B04" w:rsidRDefault="00995FE8" w:rsidP="008F164E">
      <w:pPr>
        <w:spacing w:after="0" w:line="240" w:lineRule="auto"/>
        <w:rPr>
          <w:b/>
          <w:bCs/>
        </w:rPr>
      </w:pPr>
      <w:r w:rsidRPr="00236C85">
        <w:rPr>
          <w:b/>
          <w:bCs/>
        </w:rPr>
        <w:br/>
      </w:r>
    </w:p>
    <w:p w14:paraId="24FF9B3F" w14:textId="77777777" w:rsidR="00995FE8" w:rsidRDefault="00995FE8" w:rsidP="00295B04">
      <w:pPr>
        <w:pStyle w:val="Heading2"/>
      </w:pPr>
      <w:r w:rsidRPr="00236C85">
        <w:t>Integrated Delivery and Assessment</w:t>
      </w:r>
    </w:p>
    <w:p w14:paraId="44EAFD9C" w14:textId="77777777" w:rsidR="00295B04" w:rsidRPr="00236C85" w:rsidRDefault="00295B04" w:rsidP="008F164E">
      <w:pPr>
        <w:spacing w:after="0" w:line="240" w:lineRule="auto"/>
        <w:rPr>
          <w:b/>
          <w:bCs/>
        </w:rPr>
      </w:pPr>
    </w:p>
    <w:p w14:paraId="197E924F" w14:textId="77777777" w:rsidR="00995FE8" w:rsidRPr="00236C85" w:rsidRDefault="00995FE8" w:rsidP="00295B04">
      <w:r w:rsidRPr="00236C85">
        <w:t xml:space="preserve">The teacher or tutor is encouraged to integrate the delivery of content where an overlap between the content of this programme module and one or more other programme modules is identified. This programme module will facilitate the learner in developing the academic and vocational language, literacy and numeracy skills relevant to the themes and content of the module. </w:t>
      </w:r>
    </w:p>
    <w:p w14:paraId="4B94D5A5" w14:textId="77777777" w:rsidR="00995FE8" w:rsidRPr="00236C85" w:rsidRDefault="00995FE8" w:rsidP="008F164E">
      <w:pPr>
        <w:spacing w:after="0" w:line="240" w:lineRule="auto"/>
      </w:pPr>
    </w:p>
    <w:p w14:paraId="352EB875" w14:textId="77777777" w:rsidR="00995FE8" w:rsidRPr="00236C85" w:rsidRDefault="00995FE8" w:rsidP="00295B04">
      <w:r w:rsidRPr="00236C85">
        <w:t xml:space="preserve">Likewise the teacher or tutor is encouraged to integrate assessment where there is an opportunity to facilitate a learner in producing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3DEEC669" w14:textId="77777777" w:rsidR="00295B04" w:rsidRDefault="00295B04" w:rsidP="008F164E">
      <w:pPr>
        <w:spacing w:after="0" w:line="240" w:lineRule="auto"/>
        <w:rPr>
          <w:b/>
          <w:bCs/>
        </w:rPr>
      </w:pPr>
    </w:p>
    <w:p w14:paraId="0FF9BC89" w14:textId="77777777" w:rsidR="00295B04" w:rsidRDefault="00995FE8" w:rsidP="00295B04">
      <w:pPr>
        <w:pStyle w:val="Heading2"/>
      </w:pPr>
      <w:r w:rsidRPr="00236C85">
        <w:t>Indicative Content</w:t>
      </w:r>
    </w:p>
    <w:p w14:paraId="1418333C" w14:textId="77777777" w:rsidR="00995FE8" w:rsidRDefault="00995FE8" w:rsidP="00295B04">
      <w:r w:rsidRPr="00236C85">
        <w:rPr>
          <w:b/>
          <w:bCs/>
        </w:rPr>
        <w:br/>
      </w:r>
      <w:r w:rsidRPr="00236C85">
        <w:t>The indicative content in Section 10 does not cover all teaching possibilities. The teacher or tutor is encouraged to be creative in devising and implementing other approaches, as appropriate. The use of examples is there to provide suggestions. The teacher or 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3656B9AB" w14:textId="77777777" w:rsidR="00295B04" w:rsidRDefault="00295B04" w:rsidP="008F164E">
      <w:pPr>
        <w:spacing w:after="0" w:line="240" w:lineRule="auto"/>
      </w:pPr>
    </w:p>
    <w:p w14:paraId="13F7DE6C" w14:textId="77777777" w:rsidR="00295B04" w:rsidRPr="00236C85" w:rsidRDefault="00295B04" w:rsidP="00295B04">
      <w:pPr>
        <w:pStyle w:val="Heading1"/>
      </w:pPr>
      <w:r w:rsidRPr="00236C85">
        <w:t>Title of Programme Module (s)</w:t>
      </w:r>
    </w:p>
    <w:p w14:paraId="2C00680E" w14:textId="77777777" w:rsidR="00295B04" w:rsidRPr="00236C85" w:rsidRDefault="00295B04" w:rsidP="008246EC">
      <w:pPr>
        <w:pStyle w:val="BlueFont"/>
        <w:rPr>
          <w:rFonts w:ascii="Calibri" w:hAnsi="Calibri" w:cs="Calibri"/>
          <w:color w:val="auto"/>
          <w:lang w:val="en-IE"/>
        </w:rPr>
      </w:pPr>
      <w:r w:rsidRPr="00236C85">
        <w:rPr>
          <w:rFonts w:ascii="Calibri" w:hAnsi="Calibri" w:cs="Calibri"/>
          <w:color w:val="auto"/>
          <w:lang w:val="en-IE"/>
        </w:rPr>
        <w:t>Payroll Manual and Computerised</w:t>
      </w:r>
    </w:p>
    <w:p w14:paraId="2074B1A5" w14:textId="77777777" w:rsidR="00295B04" w:rsidRPr="00236C85" w:rsidRDefault="00295B04" w:rsidP="00295B04">
      <w:pPr>
        <w:pStyle w:val="Heading1"/>
      </w:pPr>
      <w:r w:rsidRPr="00236C85">
        <w:t xml:space="preserve">Component Name and Code </w:t>
      </w:r>
    </w:p>
    <w:p w14:paraId="40D5E5E0" w14:textId="77777777" w:rsidR="00295B04" w:rsidRPr="00236C85" w:rsidRDefault="00295B04" w:rsidP="00C92855">
      <w:pPr>
        <w:spacing w:after="0" w:line="240" w:lineRule="auto"/>
      </w:pPr>
      <w:r w:rsidRPr="00236C85">
        <w:t>Payroll Manual and Computerised 5N1546</w:t>
      </w:r>
    </w:p>
    <w:p w14:paraId="792CA2F9" w14:textId="77777777" w:rsidR="00295B04" w:rsidRPr="00236C85" w:rsidRDefault="00295B04" w:rsidP="00295B04">
      <w:pPr>
        <w:pStyle w:val="Heading1"/>
      </w:pPr>
      <w:r w:rsidRPr="00236C85">
        <w:t>Duration in Hours</w:t>
      </w:r>
    </w:p>
    <w:p w14:paraId="00917F48" w14:textId="77777777" w:rsidR="00295B04" w:rsidRPr="00236C85" w:rsidRDefault="00295B04" w:rsidP="00C92855">
      <w:pPr>
        <w:spacing w:after="0" w:line="240" w:lineRule="auto"/>
      </w:pPr>
      <w:r w:rsidRPr="00236C85">
        <w:t>150 Hours (typical learner effort, to include both directed and self-directed learning)</w:t>
      </w:r>
    </w:p>
    <w:p w14:paraId="133F628E" w14:textId="77777777" w:rsidR="00295B04" w:rsidRPr="00236C85" w:rsidRDefault="00295B04" w:rsidP="00295B04">
      <w:pPr>
        <w:pStyle w:val="Heading1"/>
      </w:pPr>
      <w:r w:rsidRPr="00236C85">
        <w:t>Credit Value</w:t>
      </w:r>
    </w:p>
    <w:p w14:paraId="24391BE8" w14:textId="77777777" w:rsidR="00295B04" w:rsidRPr="00236C85" w:rsidRDefault="00295B04" w:rsidP="00C92855">
      <w:pPr>
        <w:spacing w:after="0" w:line="240" w:lineRule="auto"/>
      </w:pPr>
      <w:r w:rsidRPr="00236C85">
        <w:t>15 Credits</w:t>
      </w:r>
      <w:r w:rsidRPr="00236C85">
        <w:rPr>
          <w:highlight w:val="lightGray"/>
        </w:rPr>
        <w:t xml:space="preserve"> </w:t>
      </w:r>
    </w:p>
    <w:p w14:paraId="7D56C4AE" w14:textId="77777777" w:rsidR="00295B04" w:rsidRPr="00236C85" w:rsidRDefault="00295B04" w:rsidP="00295B04">
      <w:pPr>
        <w:pStyle w:val="Heading1"/>
      </w:pPr>
      <w:r w:rsidRPr="00236C85">
        <w:t>Status</w:t>
      </w:r>
    </w:p>
    <w:p w14:paraId="5C15E169" w14:textId="77777777" w:rsidR="00295B04" w:rsidRPr="00236C85" w:rsidRDefault="00295B04" w:rsidP="00C92855">
      <w:pPr>
        <w:spacing w:after="0" w:line="240" w:lineRule="auto"/>
      </w:pPr>
      <w:r w:rsidRPr="00236C85">
        <w:t>This programme module may be compulsory or optional within the context of the validated programme. Please refer to the relevant programme descriptor, Section 9 Programme Structure</w:t>
      </w:r>
    </w:p>
    <w:p w14:paraId="69E6AABC" w14:textId="77777777" w:rsidR="00295B04" w:rsidRPr="00236C85" w:rsidRDefault="00295B04" w:rsidP="00295B04">
      <w:pPr>
        <w:pStyle w:val="Heading1"/>
      </w:pPr>
      <w:r w:rsidRPr="00236C85">
        <w:t>Special Requirements</w:t>
      </w:r>
    </w:p>
    <w:p w14:paraId="1987568E" w14:textId="77777777" w:rsidR="00295B04" w:rsidRPr="00236C85" w:rsidRDefault="00295B04" w:rsidP="00C92855">
      <w:pPr>
        <w:spacing w:after="0" w:line="240" w:lineRule="auto"/>
      </w:pPr>
      <w:r w:rsidRPr="00236C85">
        <w:t xml:space="preserve">There are no specific validation requirements to be implemented.  However </w:t>
      </w:r>
      <w:r w:rsidR="00BC0F69">
        <w:t xml:space="preserve"> </w:t>
      </w:r>
      <w:r w:rsidRPr="00236C85">
        <w:t>it is important that each Learner participating on the programme has access to appropriate ICT resources.</w:t>
      </w:r>
    </w:p>
    <w:p w14:paraId="11E56BC3" w14:textId="77777777" w:rsidR="00295B04" w:rsidRPr="00236C85" w:rsidRDefault="00295B04" w:rsidP="00295B04">
      <w:pPr>
        <w:pStyle w:val="Heading1"/>
      </w:pPr>
      <w:r w:rsidRPr="00236C85">
        <w:t>Aim of the Programme Module</w:t>
      </w:r>
    </w:p>
    <w:p w14:paraId="3BAC07F6" w14:textId="77777777" w:rsidR="00295B04" w:rsidRPr="00236C85" w:rsidRDefault="00295B04" w:rsidP="001A5B86">
      <w:pPr>
        <w:autoSpaceDE w:val="0"/>
        <w:autoSpaceDN w:val="0"/>
        <w:adjustRightInd w:val="0"/>
        <w:spacing w:line="360" w:lineRule="auto"/>
      </w:pPr>
      <w:r w:rsidRPr="00236C85">
        <w:t xml:space="preserve">This programme module aims to equip the learner with the knowledge, skills and competence necessary to enable them operate and maintain accurate payroll records using manual and computerised systems, for an organisation, working under general direction and supervision. </w:t>
      </w:r>
    </w:p>
    <w:p w14:paraId="24BADD5B" w14:textId="77777777" w:rsidR="00295B04" w:rsidRPr="00236C85" w:rsidRDefault="00295B04" w:rsidP="00295B04">
      <w:pPr>
        <w:pStyle w:val="Heading1"/>
      </w:pPr>
      <w:r w:rsidRPr="00236C85">
        <w:lastRenderedPageBreak/>
        <w:t>Objectives of the Programme Module</w:t>
      </w:r>
    </w:p>
    <w:p w14:paraId="45FB0818" w14:textId="77777777" w:rsidR="00295B04" w:rsidRPr="00236C85" w:rsidRDefault="00295B04" w:rsidP="001A5B86">
      <w:pPr>
        <w:pStyle w:val="ListParagraph"/>
        <w:spacing w:after="0" w:line="240" w:lineRule="auto"/>
        <w:ind w:left="360"/>
        <w:rPr>
          <w:b/>
          <w:bCs/>
        </w:rPr>
      </w:pPr>
    </w:p>
    <w:p w14:paraId="04288586" w14:textId="77777777" w:rsidR="00295B04" w:rsidRPr="00A90677" w:rsidRDefault="00295B04" w:rsidP="00250BCE">
      <w:pPr>
        <w:pStyle w:val="BlueFont"/>
        <w:numPr>
          <w:ilvl w:val="0"/>
          <w:numId w:val="4"/>
        </w:numPr>
        <w:tabs>
          <w:tab w:val="left" w:pos="850"/>
          <w:tab w:val="left" w:pos="1134"/>
          <w:tab w:val="left" w:pos="1276"/>
        </w:tabs>
        <w:spacing w:after="160" w:line="276" w:lineRule="auto"/>
        <w:ind w:left="850" w:hanging="425"/>
        <w:rPr>
          <w:rFonts w:ascii="Calibri" w:hAnsi="Calibri" w:cs="Calibri"/>
          <w:color w:val="auto"/>
          <w:lang w:val="en-IE"/>
        </w:rPr>
      </w:pPr>
      <w:r w:rsidRPr="00A90677">
        <w:rPr>
          <w:rFonts w:ascii="Calibri" w:hAnsi="Calibri" w:cs="Calibri"/>
          <w:color w:val="auto"/>
          <w:lang w:val="en-IE"/>
        </w:rPr>
        <w:t>To explore with the learner the essential and appropriate terminology associated with personal taxation</w:t>
      </w:r>
    </w:p>
    <w:p w14:paraId="16E82B91" w14:textId="77777777" w:rsidR="00295B04" w:rsidRPr="00A90677" w:rsidRDefault="00295B04" w:rsidP="00250BCE">
      <w:pPr>
        <w:pStyle w:val="BlueFont"/>
        <w:numPr>
          <w:ilvl w:val="0"/>
          <w:numId w:val="3"/>
        </w:numPr>
        <w:tabs>
          <w:tab w:val="left" w:pos="850"/>
          <w:tab w:val="left" w:pos="1134"/>
          <w:tab w:val="left" w:pos="1276"/>
        </w:tabs>
        <w:spacing w:after="160" w:line="276" w:lineRule="auto"/>
        <w:ind w:left="850" w:hanging="425"/>
        <w:rPr>
          <w:rFonts w:ascii="Calibri" w:hAnsi="Calibri" w:cs="Calibri"/>
          <w:color w:val="auto"/>
          <w:lang w:val="en-IE"/>
        </w:rPr>
      </w:pPr>
      <w:r w:rsidRPr="00A90677">
        <w:rPr>
          <w:rFonts w:ascii="Calibri" w:hAnsi="Calibri" w:cs="Calibri"/>
          <w:color w:val="auto"/>
          <w:lang w:val="en-IE"/>
        </w:rPr>
        <w:t>To facilitate the learner to develop an awareness of the skills necessary to use both manual and computerised payroll systems</w:t>
      </w:r>
    </w:p>
    <w:p w14:paraId="7CD3BBEA" w14:textId="77777777" w:rsidR="00295B04" w:rsidRPr="00A90677" w:rsidRDefault="00295B04" w:rsidP="00250BCE">
      <w:pPr>
        <w:pStyle w:val="BlueFont"/>
        <w:numPr>
          <w:ilvl w:val="0"/>
          <w:numId w:val="3"/>
        </w:numPr>
        <w:tabs>
          <w:tab w:val="left" w:pos="850"/>
          <w:tab w:val="left" w:pos="1134"/>
          <w:tab w:val="left" w:pos="1276"/>
        </w:tabs>
        <w:spacing w:after="160" w:line="276" w:lineRule="auto"/>
        <w:ind w:left="850" w:hanging="425"/>
        <w:rPr>
          <w:rFonts w:ascii="Calibri" w:hAnsi="Calibri" w:cs="Calibri"/>
          <w:color w:val="auto"/>
          <w:sz w:val="24"/>
          <w:szCs w:val="24"/>
          <w:lang w:val="en-IE"/>
        </w:rPr>
      </w:pPr>
      <w:r w:rsidRPr="00A90677">
        <w:rPr>
          <w:rFonts w:ascii="Calibri" w:hAnsi="Calibri" w:cs="Calibri"/>
          <w:color w:val="auto"/>
          <w:lang w:val="en-IE"/>
        </w:rPr>
        <w:t>To explore with the learner the importance of accuracy and security in preparing and maintaining payroll records</w:t>
      </w:r>
    </w:p>
    <w:p w14:paraId="7F655DA1" w14:textId="77777777" w:rsidR="00295B04" w:rsidRPr="00236C85" w:rsidRDefault="00295B04" w:rsidP="00295B04">
      <w:pPr>
        <w:pStyle w:val="BlueFont"/>
        <w:numPr>
          <w:ilvl w:val="0"/>
          <w:numId w:val="3"/>
        </w:numPr>
        <w:tabs>
          <w:tab w:val="left" w:pos="850"/>
          <w:tab w:val="left" w:pos="1134"/>
          <w:tab w:val="left" w:pos="1276"/>
        </w:tabs>
        <w:spacing w:after="160" w:line="276" w:lineRule="auto"/>
        <w:ind w:left="850" w:hanging="425"/>
        <w:rPr>
          <w:rFonts w:ascii="Calibri" w:hAnsi="Calibri" w:cs="Calibri"/>
          <w:color w:val="auto"/>
          <w:lang w:val="en-IE"/>
        </w:rPr>
      </w:pPr>
      <w:r w:rsidRPr="00236C85">
        <w:rPr>
          <w:rFonts w:ascii="Calibri" w:hAnsi="Calibri" w:cs="Calibri"/>
          <w:color w:val="auto"/>
          <w:lang w:val="en-IE"/>
        </w:rPr>
        <w:t xml:space="preserve">To facilitate the learner to develop the skill, knowledge and understanding of how to operate the cumulative, emergency and temporary tax system </w:t>
      </w:r>
    </w:p>
    <w:p w14:paraId="1ADA0416" w14:textId="77777777" w:rsidR="00295B04" w:rsidRPr="00236C85" w:rsidRDefault="00295B04" w:rsidP="00295B04">
      <w:pPr>
        <w:pStyle w:val="ListParagraph"/>
        <w:numPr>
          <w:ilvl w:val="0"/>
          <w:numId w:val="4"/>
        </w:numPr>
        <w:tabs>
          <w:tab w:val="left" w:pos="850"/>
          <w:tab w:val="left" w:pos="1134"/>
          <w:tab w:val="left" w:pos="1276"/>
        </w:tabs>
        <w:spacing w:after="160"/>
        <w:ind w:left="850" w:hanging="425"/>
      </w:pPr>
      <w:r w:rsidRPr="00236C85">
        <w:t xml:space="preserve">To assist the learner in developing the academic and vocational language, literacy and numeracy skills related to Payroll through the medium of the indicative content </w:t>
      </w:r>
    </w:p>
    <w:p w14:paraId="77485760" w14:textId="77777777" w:rsidR="00295B04" w:rsidRPr="00295B04" w:rsidRDefault="00295B04" w:rsidP="00295B04">
      <w:pPr>
        <w:pStyle w:val="ListParagraph"/>
        <w:numPr>
          <w:ilvl w:val="0"/>
          <w:numId w:val="5"/>
        </w:numPr>
        <w:tabs>
          <w:tab w:val="left" w:pos="850"/>
          <w:tab w:val="left" w:pos="1134"/>
          <w:tab w:val="left" w:pos="1276"/>
        </w:tabs>
        <w:spacing w:after="160"/>
        <w:ind w:left="850" w:hanging="425"/>
        <w:rPr>
          <w:b/>
          <w:bCs/>
        </w:rPr>
      </w:pPr>
      <w:r w:rsidRPr="00236C85">
        <w:t>To enable the learner to take responsib</w:t>
      </w:r>
      <w:r>
        <w:t>ility for his/her own learning.</w:t>
      </w:r>
    </w:p>
    <w:p w14:paraId="32FC0191" w14:textId="77777777" w:rsidR="00995FE8" w:rsidRPr="00236C85" w:rsidRDefault="00995FE8" w:rsidP="00295B04">
      <w:pPr>
        <w:pStyle w:val="Heading1"/>
      </w:pPr>
      <w:r w:rsidRPr="00236C85">
        <w:t>Learning Outcomes of Level 5 Payroll Manual and Computerised 5N1546</w:t>
      </w:r>
    </w:p>
    <w:p w14:paraId="017096E1" w14:textId="77777777" w:rsidR="00995FE8" w:rsidRPr="00236C85" w:rsidRDefault="00995FE8" w:rsidP="00992169">
      <w:pPr>
        <w:spacing w:after="0" w:line="240" w:lineRule="auto"/>
      </w:pPr>
      <w:r w:rsidRPr="00236C85">
        <w:t>Learners will be able to:</w:t>
      </w:r>
    </w:p>
    <w:p w14:paraId="049F31CB" w14:textId="77777777" w:rsidR="00995FE8" w:rsidRPr="00236C85" w:rsidRDefault="00995FE8" w:rsidP="00992169">
      <w:pPr>
        <w:spacing w:after="0" w:line="240" w:lineRule="auto"/>
      </w:pPr>
    </w:p>
    <w:p w14:paraId="2832E2BE"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Explain the key terminology associated with personal taxation in preparing and maintaining payroll records both manually and on the computer</w:t>
      </w:r>
    </w:p>
    <w:p w14:paraId="4F1A57C5"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Outline the advantages and disadvantages of a computerised system over a manual one for payroll processing purposes</w:t>
      </w:r>
    </w:p>
    <w:p w14:paraId="2A6D2126"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 xml:space="preserve">Process the payroll for employee(s), using manual and computerised systems, under the cumulative tax system, to </w:t>
      </w:r>
      <w:r w:rsidRPr="00236C85">
        <w:rPr>
          <w:rFonts w:ascii="Calibri" w:hAnsi="Calibri" w:cs="Calibri"/>
          <w:b/>
          <w:bCs/>
          <w:color w:val="auto"/>
          <w:lang w:val="en-IE"/>
        </w:rPr>
        <w:t>include</w:t>
      </w:r>
      <w:r w:rsidRPr="00236C85">
        <w:rPr>
          <w:rFonts w:ascii="Calibri" w:hAnsi="Calibri" w:cs="Calibri"/>
          <w:color w:val="auto"/>
          <w:lang w:val="en-IE"/>
        </w:rPr>
        <w:t>; various elements of gross pay, holidays, unpaid leave, cut-off points, credits, all statutory and non-statutory deductions</w:t>
      </w:r>
    </w:p>
    <w:p w14:paraId="10186390"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Process the payroll for employee(s), under the emergency and temporary tax systems and subsequent transfer to the cumulative tax system</w:t>
      </w:r>
    </w:p>
    <w:p w14:paraId="73A5EC45"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 xml:space="preserve">Demonstrate the changes in personal tax due to various factors to </w:t>
      </w:r>
      <w:r w:rsidRPr="00236C85">
        <w:rPr>
          <w:rFonts w:ascii="Calibri" w:hAnsi="Calibri" w:cs="Calibri"/>
          <w:b/>
          <w:bCs/>
          <w:color w:val="auto"/>
          <w:lang w:val="en-IE"/>
        </w:rPr>
        <w:t>include</w:t>
      </w:r>
      <w:r w:rsidRPr="00236C85">
        <w:rPr>
          <w:rFonts w:ascii="Calibri" w:hAnsi="Calibri" w:cs="Calibri"/>
          <w:color w:val="auto"/>
          <w:lang w:val="en-IE"/>
        </w:rPr>
        <w:t>; mid-year commencement and leaving of employment, changes in credits, refunds</w:t>
      </w:r>
    </w:p>
    <w:p w14:paraId="0A70FB10"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Extract information from completed records to prepare all necessary mid-year and year</w:t>
      </w:r>
      <w:r w:rsidR="00F21416" w:rsidRPr="00236C85">
        <w:rPr>
          <w:rFonts w:ascii="Calibri" w:hAnsi="Calibri" w:cs="Calibri"/>
          <w:color w:val="auto"/>
          <w:lang w:val="en-IE"/>
        </w:rPr>
        <w:t>-</w:t>
      </w:r>
      <w:r w:rsidRPr="00236C85">
        <w:rPr>
          <w:rFonts w:ascii="Calibri" w:hAnsi="Calibri" w:cs="Calibri"/>
          <w:color w:val="auto"/>
          <w:lang w:val="en-IE"/>
        </w:rPr>
        <w:t>end tax forms for employees</w:t>
      </w:r>
    </w:p>
    <w:p w14:paraId="75C8B7BD"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Extract information from completed records to prepare all necessary end-of-period and year</w:t>
      </w:r>
      <w:r w:rsidR="00F21416" w:rsidRPr="00236C85">
        <w:rPr>
          <w:rFonts w:ascii="Calibri" w:hAnsi="Calibri" w:cs="Calibri"/>
          <w:color w:val="auto"/>
          <w:lang w:val="en-IE"/>
        </w:rPr>
        <w:t>-end</w:t>
      </w:r>
      <w:r w:rsidRPr="00236C85">
        <w:rPr>
          <w:rFonts w:ascii="Calibri" w:hAnsi="Calibri" w:cs="Calibri"/>
          <w:color w:val="auto"/>
          <w:lang w:val="en-IE"/>
        </w:rPr>
        <w:t xml:space="preserve"> returns and tax forms for the Revenue Commissioners</w:t>
      </w:r>
    </w:p>
    <w:p w14:paraId="2FA0F5D2"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Assess the effect of using alternative assessment methods to calculate the annual tax liability of married couples</w:t>
      </w:r>
    </w:p>
    <w:p w14:paraId="1C67C6BB" w14:textId="77777777" w:rsidR="00995FE8" w:rsidRPr="00236C85" w:rsidRDefault="00995FE8" w:rsidP="00295B04">
      <w:pPr>
        <w:pStyle w:val="BlueFont"/>
        <w:numPr>
          <w:ilvl w:val="0"/>
          <w:numId w:val="6"/>
        </w:numPr>
        <w:tabs>
          <w:tab w:val="left" w:pos="850"/>
          <w:tab w:val="left" w:pos="992"/>
          <w:tab w:val="left" w:pos="1134"/>
          <w:tab w:val="left" w:pos="1276"/>
          <w:tab w:val="left" w:pos="1417"/>
        </w:tabs>
        <w:spacing w:after="160" w:line="276" w:lineRule="auto"/>
        <w:ind w:left="850" w:hanging="357"/>
        <w:rPr>
          <w:rFonts w:ascii="Calibri" w:hAnsi="Calibri" w:cs="Calibri"/>
          <w:color w:val="auto"/>
          <w:lang w:val="en-IE"/>
        </w:rPr>
      </w:pPr>
      <w:r w:rsidRPr="00236C85">
        <w:rPr>
          <w:rFonts w:ascii="Calibri" w:hAnsi="Calibri" w:cs="Calibri"/>
          <w:color w:val="auto"/>
          <w:lang w:val="en-IE"/>
        </w:rPr>
        <w:t>Analy</w:t>
      </w:r>
      <w:r w:rsidR="00F21416" w:rsidRPr="00236C85">
        <w:rPr>
          <w:rFonts w:ascii="Calibri" w:hAnsi="Calibri" w:cs="Calibri"/>
          <w:color w:val="auto"/>
          <w:lang w:val="en-IE"/>
        </w:rPr>
        <w:t>s</w:t>
      </w:r>
      <w:r w:rsidRPr="00236C85">
        <w:rPr>
          <w:rFonts w:ascii="Calibri" w:hAnsi="Calibri" w:cs="Calibri"/>
          <w:color w:val="auto"/>
          <w:lang w:val="en-IE"/>
        </w:rPr>
        <w:t>e the impact of changes in legislation on personal tax and take-home pay by comparing two tax years</w:t>
      </w:r>
    </w:p>
    <w:p w14:paraId="64A9BEEB" w14:textId="77777777" w:rsidR="00995FE8" w:rsidRDefault="00995FE8" w:rsidP="00295B04">
      <w:pPr>
        <w:pStyle w:val="ListParagraph"/>
        <w:numPr>
          <w:ilvl w:val="0"/>
          <w:numId w:val="6"/>
        </w:numPr>
        <w:tabs>
          <w:tab w:val="left" w:pos="850"/>
          <w:tab w:val="left" w:pos="992"/>
          <w:tab w:val="left" w:pos="1134"/>
          <w:tab w:val="left" w:pos="1276"/>
          <w:tab w:val="left" w:pos="1417"/>
        </w:tabs>
        <w:autoSpaceDE w:val="0"/>
        <w:autoSpaceDN w:val="0"/>
        <w:adjustRightInd w:val="0"/>
        <w:spacing w:after="160"/>
        <w:ind w:left="850" w:hanging="357"/>
      </w:pPr>
      <w:r w:rsidRPr="00236C85">
        <w:t>Print a selection of reports after backing up computerised data on a suitable medium</w:t>
      </w:r>
    </w:p>
    <w:p w14:paraId="53128261" w14:textId="77777777" w:rsidR="00295B04" w:rsidRDefault="00295B04" w:rsidP="00295B04">
      <w:pPr>
        <w:pStyle w:val="ListParagraph"/>
        <w:tabs>
          <w:tab w:val="left" w:pos="850"/>
          <w:tab w:val="left" w:pos="992"/>
          <w:tab w:val="left" w:pos="1134"/>
          <w:tab w:val="left" w:pos="1276"/>
          <w:tab w:val="left" w:pos="1417"/>
        </w:tabs>
        <w:autoSpaceDE w:val="0"/>
        <w:autoSpaceDN w:val="0"/>
        <w:adjustRightInd w:val="0"/>
        <w:spacing w:after="160"/>
        <w:ind w:left="850"/>
      </w:pPr>
    </w:p>
    <w:p w14:paraId="617F31F5" w14:textId="77777777" w:rsidR="00295B04" w:rsidRPr="00236C85" w:rsidRDefault="00295B04" w:rsidP="00295B04">
      <w:pPr>
        <w:pStyle w:val="Heading1"/>
      </w:pPr>
      <w:r w:rsidRPr="00236C85">
        <w:t xml:space="preserve">Indicative Content </w:t>
      </w:r>
    </w:p>
    <w:p w14:paraId="47A470D2" w14:textId="77777777" w:rsidR="00295B04" w:rsidRPr="00236C85" w:rsidRDefault="00295B04" w:rsidP="00C92855">
      <w:pPr>
        <w:spacing w:after="0" w:line="240" w:lineRule="auto"/>
      </w:pPr>
      <w:r w:rsidRPr="00236C85">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62486C05" w14:textId="77777777" w:rsidR="00295B04" w:rsidRPr="00236C85" w:rsidRDefault="00295B04" w:rsidP="00C92855">
      <w:pPr>
        <w:spacing w:after="0" w:line="240" w:lineRule="auto"/>
      </w:pPr>
    </w:p>
    <w:p w14:paraId="38FBBD70" w14:textId="77777777" w:rsidR="00295B04" w:rsidRPr="00236C85" w:rsidRDefault="001B2DF4" w:rsidP="001B2DF4">
      <w:pPr>
        <w:pStyle w:val="Heading2"/>
        <w:ind w:left="0" w:firstLine="0"/>
        <w:rPr>
          <w:rFonts w:cs="Calibri"/>
          <w:b w:val="0"/>
          <w:bCs w:val="0"/>
        </w:rPr>
      </w:pPr>
      <w:r>
        <w:t xml:space="preserve">Section 1. </w:t>
      </w:r>
      <w:r w:rsidR="00295B04" w:rsidRPr="00236C85">
        <w:t>Explain the key terminology associated with personal taxation in preparing and maintaining</w:t>
      </w:r>
      <w:r>
        <w:rPr>
          <w:rFonts w:cs="Calibri"/>
          <w:b w:val="0"/>
          <w:bCs w:val="0"/>
        </w:rPr>
        <w:t xml:space="preserve"> </w:t>
      </w:r>
      <w:r w:rsidR="00295B04" w:rsidRPr="001B2DF4">
        <w:rPr>
          <w:rFonts w:cs="Calibri"/>
          <w:bCs w:val="0"/>
        </w:rPr>
        <w:t>payroll records both manually and on the computer.</w:t>
      </w:r>
    </w:p>
    <w:p w14:paraId="0E81D180" w14:textId="77777777" w:rsidR="00295B04" w:rsidRPr="00236C85" w:rsidRDefault="00295B04" w:rsidP="007473F5">
      <w:pPr>
        <w:pStyle w:val="ListParagraph"/>
        <w:spacing w:after="0" w:line="360" w:lineRule="auto"/>
        <w:ind w:left="0"/>
      </w:pPr>
      <w:r w:rsidRPr="00236C85">
        <w:t>Facilitate the learner to identify key terminology associated with personal taxation in preparing payroll records, for example</w:t>
      </w:r>
      <w:r>
        <w:t>:</w:t>
      </w:r>
    </w:p>
    <w:p w14:paraId="4787927E"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Taxable income</w:t>
      </w:r>
    </w:p>
    <w:p w14:paraId="0364CA5F"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Gross pay</w:t>
      </w:r>
    </w:p>
    <w:p w14:paraId="567E8517"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Net pay</w:t>
      </w:r>
    </w:p>
    <w:p w14:paraId="39731BAE"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Salary</w:t>
      </w:r>
    </w:p>
    <w:p w14:paraId="5B095C0C"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Statutory Deductions</w:t>
      </w:r>
    </w:p>
    <w:p w14:paraId="3D58F9A7"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No-Statutory Deductions</w:t>
      </w:r>
    </w:p>
    <w:p w14:paraId="1BEDC876"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Public Sector Employee</w:t>
      </w:r>
    </w:p>
    <w:p w14:paraId="39CF9501"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Private Sector Employee</w:t>
      </w:r>
    </w:p>
    <w:p w14:paraId="078A0B58"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Superannuation (pension)</w:t>
      </w:r>
    </w:p>
    <w:p w14:paraId="79E13D43"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Tax credits</w:t>
      </w:r>
    </w:p>
    <w:p w14:paraId="0AFE2E28"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Tax Bands</w:t>
      </w:r>
    </w:p>
    <w:p w14:paraId="2098A195"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Standard rate cut off point (SRCOP)</w:t>
      </w:r>
    </w:p>
    <w:p w14:paraId="2ED56A41"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Gross tax and net tax (Take home pay)</w:t>
      </w:r>
    </w:p>
    <w:p w14:paraId="3D66A351"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rPr>
          <w:b/>
        </w:rPr>
      </w:pPr>
      <w:r w:rsidRPr="00236C85">
        <w:t>PAYE and PRSI (EE + ER)</w:t>
      </w:r>
    </w:p>
    <w:p w14:paraId="2B86AA5C"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pPr>
      <w:r w:rsidRPr="00236C85">
        <w:t>Cumulative Tax and Pay</w:t>
      </w:r>
    </w:p>
    <w:p w14:paraId="7C84BC8F" w14:textId="77777777" w:rsidR="00295B04" w:rsidRPr="00236C85" w:rsidRDefault="00295B04" w:rsidP="001B2DF4">
      <w:pPr>
        <w:pStyle w:val="ListParagraph"/>
        <w:numPr>
          <w:ilvl w:val="0"/>
          <w:numId w:val="8"/>
        </w:numPr>
        <w:tabs>
          <w:tab w:val="left" w:pos="850"/>
          <w:tab w:val="left" w:pos="1134"/>
          <w:tab w:val="left" w:pos="1276"/>
        </w:tabs>
        <w:spacing w:after="160"/>
        <w:ind w:left="850" w:hanging="425"/>
        <w:rPr>
          <w:b/>
          <w:bCs/>
        </w:rPr>
      </w:pPr>
      <w:r w:rsidRPr="00236C85">
        <w:t>Statutory Documents P45, P60, P30, P35 and Universal Social Charge (USC)</w:t>
      </w:r>
      <w:r w:rsidRPr="00236C85">
        <w:rPr>
          <w:b/>
          <w:bCs/>
        </w:rPr>
        <w:br/>
      </w:r>
    </w:p>
    <w:p w14:paraId="38C18530" w14:textId="77777777" w:rsidR="00295B04" w:rsidRPr="00236C85" w:rsidRDefault="001B2DF4" w:rsidP="001B2DF4">
      <w:pPr>
        <w:pStyle w:val="Heading2"/>
        <w:ind w:left="0" w:firstLine="0"/>
      </w:pPr>
      <w:r>
        <w:t xml:space="preserve">Section 2. </w:t>
      </w:r>
      <w:r w:rsidR="00295B04" w:rsidRPr="00236C85">
        <w:t>Outline the advantages and disadvantages of a computerized system over a manual one for</w:t>
      </w:r>
      <w:r>
        <w:t xml:space="preserve"> </w:t>
      </w:r>
      <w:r w:rsidR="00295B04" w:rsidRPr="00236C85">
        <w:t>payroll processing purposes</w:t>
      </w:r>
    </w:p>
    <w:p w14:paraId="12823D19" w14:textId="77777777" w:rsidR="00295B04" w:rsidRPr="00236C85" w:rsidRDefault="00295B04" w:rsidP="000F09AE">
      <w:pPr>
        <w:pStyle w:val="ListParagraph"/>
        <w:spacing w:after="0"/>
        <w:ind w:left="0"/>
      </w:pPr>
      <w:r w:rsidRPr="00236C85">
        <w:t>Facilitate the learner to summarise key challenges for computerised system over a manual one, for example</w:t>
      </w:r>
      <w:r>
        <w:t>:</w:t>
      </w:r>
    </w:p>
    <w:p w14:paraId="4101652C" w14:textId="77777777" w:rsidR="00295B04" w:rsidRPr="00236C85" w:rsidRDefault="00295B04" w:rsidP="000F09AE">
      <w:pPr>
        <w:pStyle w:val="ListParagraph"/>
        <w:spacing w:after="0" w:line="240" w:lineRule="auto"/>
        <w:ind w:left="0"/>
      </w:pPr>
    </w:p>
    <w:p w14:paraId="29F26678"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The advantages of a manual payroll system over a computerised</w:t>
      </w:r>
      <w:r w:rsidRPr="00236C85">
        <w:rPr>
          <w:b/>
        </w:rPr>
        <w:t xml:space="preserve"> </w:t>
      </w:r>
      <w:r w:rsidRPr="00236C85">
        <w:t>system</w:t>
      </w:r>
    </w:p>
    <w:p w14:paraId="493272DF"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Examples of where a manual payroll system would be used</w:t>
      </w:r>
    </w:p>
    <w:p w14:paraId="77B87CCA"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 xml:space="preserve">The advantages of a computerised payroll system over a manual system </w:t>
      </w:r>
    </w:p>
    <w:p w14:paraId="0FD9608F"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Examples of where a computerised payroll system would be used</w:t>
      </w:r>
    </w:p>
    <w:p w14:paraId="64D5BCAE"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Advantages/disadvantages to the learner in everyday life</w:t>
      </w:r>
    </w:p>
    <w:p w14:paraId="7E820C0B"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 xml:space="preserve">Features available to the learner within computerised programme such as creating </w:t>
      </w:r>
      <w:r w:rsidRPr="00236C85">
        <w:tab/>
        <w:t>payslips and completing forms</w:t>
      </w:r>
    </w:p>
    <w:p w14:paraId="616C14DB" w14:textId="77777777" w:rsidR="00295B04" w:rsidRPr="001B2DF4" w:rsidRDefault="001B2DF4" w:rsidP="001B2DF4">
      <w:pPr>
        <w:pStyle w:val="Heading2"/>
        <w:ind w:left="0" w:firstLine="0"/>
        <w:rPr>
          <w:rFonts w:cs="Calibri"/>
          <w:bCs w:val="0"/>
        </w:rPr>
      </w:pPr>
      <w:r>
        <w:t xml:space="preserve">Section 3. </w:t>
      </w:r>
      <w:r w:rsidR="00295B04" w:rsidRPr="00236C85">
        <w:t>Process the payroll for employee(s), using manual and computerised systems, under the</w:t>
      </w:r>
      <w:r>
        <w:t xml:space="preserve"> </w:t>
      </w:r>
      <w:r w:rsidR="00295B04" w:rsidRPr="00236C85">
        <w:t xml:space="preserve">cumulative tax system, to </w:t>
      </w:r>
      <w:r w:rsidR="00295B04" w:rsidRPr="00236C85">
        <w:rPr>
          <w:u w:val="single"/>
        </w:rPr>
        <w:t>include</w:t>
      </w:r>
      <w:r w:rsidR="00295B04" w:rsidRPr="00236C85">
        <w:t>; various elements of gross pay, holidays, unpaid leave,</w:t>
      </w:r>
      <w:r>
        <w:t xml:space="preserve"> </w:t>
      </w:r>
      <w:r w:rsidR="00295B04" w:rsidRPr="001B2DF4">
        <w:rPr>
          <w:rFonts w:cs="Calibri"/>
          <w:bCs w:val="0"/>
        </w:rPr>
        <w:t>cut-off points, credits, all statutory and non-statutory deductions</w:t>
      </w:r>
    </w:p>
    <w:p w14:paraId="43B7BE3F" w14:textId="77777777" w:rsidR="00295B04" w:rsidRPr="00236C85" w:rsidRDefault="00295B04" w:rsidP="00467BB7">
      <w:pPr>
        <w:pStyle w:val="ListParagraph"/>
        <w:spacing w:after="0"/>
        <w:ind w:left="0"/>
        <w:rPr>
          <w:rStyle w:val="apple-style-span"/>
          <w:shd w:val="clear" w:color="auto" w:fill="FFFFFF"/>
        </w:rPr>
      </w:pPr>
      <w:r w:rsidRPr="00236C85">
        <w:rPr>
          <w:rStyle w:val="apple-style-span"/>
          <w:shd w:val="clear" w:color="auto" w:fill="FFFFFF"/>
        </w:rPr>
        <w:t>Facilitate the learner to effectively process a manual and computerised payroll system for the purpose of calculating cumulative tax etc., to include the following:</w:t>
      </w:r>
    </w:p>
    <w:p w14:paraId="4B99056E" w14:textId="77777777" w:rsidR="00295B04" w:rsidRPr="00236C85" w:rsidRDefault="00295B04" w:rsidP="00467BB7">
      <w:pPr>
        <w:pStyle w:val="ListParagraph"/>
        <w:spacing w:after="0"/>
        <w:ind w:left="0"/>
        <w:rPr>
          <w:rStyle w:val="apple-style-span"/>
        </w:rPr>
      </w:pPr>
    </w:p>
    <w:p w14:paraId="398F1DA8" w14:textId="77777777" w:rsidR="00295B04" w:rsidRPr="00236C85" w:rsidRDefault="00295B04" w:rsidP="00761C66">
      <w:pPr>
        <w:pStyle w:val="ListParagraph"/>
        <w:numPr>
          <w:ilvl w:val="0"/>
          <w:numId w:val="10"/>
        </w:numPr>
        <w:spacing w:after="0" w:line="360" w:lineRule="auto"/>
        <w:ind w:left="284" w:firstLine="17"/>
      </w:pPr>
      <w:r w:rsidRPr="00236C85">
        <w:t>The operation of the cumulative tax system</w:t>
      </w:r>
    </w:p>
    <w:p w14:paraId="5595AD26" w14:textId="77777777" w:rsidR="00295B04" w:rsidRPr="00236C85" w:rsidRDefault="00295B04" w:rsidP="00761C66">
      <w:pPr>
        <w:pStyle w:val="ListParagraph"/>
        <w:numPr>
          <w:ilvl w:val="0"/>
          <w:numId w:val="10"/>
        </w:numPr>
        <w:spacing w:after="0" w:line="360" w:lineRule="auto"/>
        <w:ind w:left="284" w:firstLine="17"/>
      </w:pPr>
      <w:r w:rsidRPr="00236C85">
        <w:t xml:space="preserve">Calculating gross pay for an employee to include basic pay, overtime, bonuses, commission </w:t>
      </w:r>
      <w:r w:rsidRPr="00236C85">
        <w:tab/>
        <w:t>and holiday pay</w:t>
      </w:r>
    </w:p>
    <w:p w14:paraId="5DB88548" w14:textId="77777777" w:rsidR="00295B04" w:rsidRPr="00236C85" w:rsidRDefault="00295B04" w:rsidP="00761C66">
      <w:pPr>
        <w:pStyle w:val="ListParagraph"/>
        <w:numPr>
          <w:ilvl w:val="0"/>
          <w:numId w:val="10"/>
        </w:numPr>
        <w:spacing w:after="0" w:line="360" w:lineRule="auto"/>
        <w:ind w:left="284" w:firstLine="17"/>
      </w:pPr>
      <w:r w:rsidRPr="00236C85">
        <w:t>Calculating PRSI Contributions for employee and employer</w:t>
      </w:r>
    </w:p>
    <w:p w14:paraId="2FBE4015" w14:textId="77777777" w:rsidR="00295B04" w:rsidRPr="00236C85" w:rsidRDefault="00295B04" w:rsidP="00761C66">
      <w:pPr>
        <w:pStyle w:val="ListParagraph"/>
        <w:numPr>
          <w:ilvl w:val="0"/>
          <w:numId w:val="10"/>
        </w:numPr>
        <w:spacing w:after="0" w:line="360" w:lineRule="auto"/>
        <w:ind w:left="284" w:firstLine="17"/>
      </w:pPr>
      <w:r w:rsidRPr="00236C85">
        <w:t>Calculating Universal Social Charge or similar</w:t>
      </w:r>
    </w:p>
    <w:p w14:paraId="4E8FA4F1" w14:textId="77777777" w:rsidR="00295B04" w:rsidRPr="00236C85" w:rsidRDefault="00295B04" w:rsidP="00761C66">
      <w:pPr>
        <w:pStyle w:val="ListParagraph"/>
        <w:numPr>
          <w:ilvl w:val="0"/>
          <w:numId w:val="10"/>
        </w:numPr>
        <w:spacing w:after="0" w:line="360" w:lineRule="auto"/>
        <w:ind w:left="284" w:firstLine="17"/>
      </w:pPr>
      <w:r w:rsidRPr="00236C85">
        <w:t>Calculating the weekly or monthly net pay for an employee</w:t>
      </w:r>
    </w:p>
    <w:p w14:paraId="2DDFF82E"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Complete cumulative tax deduction cards for employees</w:t>
      </w:r>
    </w:p>
    <w:p w14:paraId="120E4E3F" w14:textId="77777777" w:rsidR="00295B04" w:rsidRPr="00236C85" w:rsidRDefault="00295B04" w:rsidP="00761C66">
      <w:pPr>
        <w:pStyle w:val="ListParagraph"/>
        <w:numPr>
          <w:ilvl w:val="0"/>
          <w:numId w:val="11"/>
        </w:numPr>
        <w:autoSpaceDE w:val="0"/>
        <w:autoSpaceDN w:val="0"/>
        <w:adjustRightInd w:val="0"/>
        <w:spacing w:after="0" w:line="360" w:lineRule="auto"/>
        <w:ind w:left="1134"/>
      </w:pPr>
      <w:r w:rsidRPr="00236C85">
        <w:t>Week number</w:t>
      </w:r>
    </w:p>
    <w:p w14:paraId="756D9EAF" w14:textId="77777777" w:rsidR="00295B04" w:rsidRPr="00236C85" w:rsidRDefault="00295B04" w:rsidP="00761C66">
      <w:pPr>
        <w:pStyle w:val="ListParagraph"/>
        <w:numPr>
          <w:ilvl w:val="0"/>
          <w:numId w:val="11"/>
        </w:numPr>
        <w:autoSpaceDE w:val="0"/>
        <w:autoSpaceDN w:val="0"/>
        <w:adjustRightInd w:val="0"/>
        <w:spacing w:after="0" w:line="360" w:lineRule="auto"/>
        <w:ind w:left="1134"/>
      </w:pPr>
      <w:r w:rsidRPr="00236C85">
        <w:t>Gross pay less Superannuation</w:t>
      </w:r>
    </w:p>
    <w:p w14:paraId="670E3595" w14:textId="77777777" w:rsidR="00295B04" w:rsidRPr="00236C85" w:rsidRDefault="00295B04" w:rsidP="00761C66">
      <w:pPr>
        <w:pStyle w:val="ListParagraph"/>
        <w:numPr>
          <w:ilvl w:val="0"/>
          <w:numId w:val="11"/>
        </w:numPr>
        <w:autoSpaceDE w:val="0"/>
        <w:autoSpaceDN w:val="0"/>
        <w:adjustRightInd w:val="0"/>
        <w:spacing w:after="0" w:line="360" w:lineRule="auto"/>
        <w:ind w:left="1134"/>
      </w:pPr>
      <w:r w:rsidRPr="00236C85">
        <w:t>Cumulative Gross pay</w:t>
      </w:r>
    </w:p>
    <w:p w14:paraId="0F7C70F3" w14:textId="77777777" w:rsidR="00295B04" w:rsidRPr="00236C85" w:rsidRDefault="00295B04" w:rsidP="00761C66">
      <w:pPr>
        <w:pStyle w:val="ListParagraph"/>
        <w:numPr>
          <w:ilvl w:val="0"/>
          <w:numId w:val="11"/>
        </w:numPr>
        <w:autoSpaceDE w:val="0"/>
        <w:autoSpaceDN w:val="0"/>
        <w:adjustRightInd w:val="0"/>
        <w:spacing w:after="0" w:line="360" w:lineRule="auto"/>
        <w:ind w:left="1134"/>
      </w:pPr>
      <w:r w:rsidRPr="00236C85">
        <w:t>Cumulative Standard Cut off Point</w:t>
      </w:r>
    </w:p>
    <w:p w14:paraId="0C7C1348"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Cumulative Tax due at Standard and Higher Rate</w:t>
      </w:r>
    </w:p>
    <w:p w14:paraId="3111535B"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Cumulative Tax Credit</w:t>
      </w:r>
    </w:p>
    <w:p w14:paraId="5EBA211E"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Cumulative Gross Tax</w:t>
      </w:r>
    </w:p>
    <w:p w14:paraId="4663CD88"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Cumulative Tax Due</w:t>
      </w:r>
    </w:p>
    <w:p w14:paraId="51E999EF"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Tax Refund this Period</w:t>
      </w:r>
    </w:p>
    <w:p w14:paraId="42611EF8"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Tax Deducted this Period</w:t>
      </w:r>
    </w:p>
    <w:p w14:paraId="04C1044A"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Universal Social Charge or similar</w:t>
      </w:r>
    </w:p>
    <w:p w14:paraId="27D435AC"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 xml:space="preserve">PRSI EE and Total PRSI </w:t>
      </w:r>
    </w:p>
    <w:p w14:paraId="6571ADA6" w14:textId="77777777" w:rsidR="00295B04" w:rsidRPr="00236C85" w:rsidRDefault="00295B04" w:rsidP="00761C66">
      <w:pPr>
        <w:pStyle w:val="ListParagraph"/>
        <w:numPr>
          <w:ilvl w:val="0"/>
          <w:numId w:val="12"/>
        </w:numPr>
        <w:autoSpaceDE w:val="0"/>
        <w:autoSpaceDN w:val="0"/>
        <w:adjustRightInd w:val="0"/>
        <w:spacing w:after="0" w:line="360" w:lineRule="auto"/>
        <w:ind w:left="1134"/>
      </w:pPr>
      <w:r w:rsidRPr="00236C85">
        <w:t>Net Pay</w:t>
      </w:r>
    </w:p>
    <w:p w14:paraId="3F3C1630"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Calculating refunds to employees when appropriate</w:t>
      </w:r>
    </w:p>
    <w:p w14:paraId="7C8BE325"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Calculating Holiday Pay</w:t>
      </w:r>
    </w:p>
    <w:p w14:paraId="7273AA21"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Calculating the impact of unpaid leave</w:t>
      </w:r>
    </w:p>
    <w:p w14:paraId="455DF354"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Calculating wages when an employee starts mid-year</w:t>
      </w:r>
    </w:p>
    <w:p w14:paraId="4184D63E"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Address what happens if an employee tax credits are altered during the tax year</w:t>
      </w:r>
    </w:p>
    <w:p w14:paraId="24D41AA4"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Process the manual payroll regularly for a number of employees. Weekly or Monthly</w:t>
      </w:r>
    </w:p>
    <w:p w14:paraId="5BB2645E" w14:textId="77777777" w:rsidR="00295B04" w:rsidRPr="00236C85" w:rsidRDefault="00295B04" w:rsidP="00F87546">
      <w:pPr>
        <w:pStyle w:val="ListParagraph"/>
        <w:numPr>
          <w:ilvl w:val="0"/>
          <w:numId w:val="10"/>
        </w:numPr>
        <w:autoSpaceDE w:val="0"/>
        <w:autoSpaceDN w:val="0"/>
        <w:adjustRightInd w:val="0"/>
        <w:spacing w:after="0" w:line="360" w:lineRule="auto"/>
        <w:ind w:left="284" w:firstLine="17"/>
      </w:pPr>
      <w:r w:rsidRPr="00236C85">
        <w:t>Processing Tax forms for all employee’s, P60, P45, P30 &amp; P35</w:t>
      </w:r>
    </w:p>
    <w:p w14:paraId="1890384A" w14:textId="77777777" w:rsidR="00295B04" w:rsidRPr="00236C85" w:rsidRDefault="00295B04" w:rsidP="00761C66">
      <w:pPr>
        <w:pStyle w:val="ListParagraph"/>
        <w:numPr>
          <w:ilvl w:val="0"/>
          <w:numId w:val="10"/>
        </w:numPr>
        <w:spacing w:after="0" w:line="360" w:lineRule="auto"/>
        <w:ind w:left="284" w:firstLine="17"/>
      </w:pPr>
      <w:r w:rsidRPr="00236C85">
        <w:t xml:space="preserve">Entering company details e.g. name, address, registration number and bank sort </w:t>
      </w:r>
      <w:r w:rsidRPr="00236C85">
        <w:tab/>
        <w:t>code in a computerised system</w:t>
      </w:r>
    </w:p>
    <w:p w14:paraId="652B55B9" w14:textId="77777777" w:rsidR="00295B04" w:rsidRPr="00236C85" w:rsidRDefault="00295B04" w:rsidP="00761C66">
      <w:pPr>
        <w:pStyle w:val="ListParagraph"/>
        <w:numPr>
          <w:ilvl w:val="0"/>
          <w:numId w:val="10"/>
        </w:numPr>
        <w:spacing w:after="0" w:line="360" w:lineRule="auto"/>
        <w:ind w:left="284" w:firstLine="17"/>
      </w:pPr>
      <w:r w:rsidRPr="00236C85">
        <w:t xml:space="preserve">Entering employee’s details e.g.  name, address, marital status, PPS number, tax </w:t>
      </w:r>
      <w:r w:rsidRPr="00236C85">
        <w:tab/>
        <w:t>rates, tax credits, standard rate cut-off point, PRSI class</w:t>
      </w:r>
    </w:p>
    <w:p w14:paraId="7982629F" w14:textId="77777777" w:rsidR="00295B04" w:rsidRPr="00236C85" w:rsidRDefault="00295B04" w:rsidP="00761C66">
      <w:pPr>
        <w:pStyle w:val="ListParagraph"/>
        <w:numPr>
          <w:ilvl w:val="0"/>
          <w:numId w:val="10"/>
        </w:numPr>
        <w:spacing w:after="0" w:line="360" w:lineRule="auto"/>
        <w:ind w:left="284" w:firstLine="17"/>
      </w:pPr>
      <w:r w:rsidRPr="00236C85">
        <w:t xml:space="preserve">Enter details regarding pay frequency (e.g. Monthly, weekly) and method (e.g. cash, </w:t>
      </w:r>
      <w:r w:rsidRPr="00236C85">
        <w:tab/>
        <w:t>cheque, EFT)</w:t>
      </w:r>
    </w:p>
    <w:p w14:paraId="1B903E80" w14:textId="77777777" w:rsidR="00295B04" w:rsidRPr="00236C85" w:rsidRDefault="00295B04" w:rsidP="00761C66">
      <w:pPr>
        <w:pStyle w:val="ListParagraph"/>
        <w:numPr>
          <w:ilvl w:val="0"/>
          <w:numId w:val="10"/>
        </w:numPr>
        <w:spacing w:after="0" w:line="360" w:lineRule="auto"/>
        <w:ind w:left="284" w:firstLine="17"/>
      </w:pPr>
      <w:r w:rsidRPr="00236C85">
        <w:t xml:space="preserve">Entering details regarding payment types e.g. overtime rates, bonus, commission, expenses, </w:t>
      </w:r>
      <w:r w:rsidRPr="00236C85">
        <w:tab/>
        <w:t>holidays etc.</w:t>
      </w:r>
    </w:p>
    <w:p w14:paraId="08001358"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 xml:space="preserve">Entering details regarding non-statutory deductions for employees e.g. pension, health           </w:t>
      </w:r>
      <w:r w:rsidRPr="00236C85">
        <w:tab/>
        <w:t xml:space="preserve">insurance, trade union subscription </w:t>
      </w:r>
    </w:p>
    <w:p w14:paraId="2EF59B59" w14:textId="77777777" w:rsidR="00295B04" w:rsidRPr="00236C85" w:rsidRDefault="00295B04" w:rsidP="00761C66">
      <w:pPr>
        <w:pStyle w:val="ListParagraph"/>
        <w:numPr>
          <w:ilvl w:val="0"/>
          <w:numId w:val="10"/>
        </w:numPr>
        <w:spacing w:after="0" w:line="360" w:lineRule="auto"/>
        <w:ind w:left="284" w:firstLine="17"/>
      </w:pPr>
      <w:r w:rsidRPr="00236C85">
        <w:t xml:space="preserve">Processing a Mid-year commencement set up for a computerised system </w:t>
      </w:r>
    </w:p>
    <w:p w14:paraId="303F8BA3"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 xml:space="preserve">Edit employee data where necessary e.g. changes in pay, changes in tax credit, changes in </w:t>
      </w:r>
      <w:r w:rsidRPr="00236C85">
        <w:tab/>
        <w:t>non-statutory deductions etc.</w:t>
      </w:r>
    </w:p>
    <w:p w14:paraId="09A5F9B5" w14:textId="77777777" w:rsidR="00295B04" w:rsidRPr="00236C85" w:rsidRDefault="00295B04" w:rsidP="00761C66">
      <w:pPr>
        <w:pStyle w:val="ListParagraph"/>
        <w:numPr>
          <w:ilvl w:val="0"/>
          <w:numId w:val="10"/>
        </w:numPr>
        <w:autoSpaceDE w:val="0"/>
        <w:autoSpaceDN w:val="0"/>
        <w:adjustRightInd w:val="0"/>
        <w:spacing w:after="0" w:line="360" w:lineRule="auto"/>
        <w:ind w:left="284" w:firstLine="17"/>
      </w:pPr>
      <w:r w:rsidRPr="00236C85">
        <w:t xml:space="preserve">Processing the computerised payroll regularly for a number of employees, to include gross </w:t>
      </w:r>
      <w:r w:rsidRPr="00236C85">
        <w:tab/>
        <w:t xml:space="preserve">pay, refunds, holiday pay and unpaid leave for given employees </w:t>
      </w:r>
    </w:p>
    <w:p w14:paraId="028BF15C" w14:textId="77777777" w:rsidR="00295B04" w:rsidRPr="00236C85" w:rsidRDefault="001B2DF4" w:rsidP="001B2DF4">
      <w:pPr>
        <w:pStyle w:val="Heading2"/>
        <w:ind w:left="0" w:firstLine="0"/>
      </w:pPr>
      <w:r>
        <w:t xml:space="preserve">Section 4. </w:t>
      </w:r>
      <w:r w:rsidR="00295B04" w:rsidRPr="00236C85">
        <w:t>Process the payroll for employee(s), under the emergency and temporary tax systems and</w:t>
      </w:r>
      <w:r>
        <w:t xml:space="preserve"> </w:t>
      </w:r>
      <w:r w:rsidR="00295B04" w:rsidRPr="00236C85">
        <w:t>subsequent transfer to the cumulative tax system.</w:t>
      </w:r>
    </w:p>
    <w:p w14:paraId="0F762D36" w14:textId="77777777" w:rsidR="00295B04" w:rsidRPr="00236C85" w:rsidRDefault="00295B04" w:rsidP="000D6CE3">
      <w:pPr>
        <w:pStyle w:val="ListParagraph"/>
        <w:spacing w:after="0"/>
        <w:ind w:left="0"/>
        <w:rPr>
          <w:rStyle w:val="apple-style-span"/>
          <w:shd w:val="clear" w:color="auto" w:fill="FFFFFF"/>
        </w:rPr>
      </w:pPr>
      <w:r w:rsidRPr="00236C85">
        <w:rPr>
          <w:rStyle w:val="apple-style-span"/>
          <w:shd w:val="clear" w:color="auto" w:fill="FFFFFF"/>
        </w:rPr>
        <w:t>Facilitate the learner in the development of emergency and temporary tax system and subsequent transfer to cumulative tax system. For example</w:t>
      </w:r>
      <w:r>
        <w:rPr>
          <w:rStyle w:val="apple-style-span"/>
          <w:shd w:val="clear" w:color="auto" w:fill="FFFFFF"/>
        </w:rPr>
        <w:t>:</w:t>
      </w:r>
    </w:p>
    <w:p w14:paraId="1299C43A" w14:textId="77777777" w:rsidR="00295B04" w:rsidRPr="00236C85" w:rsidRDefault="00295B04" w:rsidP="000D6CE3">
      <w:pPr>
        <w:pStyle w:val="ListParagraph"/>
        <w:spacing w:after="0"/>
        <w:ind w:left="0"/>
        <w:rPr>
          <w:rStyle w:val="apple-style-span"/>
        </w:rPr>
      </w:pPr>
    </w:p>
    <w:p w14:paraId="34D8E935" w14:textId="77777777" w:rsidR="00295B04" w:rsidRPr="00236C85" w:rsidRDefault="00295B04" w:rsidP="001B2DF4">
      <w:pPr>
        <w:pStyle w:val="ListParagraph"/>
        <w:numPr>
          <w:ilvl w:val="0"/>
          <w:numId w:val="37"/>
        </w:numPr>
        <w:autoSpaceDE w:val="0"/>
        <w:autoSpaceDN w:val="0"/>
        <w:adjustRightInd w:val="0"/>
        <w:spacing w:after="0" w:line="360" w:lineRule="auto"/>
      </w:pPr>
      <w:r w:rsidRPr="00236C85">
        <w:t>Demonstrate how the Emergency Tax System works</w:t>
      </w:r>
    </w:p>
    <w:p w14:paraId="2639ABE4" w14:textId="77777777" w:rsidR="00295B04" w:rsidRPr="00236C85" w:rsidRDefault="00295B04" w:rsidP="001B2DF4">
      <w:pPr>
        <w:pStyle w:val="ListParagraph"/>
        <w:numPr>
          <w:ilvl w:val="0"/>
          <w:numId w:val="37"/>
        </w:numPr>
        <w:spacing w:after="0" w:line="360" w:lineRule="auto"/>
      </w:pPr>
      <w:r w:rsidRPr="00236C85">
        <w:t>Completing emergency and temporary tax deduction cards</w:t>
      </w:r>
    </w:p>
    <w:p w14:paraId="4DF71829" w14:textId="77777777" w:rsidR="00295B04" w:rsidRPr="00236C85" w:rsidRDefault="00295B04" w:rsidP="001B2DF4">
      <w:pPr>
        <w:pStyle w:val="ListParagraph"/>
        <w:numPr>
          <w:ilvl w:val="0"/>
          <w:numId w:val="37"/>
        </w:numPr>
        <w:autoSpaceDE w:val="0"/>
        <w:autoSpaceDN w:val="0"/>
        <w:adjustRightInd w:val="0"/>
        <w:spacing w:after="0" w:line="360" w:lineRule="auto"/>
      </w:pPr>
      <w:r w:rsidRPr="00236C85">
        <w:t>Processing the pay roll for employee’s on temporary or emergency tax</w:t>
      </w:r>
    </w:p>
    <w:p w14:paraId="002BAF48" w14:textId="77777777" w:rsidR="00295B04" w:rsidRPr="00236C85" w:rsidRDefault="00295B04" w:rsidP="001B2DF4">
      <w:pPr>
        <w:pStyle w:val="ListParagraph"/>
        <w:numPr>
          <w:ilvl w:val="0"/>
          <w:numId w:val="37"/>
        </w:numPr>
        <w:spacing w:after="0" w:line="360" w:lineRule="auto"/>
      </w:pPr>
      <w:r w:rsidRPr="00236C85">
        <w:t xml:space="preserve">Calculating an employee’s tax liability after moving from the emergency or temporary     </w:t>
      </w:r>
      <w:r w:rsidRPr="00236C85">
        <w:tab/>
        <w:t>system to the cumulative system</w:t>
      </w:r>
    </w:p>
    <w:p w14:paraId="040CCAD3" w14:textId="77777777" w:rsidR="00295B04" w:rsidRPr="00236C85" w:rsidRDefault="001B2DF4" w:rsidP="001B2DF4">
      <w:pPr>
        <w:pStyle w:val="Heading2"/>
        <w:ind w:left="0" w:firstLine="0"/>
      </w:pPr>
      <w:r>
        <w:t xml:space="preserve">Section 5. </w:t>
      </w:r>
      <w:r w:rsidR="00295B04" w:rsidRPr="00236C85">
        <w:t xml:space="preserve">Demonstrate the changes in personal tax due to various factors to </w:t>
      </w:r>
      <w:r w:rsidR="00295B04" w:rsidRPr="00236C85">
        <w:rPr>
          <w:u w:val="single"/>
        </w:rPr>
        <w:t>include</w:t>
      </w:r>
      <w:r w:rsidR="00295B04" w:rsidRPr="00236C85">
        <w:t>; mid-year</w:t>
      </w:r>
      <w:r>
        <w:t xml:space="preserve"> </w:t>
      </w:r>
      <w:r w:rsidR="00295B04" w:rsidRPr="00236C85">
        <w:t>commencement and leaving of employment, changes in credits, refunds</w:t>
      </w:r>
    </w:p>
    <w:p w14:paraId="21438B00" w14:textId="77777777" w:rsidR="00295B04" w:rsidRPr="00236C85" w:rsidRDefault="00295B04" w:rsidP="00F32FFA">
      <w:pPr>
        <w:pStyle w:val="ListParagraph"/>
        <w:spacing w:after="0" w:line="360" w:lineRule="auto"/>
        <w:ind w:left="0"/>
        <w:rPr>
          <w:rStyle w:val="apple-style-span"/>
        </w:rPr>
      </w:pPr>
      <w:r w:rsidRPr="00236C85">
        <w:rPr>
          <w:rStyle w:val="apple-style-span"/>
          <w:shd w:val="clear" w:color="auto" w:fill="FFFFFF"/>
        </w:rPr>
        <w:t>Facilitate the learner to prepare changes in personal tax due to various factors, to include</w:t>
      </w:r>
      <w:r>
        <w:rPr>
          <w:rStyle w:val="apple-style-span"/>
          <w:shd w:val="clear" w:color="auto" w:fill="FFFFFF"/>
        </w:rPr>
        <w:t>:</w:t>
      </w:r>
    </w:p>
    <w:p w14:paraId="561ED8AF"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 xml:space="preserve">Mid-year commencement set up for a computerised system </w:t>
      </w:r>
    </w:p>
    <w:p w14:paraId="4F7553DA"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Leaving employment and completion of P45</w:t>
      </w:r>
    </w:p>
    <w:p w14:paraId="36D67EF3"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Completing changes in personal taxation</w:t>
      </w:r>
    </w:p>
    <w:p w14:paraId="77DE967F" w14:textId="77777777" w:rsidR="00295B04" w:rsidRPr="00236C85" w:rsidRDefault="00295B04" w:rsidP="001B2DF4">
      <w:pPr>
        <w:pStyle w:val="ListParagraph"/>
        <w:numPr>
          <w:ilvl w:val="0"/>
          <w:numId w:val="9"/>
        </w:numPr>
        <w:tabs>
          <w:tab w:val="left" w:pos="850"/>
          <w:tab w:val="left" w:pos="1134"/>
          <w:tab w:val="left" w:pos="1276"/>
        </w:tabs>
        <w:spacing w:after="160"/>
        <w:ind w:left="850" w:hanging="425"/>
      </w:pPr>
      <w:r w:rsidRPr="00236C85">
        <w:t xml:space="preserve">Examining tax refunds </w:t>
      </w:r>
    </w:p>
    <w:p w14:paraId="540C9F65" w14:textId="77777777" w:rsidR="00295B04" w:rsidRPr="00236C85" w:rsidRDefault="001B2DF4" w:rsidP="001B2DF4">
      <w:pPr>
        <w:pStyle w:val="Heading2"/>
        <w:ind w:left="0" w:firstLine="0"/>
      </w:pPr>
      <w:r>
        <w:t xml:space="preserve">Section 6. </w:t>
      </w:r>
      <w:r w:rsidR="00295B04" w:rsidRPr="00236C85">
        <w:t>Extract information from completed records to prepare all necessary mid-year and year-end</w:t>
      </w:r>
      <w:r>
        <w:t xml:space="preserve"> </w:t>
      </w:r>
      <w:r w:rsidR="00295B04" w:rsidRPr="00236C85">
        <w:t>tax forms for employees</w:t>
      </w:r>
    </w:p>
    <w:p w14:paraId="6BA93887" w14:textId="77777777" w:rsidR="00295B04" w:rsidRPr="00236C85" w:rsidRDefault="00295B04" w:rsidP="00F87546">
      <w:pPr>
        <w:pStyle w:val="ListParagraph"/>
        <w:spacing w:after="0" w:line="360" w:lineRule="auto"/>
        <w:ind w:left="0"/>
      </w:pPr>
      <w:r w:rsidRPr="00236C85">
        <w:rPr>
          <w:rStyle w:val="apple-style-span"/>
          <w:shd w:val="clear" w:color="auto" w:fill="FFFFFF"/>
        </w:rPr>
        <w:t>Facilitate the learner in extracting necessary information from completed records to prepare all necessary documents, for example</w:t>
      </w:r>
      <w:r>
        <w:rPr>
          <w:rStyle w:val="apple-style-span"/>
          <w:shd w:val="clear" w:color="auto" w:fill="FFFFFF"/>
        </w:rPr>
        <w:t>:</w:t>
      </w:r>
    </w:p>
    <w:p w14:paraId="09A88E28" w14:textId="77777777" w:rsidR="00295B04" w:rsidRPr="00236C85" w:rsidRDefault="00295B04" w:rsidP="001B2DF4">
      <w:pPr>
        <w:pStyle w:val="ListParagraph"/>
        <w:numPr>
          <w:ilvl w:val="0"/>
          <w:numId w:val="14"/>
        </w:numPr>
        <w:tabs>
          <w:tab w:val="left" w:pos="850"/>
          <w:tab w:val="left" w:pos="1134"/>
          <w:tab w:val="left" w:pos="1276"/>
        </w:tabs>
        <w:spacing w:after="160"/>
        <w:ind w:left="850" w:hanging="425"/>
      </w:pPr>
      <w:r w:rsidRPr="00236C85">
        <w:t>Establish the purpose of the following documents: P45, P60, P30 and P35</w:t>
      </w:r>
    </w:p>
    <w:p w14:paraId="02950ED0" w14:textId="77777777" w:rsidR="00295B04" w:rsidRPr="00236C85" w:rsidRDefault="00295B04" w:rsidP="001B2DF4">
      <w:pPr>
        <w:pStyle w:val="ListParagraph"/>
        <w:numPr>
          <w:ilvl w:val="0"/>
          <w:numId w:val="14"/>
        </w:numPr>
        <w:tabs>
          <w:tab w:val="left" w:pos="850"/>
          <w:tab w:val="left" w:pos="1134"/>
          <w:tab w:val="left" w:pos="1276"/>
        </w:tabs>
        <w:spacing w:after="160"/>
        <w:ind w:left="850" w:hanging="425"/>
      </w:pPr>
      <w:r w:rsidRPr="00236C85">
        <w:t>Calculating an employee’s liability for PRSI applying various PRSI classes</w:t>
      </w:r>
    </w:p>
    <w:p w14:paraId="12A75AB5" w14:textId="77777777" w:rsidR="00295B04" w:rsidRPr="00236C85" w:rsidRDefault="00295B04" w:rsidP="001B2DF4">
      <w:pPr>
        <w:pStyle w:val="ListParagraph"/>
        <w:numPr>
          <w:ilvl w:val="0"/>
          <w:numId w:val="14"/>
        </w:numPr>
        <w:tabs>
          <w:tab w:val="left" w:pos="850"/>
          <w:tab w:val="left" w:pos="1134"/>
          <w:tab w:val="left" w:pos="1276"/>
        </w:tabs>
        <w:spacing w:after="160"/>
        <w:ind w:left="850" w:hanging="425"/>
      </w:pPr>
      <w:r w:rsidRPr="00236C85">
        <w:t>Calculating an employer’s liability for PRSI applying various PRSI classes</w:t>
      </w:r>
    </w:p>
    <w:p w14:paraId="42BA96FD" w14:textId="77777777" w:rsidR="00295B04" w:rsidRDefault="00295B04" w:rsidP="001B2DF4">
      <w:pPr>
        <w:pStyle w:val="ListParagraph"/>
        <w:numPr>
          <w:ilvl w:val="0"/>
          <w:numId w:val="14"/>
        </w:numPr>
        <w:tabs>
          <w:tab w:val="left" w:pos="850"/>
          <w:tab w:val="left" w:pos="1134"/>
          <w:tab w:val="left" w:pos="1276"/>
        </w:tabs>
        <w:autoSpaceDE w:val="0"/>
        <w:autoSpaceDN w:val="0"/>
        <w:adjustRightInd w:val="0"/>
        <w:snapToGrid w:val="0"/>
        <w:spacing w:after="160"/>
        <w:ind w:left="850" w:hanging="425"/>
      </w:pPr>
      <w:r w:rsidRPr="00236C85">
        <w:t>Completing the following documents: P45, P30, and P35</w:t>
      </w:r>
    </w:p>
    <w:p w14:paraId="3D545A63" w14:textId="77777777" w:rsidR="00295B04" w:rsidRPr="00236C85" w:rsidRDefault="001B2DF4" w:rsidP="001B2DF4">
      <w:pPr>
        <w:pStyle w:val="Heading2"/>
        <w:ind w:left="142" w:hanging="142"/>
      </w:pPr>
      <w:r>
        <w:t>Section 7.</w:t>
      </w:r>
      <w:r w:rsidR="00212D94">
        <w:t xml:space="preserve"> </w:t>
      </w:r>
      <w:r w:rsidR="00295B04" w:rsidRPr="00236C85">
        <w:t>Extract information from completed records to prepare all necessary end-of-period and year</w:t>
      </w:r>
      <w:r>
        <w:t xml:space="preserve"> </w:t>
      </w:r>
      <w:r w:rsidR="00295B04" w:rsidRPr="00236C85">
        <w:t>returns and tax forms for the Revenue Commissioners</w:t>
      </w:r>
    </w:p>
    <w:p w14:paraId="23765219" w14:textId="77777777" w:rsidR="00295B04" w:rsidRPr="00236C85" w:rsidRDefault="00295B04" w:rsidP="00571B64">
      <w:pPr>
        <w:pStyle w:val="ListParagraph"/>
        <w:spacing w:after="0"/>
        <w:ind w:left="0"/>
        <w:rPr>
          <w:rStyle w:val="apple-style-span"/>
          <w:shd w:val="clear" w:color="auto" w:fill="FFFFFF"/>
        </w:rPr>
      </w:pPr>
      <w:r w:rsidRPr="00236C85">
        <w:rPr>
          <w:rStyle w:val="apple-style-span"/>
          <w:shd w:val="clear" w:color="auto" w:fill="FFFFFF"/>
        </w:rPr>
        <w:t>Facilitate the learner in calculating and completing the end-of-period and yearly tax return forms, for example</w:t>
      </w:r>
      <w:r>
        <w:rPr>
          <w:rStyle w:val="apple-style-span"/>
          <w:shd w:val="clear" w:color="auto" w:fill="FFFFFF"/>
        </w:rPr>
        <w:t>:</w:t>
      </w:r>
    </w:p>
    <w:p w14:paraId="32B7652F" w14:textId="77777777" w:rsidR="00295B04" w:rsidRPr="00236C85" w:rsidRDefault="00295B04" w:rsidP="001B2DF4">
      <w:pPr>
        <w:pStyle w:val="ListParagraph"/>
        <w:numPr>
          <w:ilvl w:val="0"/>
          <w:numId w:val="13"/>
        </w:numPr>
        <w:tabs>
          <w:tab w:val="left" w:pos="850"/>
          <w:tab w:val="left" w:pos="1134"/>
          <w:tab w:val="left" w:pos="1276"/>
        </w:tabs>
        <w:autoSpaceDE w:val="0"/>
        <w:autoSpaceDN w:val="0"/>
        <w:adjustRightInd w:val="0"/>
        <w:snapToGrid w:val="0"/>
        <w:spacing w:after="160"/>
        <w:ind w:left="850" w:hanging="425"/>
      </w:pPr>
      <w:r w:rsidRPr="00236C85">
        <w:t>P30</w:t>
      </w:r>
    </w:p>
    <w:p w14:paraId="0BAD7B5F" w14:textId="77777777" w:rsidR="00295B04" w:rsidRPr="00236C85" w:rsidRDefault="00295B04" w:rsidP="001B2DF4">
      <w:pPr>
        <w:pStyle w:val="ListParagraph"/>
        <w:numPr>
          <w:ilvl w:val="0"/>
          <w:numId w:val="13"/>
        </w:numPr>
        <w:tabs>
          <w:tab w:val="left" w:pos="850"/>
          <w:tab w:val="left" w:pos="1134"/>
          <w:tab w:val="left" w:pos="1276"/>
        </w:tabs>
        <w:autoSpaceDE w:val="0"/>
        <w:autoSpaceDN w:val="0"/>
        <w:adjustRightInd w:val="0"/>
        <w:snapToGrid w:val="0"/>
        <w:spacing w:after="160"/>
        <w:ind w:left="850" w:hanging="425"/>
      </w:pPr>
      <w:r w:rsidRPr="00236C85">
        <w:t>P35</w:t>
      </w:r>
    </w:p>
    <w:p w14:paraId="76FB8B46" w14:textId="77777777" w:rsidR="00295B04" w:rsidRPr="00236C85" w:rsidRDefault="00295B04" w:rsidP="001B2DF4">
      <w:pPr>
        <w:pStyle w:val="ListParagraph"/>
        <w:numPr>
          <w:ilvl w:val="0"/>
          <w:numId w:val="13"/>
        </w:numPr>
        <w:tabs>
          <w:tab w:val="left" w:pos="850"/>
          <w:tab w:val="left" w:pos="1134"/>
          <w:tab w:val="left" w:pos="1276"/>
        </w:tabs>
        <w:autoSpaceDE w:val="0"/>
        <w:autoSpaceDN w:val="0"/>
        <w:adjustRightInd w:val="0"/>
        <w:snapToGrid w:val="0"/>
        <w:spacing w:after="160"/>
        <w:ind w:left="850" w:hanging="425"/>
      </w:pPr>
      <w:r w:rsidRPr="00236C85">
        <w:t>P45</w:t>
      </w:r>
    </w:p>
    <w:p w14:paraId="3120690A" w14:textId="77777777" w:rsidR="00295B04" w:rsidRPr="00236C85" w:rsidRDefault="00295B04" w:rsidP="001B2DF4">
      <w:pPr>
        <w:pStyle w:val="BlueFont"/>
        <w:numPr>
          <w:ilvl w:val="0"/>
          <w:numId w:val="13"/>
        </w:numPr>
        <w:tabs>
          <w:tab w:val="left" w:pos="850"/>
          <w:tab w:val="left" w:pos="1134"/>
          <w:tab w:val="left" w:pos="1276"/>
        </w:tabs>
        <w:spacing w:after="160" w:line="276" w:lineRule="auto"/>
        <w:ind w:left="850" w:hanging="425"/>
        <w:rPr>
          <w:rFonts w:ascii="Calibri" w:hAnsi="Calibri" w:cs="Calibri"/>
          <w:b/>
          <w:bCs/>
          <w:color w:val="auto"/>
          <w:lang w:val="en-IE"/>
        </w:rPr>
      </w:pPr>
      <w:r w:rsidRPr="00236C85">
        <w:rPr>
          <w:rFonts w:ascii="Calibri" w:hAnsi="Calibri" w:cs="Calibri"/>
          <w:color w:val="auto"/>
          <w:sz w:val="24"/>
          <w:szCs w:val="24"/>
          <w:lang w:val="en-IE"/>
        </w:rPr>
        <w:t>P60</w:t>
      </w:r>
    </w:p>
    <w:p w14:paraId="2B78543A" w14:textId="77777777" w:rsidR="00295B04" w:rsidRPr="00236C85" w:rsidRDefault="00295B04" w:rsidP="00761C66">
      <w:pPr>
        <w:pStyle w:val="BlueFont"/>
        <w:numPr>
          <w:ilvl w:val="0"/>
          <w:numId w:val="13"/>
        </w:numPr>
        <w:ind w:left="284" w:firstLine="142"/>
        <w:rPr>
          <w:rFonts w:ascii="Calibri" w:hAnsi="Calibri" w:cs="Calibri"/>
          <w:b/>
          <w:bCs/>
          <w:color w:val="auto"/>
          <w:lang w:val="en-IE"/>
        </w:rPr>
      </w:pPr>
      <w:r w:rsidRPr="00236C85">
        <w:rPr>
          <w:rFonts w:ascii="Calibri" w:hAnsi="Calibri" w:cs="Calibri"/>
          <w:color w:val="auto"/>
          <w:lang w:val="en-IE"/>
        </w:rPr>
        <w:t>USC or similar</w:t>
      </w:r>
    </w:p>
    <w:p w14:paraId="4DDBEF00" w14:textId="77777777" w:rsidR="00295B04" w:rsidRPr="00236C85" w:rsidRDefault="00295B04" w:rsidP="00DB280B">
      <w:pPr>
        <w:pStyle w:val="BlueFont"/>
        <w:ind w:left="284"/>
        <w:rPr>
          <w:rFonts w:ascii="Calibri" w:hAnsi="Calibri" w:cs="Calibri"/>
          <w:b/>
          <w:bCs/>
          <w:color w:val="auto"/>
          <w:lang w:val="en-IE"/>
        </w:rPr>
      </w:pPr>
    </w:p>
    <w:p w14:paraId="3413272B" w14:textId="77777777" w:rsidR="00295B04" w:rsidRPr="00212D94" w:rsidRDefault="00212D94" w:rsidP="00212D94">
      <w:pPr>
        <w:pStyle w:val="Heading2"/>
        <w:ind w:left="0" w:firstLine="0"/>
      </w:pPr>
      <w:r>
        <w:t xml:space="preserve">Section 8. </w:t>
      </w:r>
      <w:r w:rsidR="00295B04" w:rsidRPr="00236C85">
        <w:t>Assess the effect of using alternative assessment methods to calculate the annual tax liability</w:t>
      </w:r>
      <w:r w:rsidR="00295B04" w:rsidRPr="00236C85">
        <w:rPr>
          <w:rFonts w:cs="Calibri"/>
          <w:b w:val="0"/>
          <w:bCs w:val="0"/>
        </w:rPr>
        <w:t xml:space="preserve"> </w:t>
      </w:r>
      <w:r w:rsidRPr="00212D94">
        <w:rPr>
          <w:rFonts w:cs="Calibri"/>
          <w:bCs w:val="0"/>
        </w:rPr>
        <w:t>o</w:t>
      </w:r>
      <w:r w:rsidR="00295B04" w:rsidRPr="00212D94">
        <w:rPr>
          <w:rFonts w:cs="Calibri"/>
          <w:bCs w:val="0"/>
        </w:rPr>
        <w:t>f married couples</w:t>
      </w:r>
    </w:p>
    <w:p w14:paraId="5906873C" w14:textId="77777777" w:rsidR="00295B04" w:rsidRPr="00236C85" w:rsidRDefault="00295B04" w:rsidP="00212D94">
      <w:pPr>
        <w:pStyle w:val="NoSpacing"/>
      </w:pPr>
      <w:r w:rsidRPr="00236C85">
        <w:t>Facilitate the learner to reflect on the use of alternative assessment methods, for example</w:t>
      </w:r>
      <w:r w:rsidR="00212D94">
        <w:t xml:space="preserve"> c</w:t>
      </w:r>
      <w:r w:rsidRPr="00236C85">
        <w:t>omparing the tax liabilities of married couples who opt for separate or single assessment with those who opt for joint assessment</w:t>
      </w:r>
    </w:p>
    <w:p w14:paraId="3461D779" w14:textId="77777777" w:rsidR="00295B04" w:rsidRPr="00236C85" w:rsidRDefault="00295B04" w:rsidP="00980F3A">
      <w:pPr>
        <w:pStyle w:val="BlueFont"/>
        <w:rPr>
          <w:rFonts w:ascii="Calibri" w:hAnsi="Calibri" w:cs="Calibri"/>
          <w:color w:val="auto"/>
          <w:lang w:val="en-IE"/>
        </w:rPr>
      </w:pPr>
    </w:p>
    <w:p w14:paraId="7F8E7F20" w14:textId="77777777" w:rsidR="00295B04" w:rsidRPr="00236C85" w:rsidRDefault="00212D94" w:rsidP="00212D94">
      <w:pPr>
        <w:pStyle w:val="Heading2"/>
        <w:ind w:left="0" w:firstLine="0"/>
      </w:pPr>
      <w:r>
        <w:t xml:space="preserve">Section 8. </w:t>
      </w:r>
      <w:r w:rsidR="00295B04" w:rsidRPr="00236C85">
        <w:t>Analyse the impact of changes in legislation on pe</w:t>
      </w:r>
      <w:r>
        <w:t xml:space="preserve">rsonal tax and take-home pay by comparing </w:t>
      </w:r>
      <w:r w:rsidR="00295B04" w:rsidRPr="00236C85">
        <w:t>two tax years</w:t>
      </w:r>
    </w:p>
    <w:p w14:paraId="0827CE96" w14:textId="77777777" w:rsidR="00295B04" w:rsidRPr="00236C85" w:rsidRDefault="00295B04" w:rsidP="00A6375F">
      <w:pPr>
        <w:autoSpaceDE w:val="0"/>
        <w:autoSpaceDN w:val="0"/>
        <w:adjustRightInd w:val="0"/>
        <w:spacing w:after="0"/>
      </w:pPr>
      <w:r w:rsidRPr="00236C85">
        <w:t>Enable the learner to explore the impact of changes in legislation on personal tax and take-home pay, for example</w:t>
      </w:r>
      <w:r>
        <w:t>:</w:t>
      </w:r>
    </w:p>
    <w:p w14:paraId="1874B937"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Break down with the learner the impact of changes in legislation on personal take home pay</w:t>
      </w:r>
    </w:p>
    <w:p w14:paraId="3D0855A7"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rPr>
          <w:b/>
        </w:rPr>
      </w:pPr>
      <w:r w:rsidRPr="00236C85">
        <w:t xml:space="preserve">Introduce learner to revenue site </w:t>
      </w:r>
      <w:hyperlink r:id="rId18" w:history="1">
        <w:r w:rsidRPr="00236C85">
          <w:rPr>
            <w:rStyle w:val="Hyperlink"/>
            <w:color w:val="auto"/>
          </w:rPr>
          <w:t>www.revenue.ie</w:t>
        </w:r>
      </w:hyperlink>
    </w:p>
    <w:p w14:paraId="5F9CC220"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Explore the effect legislation has on personal tax and take-home pay over a two year tax period</w:t>
      </w:r>
    </w:p>
    <w:p w14:paraId="1F05057D"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Assess and calculating the effect of the budget on an individual’s take home pay.</w:t>
      </w:r>
    </w:p>
    <w:p w14:paraId="5D50AE96" w14:textId="77777777" w:rsidR="00295B04" w:rsidRPr="00236C85" w:rsidRDefault="00212D94" w:rsidP="00212D94">
      <w:pPr>
        <w:pStyle w:val="Heading2"/>
      </w:pPr>
      <w:r>
        <w:t xml:space="preserve">Section 9. </w:t>
      </w:r>
      <w:r w:rsidR="00295B04" w:rsidRPr="00236C85">
        <w:t>Print a selection of reports after backing up computerised data on a suitable medium</w:t>
      </w:r>
    </w:p>
    <w:p w14:paraId="32EB9342" w14:textId="77777777" w:rsidR="00295B04" w:rsidRPr="00236C85" w:rsidRDefault="00295B04" w:rsidP="00113F6C">
      <w:pPr>
        <w:pStyle w:val="ListParagraph"/>
        <w:spacing w:after="0"/>
        <w:ind w:left="0"/>
        <w:rPr>
          <w:rStyle w:val="apple-style-span"/>
          <w:shd w:val="clear" w:color="auto" w:fill="FFFFFF"/>
        </w:rPr>
      </w:pPr>
      <w:r w:rsidRPr="00236C85">
        <w:rPr>
          <w:rStyle w:val="apple-style-span"/>
          <w:shd w:val="clear" w:color="auto" w:fill="FFFFFF"/>
        </w:rPr>
        <w:t>Facilitate the learner to back up computerised data and produce a selection of printed reports, for example</w:t>
      </w:r>
      <w:r>
        <w:rPr>
          <w:rStyle w:val="apple-style-span"/>
          <w:shd w:val="clear" w:color="auto" w:fill="FFFFFF"/>
        </w:rPr>
        <w:t>:</w:t>
      </w:r>
    </w:p>
    <w:p w14:paraId="58877327"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 xml:space="preserve">Printing payroll statutory documents and reports </w:t>
      </w:r>
    </w:p>
    <w:p w14:paraId="2EE583C4"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Printing payroll management reports e.g. total payroll cost per week/month, gross to net deduction list, employee cumulative payslips, individual payslips</w:t>
      </w:r>
    </w:p>
    <w:p w14:paraId="4F24021A"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Printing relevant statutory document details e.g. P45, P60, P30, P35</w:t>
      </w:r>
    </w:p>
    <w:p w14:paraId="5D87A11E"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Updating records at end of period, i.e. close off transactions for week/month before starting next payroll run</w:t>
      </w:r>
    </w:p>
    <w:p w14:paraId="08F35A73" w14:textId="77777777" w:rsidR="00295B04" w:rsidRPr="00236C85" w:rsidRDefault="00295B04" w:rsidP="00212D94">
      <w:pPr>
        <w:pStyle w:val="ListParagraph"/>
        <w:numPr>
          <w:ilvl w:val="0"/>
          <w:numId w:val="15"/>
        </w:numPr>
        <w:tabs>
          <w:tab w:val="left" w:pos="850"/>
          <w:tab w:val="left" w:pos="1134"/>
          <w:tab w:val="left" w:pos="1276"/>
        </w:tabs>
        <w:autoSpaceDE w:val="0"/>
        <w:autoSpaceDN w:val="0"/>
        <w:adjustRightInd w:val="0"/>
        <w:spacing w:after="160"/>
        <w:ind w:left="850" w:hanging="425"/>
      </w:pPr>
      <w:r w:rsidRPr="00236C85">
        <w:t>Saving data correctly according to appropriate system procedures</w:t>
      </w:r>
    </w:p>
    <w:p w14:paraId="7C320150" w14:textId="77777777" w:rsidR="00295B04" w:rsidRPr="00236C85" w:rsidRDefault="00295B04" w:rsidP="00212D94">
      <w:pPr>
        <w:pStyle w:val="ListParagraph"/>
        <w:numPr>
          <w:ilvl w:val="0"/>
          <w:numId w:val="15"/>
        </w:numPr>
        <w:tabs>
          <w:tab w:val="left" w:pos="850"/>
          <w:tab w:val="left" w:pos="1134"/>
          <w:tab w:val="left" w:pos="1276"/>
        </w:tabs>
        <w:spacing w:after="160"/>
        <w:ind w:left="850" w:hanging="425"/>
      </w:pPr>
      <w:r w:rsidRPr="00236C85">
        <w:t>Backing-up data according to appropriate system procedures</w:t>
      </w:r>
    </w:p>
    <w:p w14:paraId="10656173" w14:textId="77777777" w:rsidR="00995FE8" w:rsidRPr="00236C85" w:rsidRDefault="00995FE8" w:rsidP="00295B04">
      <w:pPr>
        <w:pStyle w:val="Heading1"/>
      </w:pPr>
      <w:r w:rsidRPr="00236C85">
        <w:t xml:space="preserve">Assessment  </w:t>
      </w:r>
    </w:p>
    <w:p w14:paraId="3CF2D8B6" w14:textId="77777777" w:rsidR="00995FE8" w:rsidRPr="00236C85" w:rsidRDefault="00995FE8" w:rsidP="008C5FF8">
      <w:pPr>
        <w:pStyle w:val="ListParagraph"/>
        <w:spacing w:after="0"/>
        <w:ind w:left="0"/>
        <w:rPr>
          <w:b/>
          <w:bCs/>
        </w:rPr>
      </w:pPr>
    </w:p>
    <w:p w14:paraId="65260CBC" w14:textId="77777777" w:rsidR="00995FE8" w:rsidRPr="00236C85" w:rsidRDefault="00995FE8" w:rsidP="00295B04">
      <w:pPr>
        <w:pStyle w:val="Heading2"/>
      </w:pPr>
      <w:r w:rsidRPr="00236C85">
        <w:t>11a.</w:t>
      </w:r>
      <w:r w:rsidRPr="00236C85">
        <w:tab/>
        <w:t>Assessment Techniques</w:t>
      </w:r>
    </w:p>
    <w:p w14:paraId="58DA46DC" w14:textId="77777777" w:rsidR="00995FE8" w:rsidRPr="00236C85" w:rsidRDefault="00995FE8" w:rsidP="00C92855">
      <w:pPr>
        <w:spacing w:after="0"/>
      </w:pPr>
      <w:r w:rsidRPr="00236C85">
        <w:t>Assignments</w:t>
      </w:r>
      <w:r w:rsidRPr="00236C85">
        <w:tab/>
      </w:r>
      <w:r w:rsidRPr="00236C85">
        <w:tab/>
        <w:t>60%</w:t>
      </w:r>
    </w:p>
    <w:p w14:paraId="53034828" w14:textId="77777777" w:rsidR="00995FE8" w:rsidRPr="00236C85" w:rsidRDefault="00995FE8" w:rsidP="00C92855">
      <w:pPr>
        <w:spacing w:after="0"/>
      </w:pPr>
      <w:r w:rsidRPr="00236C85">
        <w:t>Exam</w:t>
      </w:r>
      <w:r w:rsidRPr="00236C85">
        <w:tab/>
      </w:r>
      <w:r w:rsidRPr="00236C85">
        <w:tab/>
      </w:r>
      <w:r w:rsidRPr="00236C85">
        <w:tab/>
        <w:t>40%</w:t>
      </w:r>
    </w:p>
    <w:p w14:paraId="0FB78278" w14:textId="77777777" w:rsidR="00995FE8" w:rsidRPr="00236C85" w:rsidRDefault="00995FE8" w:rsidP="00C92855">
      <w:pPr>
        <w:spacing w:after="0"/>
        <w:rPr>
          <w:b/>
          <w:bCs/>
        </w:rPr>
      </w:pPr>
    </w:p>
    <w:p w14:paraId="14C4DE41" w14:textId="77777777" w:rsidR="00295B04" w:rsidRDefault="00995FE8" w:rsidP="00295B04">
      <w:pPr>
        <w:pStyle w:val="Heading2"/>
      </w:pPr>
      <w:r w:rsidRPr="00236C85">
        <w:t>11b.</w:t>
      </w:r>
      <w:r w:rsidRPr="00236C85">
        <w:tab/>
        <w:t>Mapping of Learning Outcomes to Assessment Techniques</w:t>
      </w:r>
    </w:p>
    <w:p w14:paraId="71935ABD" w14:textId="77777777" w:rsidR="00995FE8" w:rsidRPr="00236C85" w:rsidRDefault="00995FE8" w:rsidP="00295B04">
      <w:pPr>
        <w:pStyle w:val="NoSpacing"/>
        <w:rPr>
          <w:b/>
          <w:bCs/>
        </w:rPr>
      </w:pPr>
      <w:r w:rsidRPr="00236C85">
        <w:rPr>
          <w:b/>
          <w:bCs/>
        </w:rPr>
        <w:br/>
      </w:r>
      <w:r w:rsidRPr="00236C85">
        <w:t>In order to ensure that the learner is facilitated in demonstrating the achievement of all learning outcomes from the component specification; each learning outcome is mapped to an assessment technique(s). This mapping should not restrict an assessor from taking an integrated approach to assessment.</w:t>
      </w:r>
      <w:r w:rsidRPr="00236C85">
        <w:br/>
      </w: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616"/>
        <w:gridCol w:w="1598"/>
      </w:tblGrid>
      <w:tr w:rsidR="00236C85" w:rsidRPr="00236C85" w14:paraId="55AAA196" w14:textId="77777777" w:rsidTr="00295B04">
        <w:tc>
          <w:tcPr>
            <w:tcW w:w="7616" w:type="dxa"/>
            <w:vAlign w:val="center"/>
          </w:tcPr>
          <w:p w14:paraId="58276F1C" w14:textId="77777777" w:rsidR="00995FE8" w:rsidRPr="00236C85" w:rsidRDefault="00995FE8" w:rsidP="00295B04">
            <w:pPr>
              <w:spacing w:after="0" w:line="240" w:lineRule="auto"/>
              <w:rPr>
                <w:b/>
                <w:bCs/>
              </w:rPr>
            </w:pPr>
            <w:r w:rsidRPr="00236C85">
              <w:rPr>
                <w:b/>
                <w:bCs/>
              </w:rPr>
              <w:t>Learning Outcome</w:t>
            </w:r>
          </w:p>
        </w:tc>
        <w:tc>
          <w:tcPr>
            <w:tcW w:w="1598" w:type="dxa"/>
            <w:vAlign w:val="center"/>
          </w:tcPr>
          <w:p w14:paraId="2D846303" w14:textId="77777777" w:rsidR="00995FE8" w:rsidRPr="00236C85" w:rsidRDefault="00995FE8" w:rsidP="00295B04">
            <w:pPr>
              <w:spacing w:after="0" w:line="240" w:lineRule="auto"/>
              <w:rPr>
                <w:b/>
                <w:bCs/>
              </w:rPr>
            </w:pPr>
            <w:r w:rsidRPr="00236C85">
              <w:rPr>
                <w:b/>
                <w:bCs/>
              </w:rPr>
              <w:t>Assessment Technique</w:t>
            </w:r>
          </w:p>
        </w:tc>
      </w:tr>
      <w:tr w:rsidR="00236C85" w:rsidRPr="00236C85" w14:paraId="6A96B499" w14:textId="77777777" w:rsidTr="00295B04">
        <w:tc>
          <w:tcPr>
            <w:tcW w:w="7616" w:type="dxa"/>
            <w:vAlign w:val="center"/>
          </w:tcPr>
          <w:p w14:paraId="045D993A" w14:textId="77777777" w:rsidR="00995FE8" w:rsidRPr="00236C85" w:rsidRDefault="00995FE8" w:rsidP="00295B04">
            <w:pPr>
              <w:pStyle w:val="ListParagraph"/>
              <w:numPr>
                <w:ilvl w:val="0"/>
                <w:numId w:val="25"/>
              </w:numPr>
              <w:ind w:left="601" w:hanging="283"/>
            </w:pPr>
            <w:r w:rsidRPr="00236C85">
              <w:t>Explain the key terminology associated with personal taxation in preparing and maintaining payroll records bo</w:t>
            </w:r>
            <w:r w:rsidR="00CE543E" w:rsidRPr="00236C85">
              <w:t>th manually and on the computer</w:t>
            </w:r>
          </w:p>
        </w:tc>
        <w:tc>
          <w:tcPr>
            <w:tcW w:w="1598" w:type="dxa"/>
            <w:vAlign w:val="center"/>
          </w:tcPr>
          <w:p w14:paraId="104C8BF0" w14:textId="77777777" w:rsidR="00995FE8" w:rsidRPr="001F51A9" w:rsidRDefault="00995FE8" w:rsidP="00295B04">
            <w:pPr>
              <w:rPr>
                <w:b/>
                <w:sz w:val="24"/>
                <w:szCs w:val="24"/>
              </w:rPr>
            </w:pPr>
            <w:r w:rsidRPr="001F51A9">
              <w:rPr>
                <w:b/>
                <w:sz w:val="24"/>
                <w:szCs w:val="24"/>
              </w:rPr>
              <w:t>Assignment 2</w:t>
            </w:r>
          </w:p>
        </w:tc>
      </w:tr>
      <w:tr w:rsidR="00236C85" w:rsidRPr="00236C85" w14:paraId="1515D4D4" w14:textId="77777777" w:rsidTr="00295B04">
        <w:tc>
          <w:tcPr>
            <w:tcW w:w="7616" w:type="dxa"/>
            <w:vAlign w:val="center"/>
          </w:tcPr>
          <w:p w14:paraId="02E9370D" w14:textId="77777777" w:rsidR="00995FE8" w:rsidRPr="00236C85" w:rsidRDefault="00995FE8" w:rsidP="00295B04">
            <w:pPr>
              <w:pStyle w:val="ListParagraph"/>
              <w:numPr>
                <w:ilvl w:val="0"/>
                <w:numId w:val="25"/>
              </w:numPr>
              <w:ind w:left="601" w:hanging="332"/>
            </w:pPr>
            <w:r w:rsidRPr="00236C85">
              <w:t>Outline the advantages and disadvantages of a computerised system over a manual one for payroll processing purposes</w:t>
            </w:r>
          </w:p>
        </w:tc>
        <w:tc>
          <w:tcPr>
            <w:tcW w:w="1598" w:type="dxa"/>
            <w:vAlign w:val="center"/>
          </w:tcPr>
          <w:p w14:paraId="56CA2FC7" w14:textId="77777777" w:rsidR="00995FE8" w:rsidRPr="001F51A9" w:rsidRDefault="00995FE8" w:rsidP="00295B04">
            <w:pPr>
              <w:rPr>
                <w:b/>
                <w:sz w:val="24"/>
                <w:szCs w:val="24"/>
              </w:rPr>
            </w:pPr>
            <w:r w:rsidRPr="001F51A9">
              <w:rPr>
                <w:b/>
                <w:sz w:val="24"/>
                <w:szCs w:val="24"/>
              </w:rPr>
              <w:t>Assignment 2</w:t>
            </w:r>
          </w:p>
        </w:tc>
      </w:tr>
      <w:tr w:rsidR="00236C85" w:rsidRPr="00236C85" w14:paraId="51D18D04" w14:textId="77777777" w:rsidTr="00295B04">
        <w:tc>
          <w:tcPr>
            <w:tcW w:w="7616" w:type="dxa"/>
            <w:vAlign w:val="center"/>
          </w:tcPr>
          <w:p w14:paraId="0735DE00" w14:textId="77777777" w:rsidR="00995FE8" w:rsidRPr="00236C85" w:rsidRDefault="00995FE8" w:rsidP="00295B04">
            <w:pPr>
              <w:pStyle w:val="BlueFont"/>
              <w:numPr>
                <w:ilvl w:val="0"/>
                <w:numId w:val="25"/>
              </w:numPr>
              <w:spacing w:line="276" w:lineRule="auto"/>
              <w:ind w:left="601" w:hanging="283"/>
              <w:rPr>
                <w:rFonts w:ascii="Calibri" w:hAnsi="Calibri" w:cs="Calibri"/>
                <w:color w:val="auto"/>
                <w:lang w:val="en-IE"/>
              </w:rPr>
            </w:pPr>
            <w:r w:rsidRPr="00236C85">
              <w:rPr>
                <w:rFonts w:ascii="Calibri" w:hAnsi="Calibri" w:cs="Calibri"/>
                <w:color w:val="auto"/>
                <w:lang w:val="en-IE"/>
              </w:rPr>
              <w:t>Process the payroll for employee(s), using manual and computerised systems, under the cumulative tax system, to include; various elements of gross pay, holidays, unpaid leave, cut-off points, credits, all statutory and non-statutory deductions</w:t>
            </w:r>
          </w:p>
        </w:tc>
        <w:tc>
          <w:tcPr>
            <w:tcW w:w="1598" w:type="dxa"/>
            <w:vAlign w:val="center"/>
          </w:tcPr>
          <w:p w14:paraId="02E7FB74" w14:textId="77777777" w:rsidR="00995FE8" w:rsidRPr="001F51A9" w:rsidRDefault="00995FE8" w:rsidP="00295B04">
            <w:pPr>
              <w:rPr>
                <w:b/>
                <w:sz w:val="24"/>
                <w:szCs w:val="24"/>
              </w:rPr>
            </w:pPr>
            <w:r w:rsidRPr="001F51A9">
              <w:rPr>
                <w:b/>
                <w:sz w:val="24"/>
                <w:szCs w:val="24"/>
              </w:rPr>
              <w:t>Assignment 3</w:t>
            </w:r>
          </w:p>
          <w:p w14:paraId="247C9E9A" w14:textId="77777777" w:rsidR="00995FE8" w:rsidRPr="001F51A9" w:rsidRDefault="00CE543E" w:rsidP="00295B04">
            <w:pPr>
              <w:rPr>
                <w:b/>
                <w:sz w:val="24"/>
                <w:szCs w:val="24"/>
              </w:rPr>
            </w:pPr>
            <w:r w:rsidRPr="001F51A9">
              <w:rPr>
                <w:b/>
                <w:sz w:val="24"/>
                <w:szCs w:val="24"/>
              </w:rPr>
              <w:t xml:space="preserve">and </w:t>
            </w:r>
            <w:r w:rsidR="00995FE8" w:rsidRPr="001F51A9">
              <w:rPr>
                <w:b/>
                <w:sz w:val="24"/>
                <w:szCs w:val="24"/>
              </w:rPr>
              <w:t>Exam</w:t>
            </w:r>
          </w:p>
        </w:tc>
      </w:tr>
      <w:tr w:rsidR="00236C85" w:rsidRPr="00236C85" w14:paraId="39A1CA78" w14:textId="77777777" w:rsidTr="00295B04">
        <w:tc>
          <w:tcPr>
            <w:tcW w:w="7616" w:type="dxa"/>
            <w:vAlign w:val="center"/>
          </w:tcPr>
          <w:p w14:paraId="31414FE5" w14:textId="77777777" w:rsidR="00995FE8" w:rsidRPr="00236C85" w:rsidRDefault="00995FE8" w:rsidP="00295B04">
            <w:pPr>
              <w:pStyle w:val="ListParagraph"/>
              <w:numPr>
                <w:ilvl w:val="0"/>
                <w:numId w:val="25"/>
              </w:numPr>
              <w:ind w:left="601" w:hanging="283"/>
            </w:pPr>
            <w:r w:rsidRPr="00236C85">
              <w:t>Process the payroll for employee(s), under the emergency and temporary tax systems and subsequent transfer to the cumulative tax system</w:t>
            </w:r>
          </w:p>
        </w:tc>
        <w:tc>
          <w:tcPr>
            <w:tcW w:w="1598" w:type="dxa"/>
            <w:vAlign w:val="center"/>
          </w:tcPr>
          <w:p w14:paraId="38974825" w14:textId="77777777" w:rsidR="00995FE8" w:rsidRPr="001F51A9" w:rsidRDefault="00995FE8" w:rsidP="00295B04">
            <w:pPr>
              <w:rPr>
                <w:b/>
                <w:sz w:val="24"/>
                <w:szCs w:val="24"/>
              </w:rPr>
            </w:pPr>
            <w:r w:rsidRPr="001F51A9">
              <w:rPr>
                <w:b/>
                <w:sz w:val="24"/>
                <w:szCs w:val="24"/>
              </w:rPr>
              <w:t>Assignment 3</w:t>
            </w:r>
          </w:p>
        </w:tc>
      </w:tr>
      <w:tr w:rsidR="00236C85" w:rsidRPr="00236C85" w14:paraId="31D4DFB4" w14:textId="77777777" w:rsidTr="00295B04">
        <w:tc>
          <w:tcPr>
            <w:tcW w:w="7616" w:type="dxa"/>
            <w:vAlign w:val="center"/>
          </w:tcPr>
          <w:p w14:paraId="19861103" w14:textId="77777777" w:rsidR="00995FE8" w:rsidRPr="00236C85" w:rsidRDefault="00995FE8" w:rsidP="00295B04">
            <w:pPr>
              <w:pStyle w:val="ListParagraph"/>
              <w:numPr>
                <w:ilvl w:val="0"/>
                <w:numId w:val="25"/>
              </w:numPr>
              <w:ind w:left="601" w:hanging="283"/>
            </w:pPr>
            <w:r w:rsidRPr="00236C85">
              <w:t>Demonstrate the changes in personal tax due to various factors to include; mid-year commencement and leaving of employment, changes in credits, refunds</w:t>
            </w:r>
          </w:p>
        </w:tc>
        <w:tc>
          <w:tcPr>
            <w:tcW w:w="1598" w:type="dxa"/>
            <w:vAlign w:val="center"/>
          </w:tcPr>
          <w:p w14:paraId="62CF5E8D" w14:textId="77777777" w:rsidR="00995FE8" w:rsidRPr="001F51A9" w:rsidRDefault="00CE543E" w:rsidP="00295B04">
            <w:pPr>
              <w:rPr>
                <w:b/>
                <w:sz w:val="24"/>
                <w:szCs w:val="24"/>
              </w:rPr>
            </w:pPr>
            <w:r w:rsidRPr="001F51A9">
              <w:rPr>
                <w:b/>
                <w:sz w:val="24"/>
                <w:szCs w:val="24"/>
              </w:rPr>
              <w:t xml:space="preserve">Assignment 3 and </w:t>
            </w:r>
            <w:r w:rsidR="00995FE8" w:rsidRPr="001F51A9">
              <w:rPr>
                <w:b/>
                <w:sz w:val="24"/>
                <w:szCs w:val="24"/>
              </w:rPr>
              <w:t>Exam</w:t>
            </w:r>
          </w:p>
        </w:tc>
      </w:tr>
      <w:tr w:rsidR="00236C85" w:rsidRPr="00236C85" w14:paraId="5CE304E7" w14:textId="77777777" w:rsidTr="00295B04">
        <w:tc>
          <w:tcPr>
            <w:tcW w:w="7616" w:type="dxa"/>
            <w:vAlign w:val="center"/>
          </w:tcPr>
          <w:p w14:paraId="46C2F497" w14:textId="77777777" w:rsidR="00995FE8" w:rsidRPr="00236C85" w:rsidRDefault="00995FE8" w:rsidP="00295B04">
            <w:pPr>
              <w:pStyle w:val="ListParagraph"/>
              <w:numPr>
                <w:ilvl w:val="0"/>
                <w:numId w:val="25"/>
              </w:numPr>
              <w:ind w:left="601" w:hanging="283"/>
            </w:pPr>
            <w:r w:rsidRPr="00236C85">
              <w:t>Extract information from completed records to prepare all necessary mid-year and year</w:t>
            </w:r>
            <w:r w:rsidR="00C637EE" w:rsidRPr="00236C85">
              <w:t>-</w:t>
            </w:r>
            <w:r w:rsidRPr="00236C85">
              <w:t>end tax forms for employees</w:t>
            </w:r>
          </w:p>
        </w:tc>
        <w:tc>
          <w:tcPr>
            <w:tcW w:w="1598" w:type="dxa"/>
            <w:vAlign w:val="center"/>
          </w:tcPr>
          <w:p w14:paraId="24B99BC4" w14:textId="77777777" w:rsidR="00995FE8" w:rsidRPr="001F51A9" w:rsidRDefault="00995FE8" w:rsidP="00295B04">
            <w:pPr>
              <w:rPr>
                <w:b/>
                <w:sz w:val="24"/>
                <w:szCs w:val="24"/>
              </w:rPr>
            </w:pPr>
            <w:r w:rsidRPr="001F51A9">
              <w:rPr>
                <w:b/>
                <w:sz w:val="24"/>
                <w:szCs w:val="24"/>
              </w:rPr>
              <w:t xml:space="preserve">Assignment 3 </w:t>
            </w:r>
            <w:r w:rsidR="00CE543E" w:rsidRPr="001F51A9">
              <w:rPr>
                <w:b/>
                <w:sz w:val="24"/>
                <w:szCs w:val="24"/>
              </w:rPr>
              <w:t xml:space="preserve">and </w:t>
            </w:r>
            <w:r w:rsidRPr="001F51A9">
              <w:rPr>
                <w:b/>
                <w:sz w:val="24"/>
                <w:szCs w:val="24"/>
              </w:rPr>
              <w:t>Exam</w:t>
            </w:r>
          </w:p>
        </w:tc>
      </w:tr>
      <w:tr w:rsidR="00236C85" w:rsidRPr="00236C85" w14:paraId="5AB478AC" w14:textId="77777777" w:rsidTr="00295B04">
        <w:tc>
          <w:tcPr>
            <w:tcW w:w="7616" w:type="dxa"/>
            <w:vAlign w:val="center"/>
          </w:tcPr>
          <w:p w14:paraId="5BBAB600" w14:textId="77777777" w:rsidR="00995FE8" w:rsidRPr="00236C85" w:rsidRDefault="00995FE8" w:rsidP="00295B04">
            <w:pPr>
              <w:pStyle w:val="ListParagraph"/>
              <w:numPr>
                <w:ilvl w:val="0"/>
                <w:numId w:val="25"/>
              </w:numPr>
              <w:ind w:left="601" w:hanging="283"/>
            </w:pPr>
            <w:r w:rsidRPr="00236C85">
              <w:t>Extract information from completed records to prepare all necessary end-of-period and year end returns and tax forms for the Revenue Commissioners</w:t>
            </w:r>
          </w:p>
        </w:tc>
        <w:tc>
          <w:tcPr>
            <w:tcW w:w="1598" w:type="dxa"/>
            <w:vAlign w:val="center"/>
          </w:tcPr>
          <w:p w14:paraId="14A5104C" w14:textId="77777777" w:rsidR="00995FE8" w:rsidRPr="001F51A9" w:rsidRDefault="00995FE8" w:rsidP="00295B04">
            <w:pPr>
              <w:rPr>
                <w:b/>
                <w:sz w:val="24"/>
                <w:szCs w:val="24"/>
              </w:rPr>
            </w:pPr>
            <w:r w:rsidRPr="001F51A9">
              <w:rPr>
                <w:b/>
                <w:sz w:val="24"/>
                <w:szCs w:val="24"/>
              </w:rPr>
              <w:t xml:space="preserve">Assignment 3 </w:t>
            </w:r>
            <w:r w:rsidR="00CE543E" w:rsidRPr="001F51A9">
              <w:rPr>
                <w:b/>
                <w:sz w:val="24"/>
                <w:szCs w:val="24"/>
              </w:rPr>
              <w:t xml:space="preserve">and </w:t>
            </w:r>
            <w:r w:rsidRPr="001F51A9">
              <w:rPr>
                <w:b/>
                <w:sz w:val="24"/>
                <w:szCs w:val="24"/>
              </w:rPr>
              <w:t>Exam</w:t>
            </w:r>
          </w:p>
        </w:tc>
      </w:tr>
      <w:tr w:rsidR="00236C85" w:rsidRPr="00236C85" w14:paraId="2E74C191" w14:textId="77777777" w:rsidTr="00295B04">
        <w:tc>
          <w:tcPr>
            <w:tcW w:w="7616" w:type="dxa"/>
            <w:vAlign w:val="center"/>
          </w:tcPr>
          <w:p w14:paraId="078E4893" w14:textId="77777777" w:rsidR="00995FE8" w:rsidRPr="00236C85" w:rsidRDefault="00995FE8" w:rsidP="00295B04">
            <w:pPr>
              <w:pStyle w:val="ListParagraph"/>
              <w:numPr>
                <w:ilvl w:val="0"/>
                <w:numId w:val="25"/>
              </w:numPr>
              <w:ind w:left="601" w:hanging="283"/>
            </w:pPr>
            <w:r w:rsidRPr="00236C85">
              <w:t>Assess the effect of using alternative assessment methods to calculate the annual tax liability of married couples</w:t>
            </w:r>
          </w:p>
        </w:tc>
        <w:tc>
          <w:tcPr>
            <w:tcW w:w="1598" w:type="dxa"/>
            <w:vAlign w:val="center"/>
          </w:tcPr>
          <w:p w14:paraId="4A040562" w14:textId="77777777" w:rsidR="00995FE8" w:rsidRPr="001F51A9" w:rsidRDefault="00995FE8" w:rsidP="00295B04">
            <w:pPr>
              <w:rPr>
                <w:b/>
                <w:sz w:val="24"/>
                <w:szCs w:val="24"/>
              </w:rPr>
            </w:pPr>
            <w:r w:rsidRPr="001F51A9">
              <w:rPr>
                <w:b/>
                <w:sz w:val="24"/>
                <w:szCs w:val="24"/>
              </w:rPr>
              <w:t xml:space="preserve">Assignment 1 </w:t>
            </w:r>
          </w:p>
        </w:tc>
      </w:tr>
      <w:tr w:rsidR="00236C85" w:rsidRPr="00236C85" w14:paraId="0FEC7801" w14:textId="77777777" w:rsidTr="00295B04">
        <w:tc>
          <w:tcPr>
            <w:tcW w:w="7616" w:type="dxa"/>
            <w:vAlign w:val="center"/>
          </w:tcPr>
          <w:p w14:paraId="2B8B35E2" w14:textId="77777777" w:rsidR="00995FE8" w:rsidRPr="00236C85" w:rsidRDefault="00995FE8" w:rsidP="00295B04">
            <w:pPr>
              <w:pStyle w:val="ListParagraph"/>
              <w:numPr>
                <w:ilvl w:val="0"/>
                <w:numId w:val="25"/>
              </w:numPr>
              <w:ind w:left="601" w:hanging="283"/>
            </w:pPr>
            <w:r w:rsidRPr="00236C85">
              <w:t>Analy</w:t>
            </w:r>
            <w:r w:rsidR="00CE543E" w:rsidRPr="00236C85">
              <w:t>s</w:t>
            </w:r>
            <w:r w:rsidRPr="00236C85">
              <w:t>e the impact of changes in legislation on personal tax and take-home pay by comparing two tax years</w:t>
            </w:r>
          </w:p>
        </w:tc>
        <w:tc>
          <w:tcPr>
            <w:tcW w:w="1598" w:type="dxa"/>
            <w:vAlign w:val="center"/>
          </w:tcPr>
          <w:p w14:paraId="43534B21" w14:textId="77777777" w:rsidR="00995FE8" w:rsidRPr="001F51A9" w:rsidRDefault="00995FE8" w:rsidP="00295B04">
            <w:pPr>
              <w:rPr>
                <w:b/>
                <w:sz w:val="24"/>
                <w:szCs w:val="24"/>
              </w:rPr>
            </w:pPr>
            <w:r w:rsidRPr="001F51A9">
              <w:rPr>
                <w:b/>
                <w:sz w:val="24"/>
                <w:szCs w:val="24"/>
              </w:rPr>
              <w:t xml:space="preserve">Assignment 1 </w:t>
            </w:r>
          </w:p>
        </w:tc>
      </w:tr>
      <w:tr w:rsidR="00236C85" w:rsidRPr="00236C85" w14:paraId="7C148950" w14:textId="77777777" w:rsidTr="00295B04">
        <w:tc>
          <w:tcPr>
            <w:tcW w:w="7616" w:type="dxa"/>
            <w:vAlign w:val="center"/>
          </w:tcPr>
          <w:p w14:paraId="416C23DB" w14:textId="77777777" w:rsidR="00995FE8" w:rsidRPr="00236C85" w:rsidRDefault="00995FE8" w:rsidP="00295B04">
            <w:pPr>
              <w:pStyle w:val="ListParagraph"/>
              <w:numPr>
                <w:ilvl w:val="0"/>
                <w:numId w:val="25"/>
              </w:numPr>
              <w:ind w:left="601" w:hanging="283"/>
            </w:pPr>
            <w:r w:rsidRPr="00236C85">
              <w:t>Print a selection of reports after backing up computerised data on a suitable medium</w:t>
            </w:r>
          </w:p>
        </w:tc>
        <w:tc>
          <w:tcPr>
            <w:tcW w:w="1598" w:type="dxa"/>
            <w:vAlign w:val="center"/>
          </w:tcPr>
          <w:p w14:paraId="62615D09" w14:textId="77777777" w:rsidR="00995FE8" w:rsidRPr="001F51A9" w:rsidRDefault="00995FE8" w:rsidP="00295B04">
            <w:pPr>
              <w:rPr>
                <w:b/>
                <w:sz w:val="24"/>
                <w:szCs w:val="24"/>
              </w:rPr>
            </w:pPr>
            <w:r w:rsidRPr="001F51A9">
              <w:rPr>
                <w:b/>
                <w:sz w:val="24"/>
                <w:szCs w:val="24"/>
              </w:rPr>
              <w:t>Exam</w:t>
            </w:r>
          </w:p>
        </w:tc>
      </w:tr>
    </w:tbl>
    <w:p w14:paraId="1FC39945" w14:textId="77777777" w:rsidR="00295B04" w:rsidRDefault="00295B04" w:rsidP="008F164E">
      <w:pPr>
        <w:spacing w:after="0" w:line="240" w:lineRule="auto"/>
        <w:rPr>
          <w:b/>
          <w:bCs/>
        </w:rPr>
      </w:pPr>
    </w:p>
    <w:p w14:paraId="0562CB0E" w14:textId="77777777" w:rsidR="00295B04" w:rsidRDefault="00295B04" w:rsidP="008F164E">
      <w:pPr>
        <w:spacing w:after="0" w:line="240" w:lineRule="auto"/>
        <w:rPr>
          <w:b/>
          <w:bCs/>
        </w:rPr>
      </w:pPr>
    </w:p>
    <w:p w14:paraId="56ACAE18" w14:textId="77777777" w:rsidR="00995FE8" w:rsidRPr="00236C85" w:rsidRDefault="00995FE8" w:rsidP="00295B04">
      <w:pPr>
        <w:pStyle w:val="Heading2"/>
      </w:pPr>
      <w:r w:rsidRPr="00236C85">
        <w:t xml:space="preserve">11c.  </w:t>
      </w:r>
      <w:r w:rsidRPr="00236C85">
        <w:tab/>
        <w:t>Guidelines for Assessment Activities</w:t>
      </w:r>
    </w:p>
    <w:p w14:paraId="34CE0A41" w14:textId="77777777" w:rsidR="00995FE8" w:rsidRPr="00236C85" w:rsidRDefault="00995FE8" w:rsidP="008F164E">
      <w:pPr>
        <w:spacing w:after="0" w:line="240" w:lineRule="auto"/>
        <w:rPr>
          <w:b/>
          <w:bCs/>
        </w:rPr>
      </w:pPr>
    </w:p>
    <w:p w14:paraId="7CAAE2E4" w14:textId="77777777" w:rsidR="00995FE8" w:rsidRPr="00236C85" w:rsidRDefault="00995FE8" w:rsidP="00295B04">
      <w:pPr>
        <w:pStyle w:val="NoSpacing"/>
      </w:pPr>
      <w:r w:rsidRPr="00236C85">
        <w:t>The assessor is required to devise assessment briefs and examination papers, marking schemes, and outline solutions for the Payroll Manual and Computerised Programme Module.  In devising the assessment briefs/examination papers, care should be taken to ensure that the learner is given the opportunity to show evidence of achievement for ALL learning outcomes. Assessment briefs may be designed to allow the learner to make use of a wide range of media in presenting assessment evidence, as appropriate. Quality assured procedures must be in place to ensure the reliability of learner evidence.</w:t>
      </w:r>
    </w:p>
    <w:p w14:paraId="62EBF3C5" w14:textId="77777777" w:rsidR="00995FE8" w:rsidRPr="00236C85" w:rsidRDefault="00995FE8" w:rsidP="00295B04">
      <w:pPr>
        <w:spacing w:after="0" w:line="24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236C85" w:rsidRPr="00236C85" w14:paraId="1B38B86A" w14:textId="77777777" w:rsidTr="00295B04">
        <w:trPr>
          <w:trHeight w:val="341"/>
        </w:trPr>
        <w:tc>
          <w:tcPr>
            <w:tcW w:w="4505" w:type="dxa"/>
            <w:vAlign w:val="center"/>
          </w:tcPr>
          <w:p w14:paraId="10931DB7" w14:textId="77777777" w:rsidR="00995FE8" w:rsidRPr="00236C85" w:rsidRDefault="00995FE8" w:rsidP="00295B04">
            <w:pPr>
              <w:spacing w:after="0" w:line="240" w:lineRule="auto"/>
              <w:rPr>
                <w:b/>
                <w:bCs/>
              </w:rPr>
            </w:pPr>
            <w:r w:rsidRPr="00236C85">
              <w:rPr>
                <w:b/>
                <w:bCs/>
              </w:rPr>
              <w:t>Assessment Technique</w:t>
            </w:r>
          </w:p>
        </w:tc>
        <w:tc>
          <w:tcPr>
            <w:tcW w:w="4506" w:type="dxa"/>
            <w:vAlign w:val="center"/>
          </w:tcPr>
          <w:p w14:paraId="184D513D" w14:textId="77777777" w:rsidR="00995FE8" w:rsidRPr="00236C85" w:rsidRDefault="00995FE8" w:rsidP="00295B04">
            <w:pPr>
              <w:spacing w:after="0" w:line="240" w:lineRule="auto"/>
              <w:rPr>
                <w:b/>
                <w:bCs/>
                <w:highlight w:val="lightGray"/>
              </w:rPr>
            </w:pPr>
            <w:r w:rsidRPr="00236C85">
              <w:rPr>
                <w:b/>
                <w:bCs/>
              </w:rPr>
              <w:t>60%</w:t>
            </w:r>
          </w:p>
        </w:tc>
      </w:tr>
      <w:tr w:rsidR="00236C85" w:rsidRPr="00236C85" w14:paraId="6EB7D64C" w14:textId="77777777" w:rsidTr="00295B04">
        <w:tc>
          <w:tcPr>
            <w:tcW w:w="9011" w:type="dxa"/>
            <w:gridSpan w:val="2"/>
            <w:vAlign w:val="center"/>
          </w:tcPr>
          <w:p w14:paraId="5F562BA3" w14:textId="77777777" w:rsidR="00995FE8" w:rsidRPr="00236C85" w:rsidRDefault="00F87546" w:rsidP="00295B04">
            <w:pPr>
              <w:spacing w:after="0" w:line="240" w:lineRule="auto"/>
              <w:rPr>
                <w:b/>
                <w:i/>
                <w:iCs/>
              </w:rPr>
            </w:pPr>
            <w:r w:rsidRPr="00236C85">
              <w:rPr>
                <w:i/>
                <w:iCs/>
              </w:rPr>
              <w:t>Assignment 1 – weight 10%</w:t>
            </w:r>
          </w:p>
          <w:p w14:paraId="53AC419C" w14:textId="77777777" w:rsidR="00995FE8" w:rsidRPr="00236C85" w:rsidRDefault="00F87546" w:rsidP="00295B04">
            <w:pPr>
              <w:spacing w:after="0" w:line="240" w:lineRule="auto"/>
              <w:rPr>
                <w:b/>
                <w:i/>
                <w:iCs/>
              </w:rPr>
            </w:pPr>
            <w:r w:rsidRPr="00236C85">
              <w:rPr>
                <w:i/>
                <w:iCs/>
              </w:rPr>
              <w:t>Assignment 2 – weight 10%</w:t>
            </w:r>
          </w:p>
          <w:p w14:paraId="2C550167" w14:textId="77777777" w:rsidR="00995FE8" w:rsidRPr="00236C85" w:rsidRDefault="00F87546" w:rsidP="00295B04">
            <w:pPr>
              <w:spacing w:after="0" w:line="240" w:lineRule="auto"/>
              <w:rPr>
                <w:i/>
                <w:iCs/>
              </w:rPr>
            </w:pPr>
            <w:r w:rsidRPr="00236C85">
              <w:rPr>
                <w:i/>
                <w:iCs/>
              </w:rPr>
              <w:t>Assignment 3 – weight 40%</w:t>
            </w:r>
          </w:p>
        </w:tc>
      </w:tr>
      <w:tr w:rsidR="00236C85" w:rsidRPr="00236C85" w14:paraId="439A3C30" w14:textId="77777777" w:rsidTr="00295B04">
        <w:tc>
          <w:tcPr>
            <w:tcW w:w="9011" w:type="dxa"/>
            <w:gridSpan w:val="2"/>
            <w:vAlign w:val="center"/>
          </w:tcPr>
          <w:p w14:paraId="33DB69B4" w14:textId="77777777" w:rsidR="00995FE8" w:rsidRPr="00236C85" w:rsidRDefault="00995FE8" w:rsidP="00295B04">
            <w:pPr>
              <w:autoSpaceDE w:val="0"/>
              <w:autoSpaceDN w:val="0"/>
              <w:adjustRightInd w:val="0"/>
              <w:spacing w:after="0"/>
            </w:pPr>
            <w:r w:rsidRPr="00236C85">
              <w:t>The assessment briefs will focus on a broad range of specific learning outcomes and will require the learner to process and show understanding of the following:</w:t>
            </w:r>
          </w:p>
          <w:p w14:paraId="7645173B" w14:textId="77777777" w:rsidR="00995FE8" w:rsidRPr="00236C85" w:rsidRDefault="00995FE8" w:rsidP="00295B04">
            <w:pPr>
              <w:autoSpaceDE w:val="0"/>
              <w:autoSpaceDN w:val="0"/>
              <w:adjustRightInd w:val="0"/>
              <w:spacing w:after="0"/>
              <w:rPr>
                <w:b/>
                <w:bCs/>
              </w:rPr>
            </w:pPr>
            <w:r w:rsidRPr="00236C85">
              <w:rPr>
                <w:b/>
                <w:bCs/>
              </w:rPr>
              <w:t>Assignment 1</w:t>
            </w:r>
            <w:r w:rsidR="00C637EE" w:rsidRPr="00236C85">
              <w:rPr>
                <w:b/>
                <w:bCs/>
              </w:rPr>
              <w:t xml:space="preserve"> – L.O: 8, 9</w:t>
            </w:r>
          </w:p>
          <w:p w14:paraId="0FFF91B8" w14:textId="77777777" w:rsidR="00995FE8" w:rsidRPr="00236C85" w:rsidRDefault="00995FE8" w:rsidP="00295B04">
            <w:pPr>
              <w:pStyle w:val="ListParagraph"/>
              <w:numPr>
                <w:ilvl w:val="0"/>
                <w:numId w:val="26"/>
              </w:numPr>
              <w:autoSpaceDE w:val="0"/>
              <w:autoSpaceDN w:val="0"/>
              <w:adjustRightInd w:val="0"/>
              <w:spacing w:after="0"/>
            </w:pPr>
            <w:r w:rsidRPr="00236C85">
              <w:t>The effect of using alternative assessment methods to calculate the annual tax liability of married couples and analy</w:t>
            </w:r>
            <w:r w:rsidR="00F21416" w:rsidRPr="00236C85">
              <w:t>s</w:t>
            </w:r>
            <w:r w:rsidRPr="00236C85">
              <w:t>e the impact of changes in legislation on personal tax and take-home pay by comparing two tax years</w:t>
            </w:r>
          </w:p>
          <w:p w14:paraId="2F4D07F6" w14:textId="77777777" w:rsidR="00995FE8" w:rsidRPr="00236C85" w:rsidRDefault="00F21416" w:rsidP="00295B04">
            <w:pPr>
              <w:pStyle w:val="ListParagraph"/>
              <w:numPr>
                <w:ilvl w:val="0"/>
                <w:numId w:val="27"/>
              </w:numPr>
              <w:autoSpaceDE w:val="0"/>
              <w:autoSpaceDN w:val="0"/>
              <w:adjustRightInd w:val="0"/>
              <w:spacing w:after="0" w:line="360" w:lineRule="auto"/>
              <w:ind w:left="1276"/>
            </w:pPr>
            <w:r w:rsidRPr="00236C85">
              <w:t>s</w:t>
            </w:r>
            <w:r w:rsidR="00995FE8" w:rsidRPr="00236C85">
              <w:t>ingle</w:t>
            </w:r>
            <w:r w:rsidR="00692769" w:rsidRPr="00236C85">
              <w:t xml:space="preserve"> or </w:t>
            </w:r>
            <w:r w:rsidR="001F51A9" w:rsidRPr="00236C85">
              <w:t>sep</w:t>
            </w:r>
            <w:r w:rsidR="001F51A9">
              <w:t>a</w:t>
            </w:r>
            <w:r w:rsidR="001F51A9" w:rsidRPr="00236C85">
              <w:t>rate</w:t>
            </w:r>
            <w:r w:rsidR="00995FE8" w:rsidRPr="00236C85">
              <w:t xml:space="preserve"> and joint assessment of married couples</w:t>
            </w:r>
          </w:p>
          <w:p w14:paraId="2FAB628D" w14:textId="77777777" w:rsidR="00995FE8" w:rsidRPr="00236C85" w:rsidRDefault="00995FE8" w:rsidP="00295B04">
            <w:pPr>
              <w:pStyle w:val="ListParagraph"/>
              <w:numPr>
                <w:ilvl w:val="0"/>
                <w:numId w:val="27"/>
              </w:numPr>
              <w:autoSpaceDE w:val="0"/>
              <w:autoSpaceDN w:val="0"/>
              <w:adjustRightInd w:val="0"/>
              <w:spacing w:after="0" w:line="360" w:lineRule="auto"/>
              <w:ind w:left="1276"/>
            </w:pPr>
            <w:r w:rsidRPr="00236C85">
              <w:t>effects of the budget on take home pay</w:t>
            </w:r>
          </w:p>
          <w:p w14:paraId="5D27B7C9" w14:textId="77777777" w:rsidR="00995FE8" w:rsidRPr="00236C85" w:rsidRDefault="00A01759" w:rsidP="00295B04">
            <w:pPr>
              <w:autoSpaceDE w:val="0"/>
              <w:autoSpaceDN w:val="0"/>
              <w:adjustRightInd w:val="0"/>
              <w:spacing w:after="0" w:line="360" w:lineRule="auto"/>
              <w:rPr>
                <w:b/>
                <w:bCs/>
              </w:rPr>
            </w:pPr>
            <w:r w:rsidRPr="00236C85">
              <w:rPr>
                <w:b/>
                <w:bCs/>
              </w:rPr>
              <w:t xml:space="preserve">Assignment 2 </w:t>
            </w:r>
            <w:r w:rsidR="00C637EE" w:rsidRPr="00236C85">
              <w:rPr>
                <w:b/>
                <w:bCs/>
              </w:rPr>
              <w:t>– L.O: 1,2</w:t>
            </w:r>
          </w:p>
          <w:p w14:paraId="2F00D755" w14:textId="77777777" w:rsidR="00995FE8" w:rsidRPr="00236C85" w:rsidRDefault="00995FE8" w:rsidP="00295B04">
            <w:pPr>
              <w:pStyle w:val="BlueFont"/>
              <w:numPr>
                <w:ilvl w:val="0"/>
                <w:numId w:val="26"/>
              </w:numPr>
              <w:spacing w:line="276" w:lineRule="auto"/>
              <w:rPr>
                <w:rFonts w:ascii="Calibri" w:hAnsi="Calibri" w:cs="Calibri"/>
                <w:color w:val="auto"/>
                <w:lang w:val="en-IE"/>
              </w:rPr>
            </w:pPr>
            <w:r w:rsidRPr="00236C85">
              <w:rPr>
                <w:rFonts w:ascii="Calibri" w:hAnsi="Calibri" w:cs="Calibri"/>
                <w:color w:val="auto"/>
                <w:lang w:val="en-IE"/>
              </w:rPr>
              <w:t>Identify and explain the key terminology associated with personal taxation in preparing and maintain payroll records both manually and on the computer</w:t>
            </w:r>
          </w:p>
          <w:p w14:paraId="3E700897" w14:textId="77777777" w:rsidR="00995FE8" w:rsidRPr="00236C85" w:rsidRDefault="00995FE8" w:rsidP="00295B04">
            <w:pPr>
              <w:pStyle w:val="ListParagraph"/>
              <w:numPr>
                <w:ilvl w:val="0"/>
                <w:numId w:val="26"/>
              </w:numPr>
              <w:autoSpaceDE w:val="0"/>
              <w:autoSpaceDN w:val="0"/>
              <w:adjustRightInd w:val="0"/>
              <w:spacing w:after="0" w:line="360" w:lineRule="auto"/>
            </w:pPr>
            <w:r w:rsidRPr="00236C85">
              <w:t>Outline the advantages and disadvantages of computerised system over a manual one for the payroll processing purposes</w:t>
            </w:r>
          </w:p>
          <w:p w14:paraId="25E2F2C7" w14:textId="77777777" w:rsidR="00995FE8" w:rsidRPr="00236C85" w:rsidRDefault="00995FE8" w:rsidP="00295B04">
            <w:pPr>
              <w:autoSpaceDE w:val="0"/>
              <w:autoSpaceDN w:val="0"/>
              <w:adjustRightInd w:val="0"/>
              <w:spacing w:after="0" w:line="360" w:lineRule="auto"/>
              <w:rPr>
                <w:b/>
                <w:bCs/>
              </w:rPr>
            </w:pPr>
            <w:r w:rsidRPr="00236C85">
              <w:rPr>
                <w:b/>
                <w:bCs/>
              </w:rPr>
              <w:t>Assignment 3</w:t>
            </w:r>
            <w:r w:rsidR="00C637EE" w:rsidRPr="00236C85">
              <w:rPr>
                <w:b/>
                <w:bCs/>
              </w:rPr>
              <w:t xml:space="preserve"> – L.O: 3,4,5,6,7</w:t>
            </w:r>
          </w:p>
          <w:p w14:paraId="731EDD9C" w14:textId="77777777" w:rsidR="00995FE8" w:rsidRPr="00236C85" w:rsidRDefault="00995FE8" w:rsidP="00295B04">
            <w:pPr>
              <w:autoSpaceDE w:val="0"/>
              <w:autoSpaceDN w:val="0"/>
              <w:adjustRightInd w:val="0"/>
              <w:spacing w:after="0"/>
              <w:rPr>
                <w:sz w:val="20"/>
                <w:szCs w:val="20"/>
              </w:rPr>
            </w:pPr>
            <w:r w:rsidRPr="00236C85">
              <w:t>The Learner will process for employee(s), under the cumulative tax system to include evidence that demonstrates the following:</w:t>
            </w:r>
          </w:p>
          <w:p w14:paraId="4CE8DC92" w14:textId="77777777" w:rsidR="00995FE8" w:rsidRPr="00236C85" w:rsidRDefault="00995FE8" w:rsidP="00212D94">
            <w:pPr>
              <w:pStyle w:val="ListParagraph"/>
              <w:numPr>
                <w:ilvl w:val="0"/>
                <w:numId w:val="26"/>
              </w:numPr>
              <w:tabs>
                <w:tab w:val="left" w:pos="850"/>
                <w:tab w:val="left" w:pos="1134"/>
                <w:tab w:val="left" w:pos="1276"/>
              </w:tabs>
              <w:autoSpaceDE w:val="0"/>
              <w:autoSpaceDN w:val="0"/>
              <w:adjustRightInd w:val="0"/>
              <w:spacing w:after="160"/>
              <w:ind w:left="850" w:hanging="425"/>
              <w:rPr>
                <w:szCs w:val="20"/>
              </w:rPr>
            </w:pPr>
            <w:r w:rsidRPr="00236C85">
              <w:rPr>
                <w:szCs w:val="20"/>
              </w:rPr>
              <w:t>various elements of gross pay, holidays, unpaid leave, cut-off points, credits, all statutory and non-statutory deductions and refunds</w:t>
            </w:r>
          </w:p>
          <w:p w14:paraId="09D37DF2" w14:textId="77777777" w:rsidR="00995FE8" w:rsidRPr="00236C85" w:rsidRDefault="00995FE8" w:rsidP="00212D94">
            <w:pPr>
              <w:pStyle w:val="ListParagraph"/>
              <w:numPr>
                <w:ilvl w:val="0"/>
                <w:numId w:val="26"/>
              </w:numPr>
              <w:tabs>
                <w:tab w:val="left" w:pos="850"/>
                <w:tab w:val="left" w:pos="1134"/>
                <w:tab w:val="left" w:pos="1276"/>
              </w:tabs>
              <w:autoSpaceDE w:val="0"/>
              <w:autoSpaceDN w:val="0"/>
              <w:adjustRightInd w:val="0"/>
              <w:spacing w:after="160"/>
              <w:ind w:left="850" w:hanging="425"/>
              <w:rPr>
                <w:szCs w:val="20"/>
              </w:rPr>
            </w:pPr>
            <w:r w:rsidRPr="00236C85">
              <w:rPr>
                <w:szCs w:val="20"/>
              </w:rPr>
              <w:t>multiple employees with variable data</w:t>
            </w:r>
          </w:p>
          <w:p w14:paraId="2559CA5D" w14:textId="77777777" w:rsidR="00995FE8" w:rsidRPr="00236C85" w:rsidRDefault="00995FE8" w:rsidP="00212D94">
            <w:pPr>
              <w:pStyle w:val="ListParagraph"/>
              <w:numPr>
                <w:ilvl w:val="0"/>
                <w:numId w:val="26"/>
              </w:numPr>
              <w:tabs>
                <w:tab w:val="left" w:pos="850"/>
                <w:tab w:val="left" w:pos="1134"/>
                <w:tab w:val="left" w:pos="1276"/>
              </w:tabs>
              <w:autoSpaceDE w:val="0"/>
              <w:autoSpaceDN w:val="0"/>
              <w:adjustRightInd w:val="0"/>
              <w:spacing w:after="160"/>
              <w:ind w:left="850" w:hanging="425"/>
              <w:rPr>
                <w:szCs w:val="20"/>
              </w:rPr>
            </w:pPr>
            <w:r w:rsidRPr="00236C85">
              <w:rPr>
                <w:szCs w:val="20"/>
              </w:rPr>
              <w:t>basic pay, overtime, bonus, commission, hourly rates, pension/superannuation, holiday pay etc.</w:t>
            </w:r>
          </w:p>
          <w:p w14:paraId="5F3149C0" w14:textId="77777777" w:rsidR="00995FE8" w:rsidRPr="00236C85" w:rsidRDefault="00995FE8" w:rsidP="00212D94">
            <w:pPr>
              <w:pStyle w:val="ListParagraph"/>
              <w:numPr>
                <w:ilvl w:val="0"/>
                <w:numId w:val="26"/>
              </w:numPr>
              <w:tabs>
                <w:tab w:val="left" w:pos="850"/>
                <w:tab w:val="left" w:pos="1134"/>
                <w:tab w:val="left" w:pos="1276"/>
              </w:tabs>
              <w:autoSpaceDE w:val="0"/>
              <w:autoSpaceDN w:val="0"/>
              <w:adjustRightInd w:val="0"/>
              <w:spacing w:after="160"/>
              <w:ind w:left="850" w:hanging="425"/>
              <w:rPr>
                <w:szCs w:val="20"/>
              </w:rPr>
            </w:pPr>
            <w:r w:rsidRPr="00236C85">
              <w:rPr>
                <w:szCs w:val="20"/>
              </w:rPr>
              <w:t>emergency, temporary and cumulative systems</w:t>
            </w:r>
          </w:p>
          <w:p w14:paraId="346027D5" w14:textId="77777777" w:rsidR="00995FE8" w:rsidRPr="00236C85" w:rsidRDefault="00995FE8" w:rsidP="00212D94">
            <w:pPr>
              <w:pStyle w:val="ListParagraph"/>
              <w:numPr>
                <w:ilvl w:val="0"/>
                <w:numId w:val="26"/>
              </w:numPr>
              <w:tabs>
                <w:tab w:val="left" w:pos="850"/>
                <w:tab w:val="left" w:pos="1134"/>
                <w:tab w:val="left" w:pos="1276"/>
              </w:tabs>
              <w:autoSpaceDE w:val="0"/>
              <w:autoSpaceDN w:val="0"/>
              <w:adjustRightInd w:val="0"/>
              <w:spacing w:after="160"/>
              <w:ind w:left="850" w:hanging="425"/>
              <w:rPr>
                <w:szCs w:val="20"/>
              </w:rPr>
            </w:pPr>
            <w:r w:rsidRPr="00236C85">
              <w:rPr>
                <w:szCs w:val="20"/>
              </w:rPr>
              <w:t>transfer from emergency or temporary to cumulative system</w:t>
            </w:r>
          </w:p>
          <w:p w14:paraId="1DFEE480" w14:textId="77777777" w:rsidR="00995FE8" w:rsidRPr="00236C85" w:rsidRDefault="00995FE8" w:rsidP="00212D94">
            <w:pPr>
              <w:pStyle w:val="ListParagraph"/>
              <w:numPr>
                <w:ilvl w:val="0"/>
                <w:numId w:val="26"/>
              </w:numPr>
              <w:tabs>
                <w:tab w:val="left" w:pos="850"/>
                <w:tab w:val="left" w:pos="1134"/>
                <w:tab w:val="left" w:pos="1276"/>
              </w:tabs>
              <w:autoSpaceDE w:val="0"/>
              <w:autoSpaceDN w:val="0"/>
              <w:adjustRightInd w:val="0"/>
              <w:spacing w:after="160"/>
              <w:ind w:left="850" w:hanging="425"/>
              <w:rPr>
                <w:szCs w:val="20"/>
              </w:rPr>
            </w:pPr>
            <w:r w:rsidRPr="00236C85">
              <w:rPr>
                <w:szCs w:val="20"/>
              </w:rPr>
              <w:t>evidence of mid-year tax forms for employee. Example P45</w:t>
            </w:r>
          </w:p>
          <w:p w14:paraId="300F3842" w14:textId="77777777" w:rsidR="00995FE8" w:rsidRPr="00236C85" w:rsidRDefault="00995FE8" w:rsidP="00212D94">
            <w:pPr>
              <w:pStyle w:val="ListParagraph"/>
              <w:numPr>
                <w:ilvl w:val="0"/>
                <w:numId w:val="26"/>
              </w:numPr>
              <w:tabs>
                <w:tab w:val="left" w:pos="850"/>
                <w:tab w:val="left" w:pos="1134"/>
                <w:tab w:val="left" w:pos="1276"/>
              </w:tabs>
              <w:autoSpaceDE w:val="0"/>
              <w:autoSpaceDN w:val="0"/>
              <w:adjustRightInd w:val="0"/>
              <w:spacing w:after="160"/>
              <w:ind w:left="850" w:hanging="425"/>
              <w:rPr>
                <w:szCs w:val="20"/>
              </w:rPr>
            </w:pPr>
            <w:r w:rsidRPr="00236C85">
              <w:rPr>
                <w:szCs w:val="20"/>
              </w:rPr>
              <w:t xml:space="preserve">evidence of end of year statutory forms for the Revenue Commissioner. Example, </w:t>
            </w:r>
            <w:r w:rsidR="00692769" w:rsidRPr="00236C85">
              <w:rPr>
                <w:szCs w:val="20"/>
              </w:rPr>
              <w:t>P60,</w:t>
            </w:r>
            <w:r w:rsidR="00212D94">
              <w:rPr>
                <w:szCs w:val="20"/>
              </w:rPr>
              <w:t xml:space="preserve"> </w:t>
            </w:r>
            <w:r w:rsidRPr="00236C85">
              <w:rPr>
                <w:szCs w:val="20"/>
              </w:rPr>
              <w:t>P35, USC, etc</w:t>
            </w:r>
            <w:r w:rsidR="00AC7264" w:rsidRPr="00236C85">
              <w:rPr>
                <w:szCs w:val="20"/>
              </w:rPr>
              <w:t>.</w:t>
            </w:r>
          </w:p>
          <w:p w14:paraId="02279CE8" w14:textId="77777777" w:rsidR="00995FE8" w:rsidRPr="00236C85" w:rsidRDefault="00995FE8" w:rsidP="00295B04">
            <w:pPr>
              <w:spacing w:after="0"/>
            </w:pPr>
            <w:r w:rsidRPr="00236C85">
              <w:t>Evidence presented will include: calculations, employee records, gross to net calculations, deductions and statutory documentation.</w:t>
            </w:r>
          </w:p>
          <w:p w14:paraId="6D98A12B" w14:textId="77777777" w:rsidR="00995FE8" w:rsidRPr="00236C85" w:rsidRDefault="00995FE8" w:rsidP="00295B04">
            <w:pPr>
              <w:spacing w:after="0"/>
            </w:pPr>
          </w:p>
          <w:p w14:paraId="35580BBA" w14:textId="77777777" w:rsidR="00995FE8" w:rsidRPr="00236C85" w:rsidRDefault="00995FE8" w:rsidP="00295B04">
            <w:pPr>
              <w:spacing w:after="0"/>
            </w:pPr>
            <w:r w:rsidRPr="00236C85">
              <w:t>Evidence for this assessment technique may take the form of written, graphic, or computerised evidence, or any combination of these.</w:t>
            </w:r>
          </w:p>
          <w:p w14:paraId="2946DB82" w14:textId="77777777" w:rsidR="00995FE8" w:rsidRPr="00236C85" w:rsidRDefault="00995FE8" w:rsidP="00295B04">
            <w:pPr>
              <w:spacing w:after="0" w:line="240" w:lineRule="auto"/>
            </w:pPr>
          </w:p>
          <w:p w14:paraId="1987D863" w14:textId="77777777" w:rsidR="00995FE8" w:rsidRPr="00236C85" w:rsidRDefault="00995FE8" w:rsidP="00295B04">
            <w:pPr>
              <w:spacing w:after="0" w:line="240" w:lineRule="auto"/>
              <w:rPr>
                <w:i/>
                <w:iCs/>
              </w:rPr>
            </w:pPr>
            <w:r w:rsidRPr="00236C85">
              <w:rPr>
                <w:i/>
                <w:iCs/>
              </w:rPr>
              <w:t>All instructions for the learner must be clearly outlined in an assessment brief.</w:t>
            </w:r>
          </w:p>
          <w:p w14:paraId="5997CC1D" w14:textId="77777777" w:rsidR="00995FE8" w:rsidRPr="00236C85" w:rsidRDefault="00995FE8" w:rsidP="00295B04">
            <w:pPr>
              <w:spacing w:after="0" w:line="240" w:lineRule="auto"/>
              <w:rPr>
                <w:i/>
                <w:iCs/>
              </w:rPr>
            </w:pPr>
          </w:p>
          <w:p w14:paraId="110FFD37" w14:textId="77777777" w:rsidR="00995FE8" w:rsidRPr="00236C85" w:rsidRDefault="00995FE8" w:rsidP="00295B04">
            <w:pPr>
              <w:spacing w:after="0" w:line="240" w:lineRule="auto"/>
            </w:pPr>
          </w:p>
        </w:tc>
      </w:tr>
      <w:tr w:rsidR="00236C85" w:rsidRPr="00236C85" w14:paraId="3522411B" w14:textId="77777777" w:rsidTr="00295B04">
        <w:tc>
          <w:tcPr>
            <w:tcW w:w="4505" w:type="dxa"/>
            <w:vAlign w:val="center"/>
          </w:tcPr>
          <w:p w14:paraId="01451844" w14:textId="77777777" w:rsidR="00995FE8" w:rsidRPr="00236C85" w:rsidRDefault="00995FE8" w:rsidP="00295B04">
            <w:pPr>
              <w:spacing w:after="0" w:line="240" w:lineRule="auto"/>
              <w:rPr>
                <w:b/>
                <w:bCs/>
              </w:rPr>
            </w:pPr>
            <w:r w:rsidRPr="00236C85">
              <w:rPr>
                <w:b/>
                <w:bCs/>
              </w:rPr>
              <w:t xml:space="preserve">Examination Technique </w:t>
            </w:r>
          </w:p>
          <w:p w14:paraId="6B699379" w14:textId="77777777" w:rsidR="00995FE8" w:rsidRPr="00236C85" w:rsidRDefault="00995FE8" w:rsidP="00295B04">
            <w:pPr>
              <w:spacing w:after="0" w:line="240" w:lineRule="auto"/>
              <w:rPr>
                <w:b/>
                <w:bCs/>
                <w:highlight w:val="lightGray"/>
              </w:rPr>
            </w:pPr>
          </w:p>
        </w:tc>
        <w:tc>
          <w:tcPr>
            <w:tcW w:w="4506" w:type="dxa"/>
            <w:vAlign w:val="center"/>
          </w:tcPr>
          <w:p w14:paraId="263416A3" w14:textId="77777777" w:rsidR="00995FE8" w:rsidRPr="00236C85" w:rsidRDefault="00995FE8" w:rsidP="00295B04">
            <w:pPr>
              <w:spacing w:after="0" w:line="240" w:lineRule="auto"/>
              <w:rPr>
                <w:b/>
                <w:bCs/>
              </w:rPr>
            </w:pPr>
            <w:r w:rsidRPr="00236C85">
              <w:rPr>
                <w:b/>
                <w:bCs/>
              </w:rPr>
              <w:t>40%</w:t>
            </w:r>
          </w:p>
        </w:tc>
      </w:tr>
      <w:tr w:rsidR="00236C85" w:rsidRPr="00236C85" w14:paraId="62EFD66D" w14:textId="77777777" w:rsidTr="00295B04">
        <w:tc>
          <w:tcPr>
            <w:tcW w:w="9011" w:type="dxa"/>
            <w:gridSpan w:val="2"/>
            <w:vAlign w:val="center"/>
          </w:tcPr>
          <w:p w14:paraId="35DF2F6C" w14:textId="77777777" w:rsidR="00995FE8" w:rsidRPr="00236C85" w:rsidRDefault="00995FE8" w:rsidP="00295B04">
            <w:pPr>
              <w:autoSpaceDE w:val="0"/>
              <w:autoSpaceDN w:val="0"/>
              <w:adjustRightInd w:val="0"/>
              <w:spacing w:after="0" w:line="240" w:lineRule="auto"/>
              <w:rPr>
                <w:i/>
                <w:iCs/>
              </w:rPr>
            </w:pPr>
            <w:r w:rsidRPr="00236C85">
              <w:rPr>
                <w:i/>
                <w:iCs/>
              </w:rPr>
              <w:t>Examination – 40% -</w:t>
            </w:r>
            <w:r w:rsidRPr="00236C85">
              <w:rPr>
                <w:i/>
                <w:iCs/>
                <w:sz w:val="24"/>
                <w:szCs w:val="24"/>
              </w:rPr>
              <w:t xml:space="preserve"> </w:t>
            </w:r>
            <w:r w:rsidRPr="00236C85">
              <w:rPr>
                <w:i/>
                <w:iCs/>
              </w:rPr>
              <w:t>The examination will be based on a range of specific learning outcomes and will be of 2 hours duration.</w:t>
            </w:r>
          </w:p>
        </w:tc>
      </w:tr>
      <w:tr w:rsidR="00236C85" w:rsidRPr="00236C85" w14:paraId="7BC06BC1" w14:textId="77777777" w:rsidTr="00295B04">
        <w:tc>
          <w:tcPr>
            <w:tcW w:w="9011" w:type="dxa"/>
            <w:gridSpan w:val="2"/>
            <w:vAlign w:val="center"/>
          </w:tcPr>
          <w:p w14:paraId="3EBE7D65" w14:textId="77777777" w:rsidR="00995FE8" w:rsidRPr="00236C85" w:rsidRDefault="00995FE8" w:rsidP="00295B04">
            <w:pPr>
              <w:autoSpaceDE w:val="0"/>
              <w:autoSpaceDN w:val="0"/>
              <w:adjustRightInd w:val="0"/>
              <w:spacing w:after="0"/>
            </w:pPr>
            <w:r w:rsidRPr="00236C85">
              <w:t xml:space="preserve">The Learner will complete a practical examination that assesses the </w:t>
            </w:r>
            <w:r w:rsidR="00A90677" w:rsidRPr="00236C85">
              <w:t>learner’s</w:t>
            </w:r>
            <w:r w:rsidRPr="00236C85">
              <w:t xml:space="preserve"> mastery of computerised payroll skills, demonstrated in a set period of time and under restricted conditions.</w:t>
            </w:r>
          </w:p>
          <w:p w14:paraId="0A5B980D" w14:textId="77777777" w:rsidR="00995FE8" w:rsidRPr="00236C85" w:rsidRDefault="00995FE8" w:rsidP="00295B04">
            <w:pPr>
              <w:autoSpaceDE w:val="0"/>
              <w:autoSpaceDN w:val="0"/>
              <w:adjustRightInd w:val="0"/>
              <w:spacing w:after="0"/>
            </w:pPr>
            <w:r w:rsidRPr="00236C85">
              <w:t>The examination will be based on a range of learning outcomes and will be 2 hours in duration.</w:t>
            </w:r>
          </w:p>
          <w:p w14:paraId="3FE9F23F" w14:textId="77777777" w:rsidR="00995FE8" w:rsidRPr="00236C85" w:rsidRDefault="00995FE8" w:rsidP="00295B04">
            <w:pPr>
              <w:autoSpaceDE w:val="0"/>
              <w:autoSpaceDN w:val="0"/>
              <w:adjustRightInd w:val="0"/>
              <w:spacing w:after="0"/>
            </w:pPr>
          </w:p>
          <w:p w14:paraId="3A12F58F" w14:textId="77777777" w:rsidR="00995FE8" w:rsidRPr="00236C85" w:rsidRDefault="00995FE8" w:rsidP="00295B04">
            <w:pPr>
              <w:autoSpaceDE w:val="0"/>
              <w:autoSpaceDN w:val="0"/>
              <w:adjustRightInd w:val="0"/>
              <w:spacing w:after="0"/>
            </w:pPr>
            <w:r w:rsidRPr="00236C85">
              <w:t>The format of the examination will be as follows:</w:t>
            </w:r>
            <w:r w:rsidR="00C637EE" w:rsidRPr="00236C85">
              <w:t xml:space="preserve"> L.O: 3,5,6,7,10</w:t>
            </w:r>
          </w:p>
          <w:p w14:paraId="1F72F646" w14:textId="77777777" w:rsidR="00995FE8" w:rsidRPr="00236C85" w:rsidRDefault="00995FE8" w:rsidP="00295B04">
            <w:pPr>
              <w:autoSpaceDE w:val="0"/>
              <w:autoSpaceDN w:val="0"/>
              <w:adjustRightInd w:val="0"/>
              <w:spacing w:after="0"/>
            </w:pPr>
          </w:p>
          <w:p w14:paraId="031B22A5" w14:textId="77777777" w:rsidR="00995FE8" w:rsidRPr="00236C85" w:rsidRDefault="00995FE8" w:rsidP="00295B04">
            <w:pPr>
              <w:pStyle w:val="ListParagraph"/>
              <w:numPr>
                <w:ilvl w:val="0"/>
                <w:numId w:val="35"/>
              </w:numPr>
              <w:autoSpaceDE w:val="0"/>
              <w:autoSpaceDN w:val="0"/>
              <w:adjustRightInd w:val="0"/>
              <w:spacing w:after="0"/>
            </w:pPr>
            <w:r w:rsidRPr="00236C85">
              <w:t>enter payroll details for a number of employees (minimum 5)</w:t>
            </w:r>
          </w:p>
          <w:p w14:paraId="26219711" w14:textId="77777777" w:rsidR="00995FE8" w:rsidRPr="00236C85" w:rsidRDefault="00995FE8" w:rsidP="00295B04">
            <w:pPr>
              <w:pStyle w:val="ListParagraph"/>
              <w:numPr>
                <w:ilvl w:val="0"/>
                <w:numId w:val="35"/>
              </w:numPr>
              <w:autoSpaceDE w:val="0"/>
              <w:autoSpaceDN w:val="0"/>
              <w:adjustRightInd w:val="0"/>
              <w:spacing w:after="0"/>
            </w:pPr>
            <w:r w:rsidRPr="00236C85">
              <w:t>enter variable data per payment period to include various element of</w:t>
            </w:r>
          </w:p>
          <w:p w14:paraId="7F2A4786" w14:textId="77777777" w:rsidR="00995FE8" w:rsidRPr="00236C85" w:rsidRDefault="00995FE8" w:rsidP="00295B04">
            <w:pPr>
              <w:pStyle w:val="ListParagraph"/>
              <w:numPr>
                <w:ilvl w:val="1"/>
                <w:numId w:val="35"/>
              </w:numPr>
              <w:autoSpaceDE w:val="0"/>
              <w:autoSpaceDN w:val="0"/>
              <w:adjustRightInd w:val="0"/>
              <w:spacing w:after="0"/>
              <w:ind w:left="1276" w:hanging="425"/>
            </w:pPr>
            <w:r w:rsidRPr="00236C85">
              <w:t>gross pay, holidays, cut-off points, credits, all statutory and not statutory deductions</w:t>
            </w:r>
          </w:p>
          <w:p w14:paraId="2167810E" w14:textId="77777777" w:rsidR="00995FE8" w:rsidRPr="00236C85" w:rsidRDefault="00F87546" w:rsidP="00295B04">
            <w:pPr>
              <w:pStyle w:val="ListParagraph"/>
              <w:numPr>
                <w:ilvl w:val="0"/>
                <w:numId w:val="35"/>
              </w:numPr>
              <w:autoSpaceDE w:val="0"/>
              <w:autoSpaceDN w:val="0"/>
              <w:adjustRightInd w:val="0"/>
              <w:spacing w:after="0"/>
            </w:pPr>
            <w:r w:rsidRPr="00236C85">
              <w:t>process the payroll for</w:t>
            </w:r>
            <w:r w:rsidR="002F5427" w:rsidRPr="00236C85">
              <w:rPr>
                <w:b/>
              </w:rPr>
              <w:t xml:space="preserve"> </w:t>
            </w:r>
            <w:r w:rsidR="002F5427" w:rsidRPr="00236C85">
              <w:t>a number of periods</w:t>
            </w:r>
          </w:p>
          <w:p w14:paraId="6361FACC" w14:textId="77777777" w:rsidR="00995FE8" w:rsidRPr="00236C85" w:rsidRDefault="00995FE8" w:rsidP="00295B04">
            <w:pPr>
              <w:pStyle w:val="ListParagraph"/>
              <w:numPr>
                <w:ilvl w:val="0"/>
                <w:numId w:val="35"/>
              </w:numPr>
              <w:autoSpaceDE w:val="0"/>
              <w:autoSpaceDN w:val="0"/>
              <w:adjustRightInd w:val="0"/>
              <w:spacing w:after="0"/>
            </w:pPr>
            <w:r w:rsidRPr="00236C85">
              <w:t>edit employees’ records</w:t>
            </w:r>
          </w:p>
          <w:p w14:paraId="638F9B4C" w14:textId="77777777" w:rsidR="00995FE8" w:rsidRPr="00236C85" w:rsidRDefault="00295B04" w:rsidP="00295B04">
            <w:pPr>
              <w:pStyle w:val="ListParagraph"/>
              <w:numPr>
                <w:ilvl w:val="1"/>
                <w:numId w:val="35"/>
              </w:numPr>
              <w:autoSpaceDE w:val="0"/>
              <w:autoSpaceDN w:val="0"/>
              <w:adjustRightInd w:val="0"/>
              <w:spacing w:after="0"/>
              <w:ind w:left="1276" w:hanging="425"/>
            </w:pPr>
            <w:r w:rsidRPr="00236C85">
              <w:t>Changes</w:t>
            </w:r>
            <w:r w:rsidR="00995FE8" w:rsidRPr="00236C85">
              <w:t xml:space="preserve"> in tax credits,</w:t>
            </w:r>
            <w:r w:rsidR="00CE543E" w:rsidRPr="00236C85">
              <w:t xml:space="preserve"> temporary or emergency </w:t>
            </w:r>
            <w:r w:rsidRPr="00236C85">
              <w:t>changes,</w:t>
            </w:r>
            <w:r w:rsidR="00CE543E" w:rsidRPr="00236C85">
              <w:t xml:space="preserve"> </w:t>
            </w:r>
            <w:r w:rsidR="00995FE8" w:rsidRPr="00236C85">
              <w:t>etc.</w:t>
            </w:r>
          </w:p>
          <w:p w14:paraId="6F6DADED" w14:textId="77777777" w:rsidR="00236C85" w:rsidRPr="00236C85" w:rsidRDefault="00995FE8" w:rsidP="00295B04">
            <w:pPr>
              <w:pStyle w:val="ListParagraph"/>
              <w:numPr>
                <w:ilvl w:val="0"/>
                <w:numId w:val="35"/>
              </w:numPr>
              <w:autoSpaceDE w:val="0"/>
              <w:autoSpaceDN w:val="0"/>
              <w:adjustRightInd w:val="0"/>
              <w:spacing w:after="0"/>
            </w:pPr>
            <w:r w:rsidRPr="00236C85">
              <w:t xml:space="preserve">demonstrate mid-year commencement, the leaving of employment </w:t>
            </w:r>
          </w:p>
          <w:p w14:paraId="2D7229DB" w14:textId="77777777" w:rsidR="00995FE8" w:rsidRPr="00236C85" w:rsidRDefault="00995FE8" w:rsidP="00295B04">
            <w:pPr>
              <w:pStyle w:val="ListParagraph"/>
              <w:numPr>
                <w:ilvl w:val="0"/>
                <w:numId w:val="35"/>
              </w:numPr>
              <w:autoSpaceDE w:val="0"/>
              <w:autoSpaceDN w:val="0"/>
              <w:adjustRightInd w:val="0"/>
              <w:spacing w:after="0"/>
            </w:pPr>
            <w:r w:rsidRPr="00236C85">
              <w:t>print payroll management reports e.g. payslips, deduction lists, gross to net listing</w:t>
            </w:r>
          </w:p>
          <w:p w14:paraId="61EAD8C4" w14:textId="77777777" w:rsidR="00995FE8" w:rsidRPr="00236C85" w:rsidRDefault="00995FE8" w:rsidP="00295B04">
            <w:pPr>
              <w:pStyle w:val="ListParagraph"/>
              <w:numPr>
                <w:ilvl w:val="0"/>
                <w:numId w:val="35"/>
              </w:numPr>
              <w:spacing w:after="0"/>
            </w:pPr>
            <w:r w:rsidRPr="00236C85">
              <w:t>print statutory documents e.g. P45, P60, P30, P35</w:t>
            </w:r>
          </w:p>
          <w:p w14:paraId="147F0E1D" w14:textId="77777777" w:rsidR="00995FE8" w:rsidRPr="00236C85" w:rsidRDefault="00A01759" w:rsidP="00295B04">
            <w:pPr>
              <w:pStyle w:val="ListParagraph"/>
              <w:numPr>
                <w:ilvl w:val="0"/>
                <w:numId w:val="35"/>
              </w:numPr>
              <w:spacing w:after="0"/>
            </w:pPr>
            <w:r w:rsidRPr="00236C85">
              <w:t>b</w:t>
            </w:r>
            <w:r w:rsidR="00995FE8" w:rsidRPr="00236C85">
              <w:t>ack up the data on a suitable medium</w:t>
            </w:r>
          </w:p>
          <w:p w14:paraId="08CE6F91" w14:textId="77777777" w:rsidR="00995FE8" w:rsidRPr="00236C85" w:rsidRDefault="00995FE8" w:rsidP="00295B04">
            <w:pPr>
              <w:spacing w:after="0"/>
            </w:pPr>
          </w:p>
          <w:p w14:paraId="0EF4736A" w14:textId="77777777" w:rsidR="00995FE8" w:rsidRPr="00236C85" w:rsidRDefault="00995FE8" w:rsidP="00295B04">
            <w:pPr>
              <w:spacing w:after="0"/>
            </w:pPr>
            <w:r w:rsidRPr="00236C85">
              <w:t>Evidence for this examination technique may take the form of written, oral, graphic, audio, visual or computerised evidence (data files and printouts</w:t>
            </w:r>
            <w:r w:rsidR="00900A96" w:rsidRPr="00236C85">
              <w:t xml:space="preserve">, </w:t>
            </w:r>
            <w:r w:rsidR="00F87546" w:rsidRPr="00236C85">
              <w:t>PDF</w:t>
            </w:r>
            <w:r w:rsidR="00900A96" w:rsidRPr="00236C85">
              <w:t xml:space="preserve"> files</w:t>
            </w:r>
            <w:r w:rsidRPr="00236C85">
              <w:t>), or any combination of these. Any audio, video or digital evidence must be provided in a suitable format</w:t>
            </w:r>
          </w:p>
          <w:p w14:paraId="61CDCEAD" w14:textId="77777777" w:rsidR="00995FE8" w:rsidRPr="00236C85" w:rsidRDefault="00995FE8" w:rsidP="00295B04">
            <w:pPr>
              <w:spacing w:after="0"/>
            </w:pPr>
          </w:p>
          <w:p w14:paraId="0C9A0EAC" w14:textId="77777777" w:rsidR="00995FE8" w:rsidRPr="00236C85" w:rsidRDefault="00995FE8" w:rsidP="00295B04">
            <w:pPr>
              <w:spacing w:after="0"/>
            </w:pPr>
            <w:r w:rsidRPr="00236C85">
              <w:t>All instructions for the learner must be clearly outlined in an examination paper.</w:t>
            </w:r>
          </w:p>
        </w:tc>
      </w:tr>
    </w:tbl>
    <w:p w14:paraId="373D31DC" w14:textId="77777777" w:rsidR="00995FE8" w:rsidRPr="00295B04" w:rsidRDefault="00995FE8" w:rsidP="00295B04">
      <w:pPr>
        <w:pStyle w:val="Heading1"/>
      </w:pPr>
      <w:r w:rsidRPr="00295B04">
        <w:t>Grading</w:t>
      </w:r>
    </w:p>
    <w:p w14:paraId="1AB5D9D9" w14:textId="77777777" w:rsidR="00995FE8" w:rsidRPr="00236C85" w:rsidRDefault="00995FE8" w:rsidP="008F164E">
      <w:pPr>
        <w:spacing w:after="0" w:line="240" w:lineRule="auto"/>
      </w:pPr>
      <w:r w:rsidRPr="00236C85">
        <w:t xml:space="preserve">Distinction: </w:t>
      </w:r>
      <w:r w:rsidRPr="00236C85">
        <w:tab/>
        <w:t xml:space="preserve">80% - 100% </w:t>
      </w:r>
    </w:p>
    <w:p w14:paraId="22145ED8" w14:textId="77777777" w:rsidR="00995FE8" w:rsidRPr="00236C85" w:rsidRDefault="00995FE8" w:rsidP="008F164E">
      <w:pPr>
        <w:spacing w:after="0" w:line="240" w:lineRule="auto"/>
      </w:pPr>
      <w:r w:rsidRPr="00236C85">
        <w:t>Merit:</w:t>
      </w:r>
      <w:r w:rsidRPr="00236C85">
        <w:tab/>
      </w:r>
      <w:r w:rsidRPr="00236C85">
        <w:tab/>
        <w:t>65% - 79%</w:t>
      </w:r>
    </w:p>
    <w:p w14:paraId="4A69B351" w14:textId="77777777" w:rsidR="00995FE8" w:rsidRPr="00236C85" w:rsidRDefault="00995FE8" w:rsidP="008F164E">
      <w:pPr>
        <w:spacing w:after="0" w:line="240" w:lineRule="auto"/>
      </w:pPr>
      <w:r w:rsidRPr="00236C85">
        <w:t xml:space="preserve">Pass: </w:t>
      </w:r>
      <w:r w:rsidRPr="00236C85">
        <w:tab/>
      </w:r>
      <w:r w:rsidRPr="00236C85">
        <w:tab/>
        <w:t>50% - 64%</w:t>
      </w:r>
    </w:p>
    <w:p w14:paraId="3F536E11" w14:textId="77777777" w:rsidR="00995FE8" w:rsidRPr="00236C85" w:rsidRDefault="00995FE8" w:rsidP="008F164E">
      <w:pPr>
        <w:spacing w:after="0" w:line="240" w:lineRule="auto"/>
      </w:pPr>
      <w:r w:rsidRPr="00236C85">
        <w:t>Unsuccessful:</w:t>
      </w:r>
      <w:r w:rsidRPr="00236C85">
        <w:tab/>
        <w:t>0% - 49%</w:t>
      </w:r>
    </w:p>
    <w:p w14:paraId="6BB9E253" w14:textId="77777777" w:rsidR="00995FE8" w:rsidRPr="00236C85" w:rsidRDefault="00995FE8" w:rsidP="008F164E"/>
    <w:p w14:paraId="46AC2850" w14:textId="77777777" w:rsidR="00995FE8" w:rsidRPr="00236C85" w:rsidRDefault="00995FE8" w:rsidP="00295B04">
      <w:pPr>
        <w:pStyle w:val="NoSpacing"/>
        <w:sectPr w:rsidR="00995FE8" w:rsidRPr="00236C85" w:rsidSect="00BC1A2D">
          <w:pgSz w:w="11906" w:h="16838"/>
          <w:pgMar w:top="1440" w:right="1440" w:bottom="1440" w:left="1440" w:header="708" w:footer="708" w:gutter="0"/>
          <w:cols w:space="708"/>
          <w:docGrid w:linePitch="360"/>
        </w:sectPr>
      </w:pPr>
      <w:r w:rsidRPr="00236C85">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5245"/>
      </w:tblGrid>
      <w:tr w:rsidR="00236C85" w:rsidRPr="00236C85" w14:paraId="5FE9FC5F" w14:textId="77777777" w:rsidTr="00A90677">
        <w:trPr>
          <w:trHeight w:val="687"/>
        </w:trPr>
        <w:tc>
          <w:tcPr>
            <w:tcW w:w="4644" w:type="dxa"/>
          </w:tcPr>
          <w:p w14:paraId="7D98CA86" w14:textId="77777777" w:rsidR="00995FE8" w:rsidRPr="00236C85" w:rsidRDefault="00995FE8" w:rsidP="00A90677">
            <w:pPr>
              <w:spacing w:after="0"/>
              <w:jc w:val="center"/>
              <w:rPr>
                <w:b/>
                <w:bCs/>
                <w:sz w:val="28"/>
                <w:szCs w:val="28"/>
              </w:rPr>
            </w:pPr>
            <w:r w:rsidRPr="00236C85">
              <w:rPr>
                <w:b/>
                <w:bCs/>
                <w:sz w:val="28"/>
                <w:szCs w:val="28"/>
              </w:rPr>
              <w:t>Payroll Manual and Computerised</w:t>
            </w:r>
          </w:p>
          <w:p w14:paraId="7ACACFF9" w14:textId="77777777" w:rsidR="00995FE8" w:rsidRPr="00236C85" w:rsidRDefault="00995FE8" w:rsidP="00A90677">
            <w:pPr>
              <w:spacing w:after="0"/>
              <w:jc w:val="center"/>
              <w:rPr>
                <w:sz w:val="32"/>
                <w:szCs w:val="32"/>
              </w:rPr>
            </w:pPr>
            <w:r w:rsidRPr="00236C85">
              <w:rPr>
                <w:b/>
                <w:bCs/>
                <w:sz w:val="28"/>
                <w:szCs w:val="28"/>
              </w:rPr>
              <w:t>5N1546</w:t>
            </w:r>
          </w:p>
        </w:tc>
        <w:tc>
          <w:tcPr>
            <w:tcW w:w="5245" w:type="dxa"/>
          </w:tcPr>
          <w:p w14:paraId="0B77A465" w14:textId="77777777" w:rsidR="00995FE8" w:rsidRPr="00236C85" w:rsidRDefault="00995FE8" w:rsidP="00A90677">
            <w:pPr>
              <w:spacing w:after="0" w:line="240" w:lineRule="auto"/>
              <w:jc w:val="center"/>
              <w:rPr>
                <w:b/>
                <w:bCs/>
                <w:sz w:val="28"/>
                <w:szCs w:val="28"/>
              </w:rPr>
            </w:pPr>
            <w:r w:rsidRPr="00236C85">
              <w:rPr>
                <w:b/>
                <w:bCs/>
                <w:sz w:val="28"/>
                <w:szCs w:val="28"/>
              </w:rPr>
              <w:t>Learner Marking Sheet</w:t>
            </w:r>
          </w:p>
          <w:p w14:paraId="13102391" w14:textId="77777777" w:rsidR="00995FE8" w:rsidRPr="00236C85" w:rsidRDefault="00995FE8" w:rsidP="00A90677">
            <w:pPr>
              <w:spacing w:after="0" w:line="240" w:lineRule="auto"/>
              <w:jc w:val="center"/>
              <w:rPr>
                <w:b/>
                <w:bCs/>
                <w:sz w:val="28"/>
                <w:szCs w:val="28"/>
              </w:rPr>
            </w:pPr>
            <w:r w:rsidRPr="00236C85">
              <w:rPr>
                <w:b/>
                <w:bCs/>
                <w:sz w:val="28"/>
                <w:szCs w:val="28"/>
              </w:rPr>
              <w:t>Assignment - Weighting 60%</w:t>
            </w:r>
          </w:p>
        </w:tc>
      </w:tr>
    </w:tbl>
    <w:p w14:paraId="4B2DB765" w14:textId="77777777" w:rsidR="00995FE8" w:rsidRPr="00236C85" w:rsidRDefault="00995FE8" w:rsidP="008F164E">
      <w:r w:rsidRPr="00236C85">
        <w:br w:type="textWrapping" w:clear="all"/>
        <w:t>Learner’s Name: ___</w:t>
      </w:r>
      <w:r w:rsidR="00295B04">
        <w:t>_____________________________</w:t>
      </w:r>
      <w:r w:rsidR="00295B04">
        <w:tab/>
      </w:r>
      <w:r w:rsidR="00295B04">
        <w:tab/>
      </w: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7196"/>
        <w:gridCol w:w="1417"/>
        <w:gridCol w:w="1276"/>
      </w:tblGrid>
      <w:tr w:rsidR="00236C85" w:rsidRPr="008615A7" w14:paraId="67710AF7" w14:textId="77777777" w:rsidTr="008615A7">
        <w:tc>
          <w:tcPr>
            <w:tcW w:w="7196" w:type="dxa"/>
            <w:shd w:val="clear" w:color="auto" w:fill="D5DCE4"/>
            <w:vAlign w:val="center"/>
          </w:tcPr>
          <w:p w14:paraId="233F1F26" w14:textId="77777777" w:rsidR="00995FE8" w:rsidRPr="008615A7" w:rsidRDefault="00995FE8" w:rsidP="0049462D">
            <w:pPr>
              <w:spacing w:after="0" w:line="240" w:lineRule="auto"/>
            </w:pPr>
            <w:r w:rsidRPr="008615A7">
              <w:rPr>
                <w:b/>
                <w:bCs/>
              </w:rPr>
              <w:t>Assessment Criteria</w:t>
            </w:r>
          </w:p>
        </w:tc>
        <w:tc>
          <w:tcPr>
            <w:tcW w:w="1417" w:type="dxa"/>
            <w:shd w:val="clear" w:color="auto" w:fill="D5DCE4"/>
          </w:tcPr>
          <w:p w14:paraId="775BAD4C" w14:textId="77777777" w:rsidR="00995FE8" w:rsidRPr="008615A7" w:rsidRDefault="00295B04" w:rsidP="0049462D">
            <w:pPr>
              <w:spacing w:after="0" w:line="240" w:lineRule="auto"/>
              <w:jc w:val="center"/>
            </w:pPr>
            <w:r w:rsidRPr="008615A7">
              <w:rPr>
                <w:b/>
                <w:bCs/>
              </w:rPr>
              <w:t>Maximum Mark</w:t>
            </w:r>
          </w:p>
        </w:tc>
        <w:tc>
          <w:tcPr>
            <w:tcW w:w="1276" w:type="dxa"/>
            <w:shd w:val="clear" w:color="auto" w:fill="D5DCE4"/>
          </w:tcPr>
          <w:p w14:paraId="05107378" w14:textId="77777777" w:rsidR="00995FE8" w:rsidRPr="008615A7" w:rsidRDefault="00295B04" w:rsidP="0049462D">
            <w:pPr>
              <w:spacing w:after="0" w:line="240" w:lineRule="auto"/>
              <w:jc w:val="center"/>
            </w:pPr>
            <w:r w:rsidRPr="008615A7">
              <w:rPr>
                <w:b/>
                <w:bCs/>
              </w:rPr>
              <w:t>Learner Mark</w:t>
            </w:r>
          </w:p>
        </w:tc>
      </w:tr>
      <w:tr w:rsidR="00A90677" w:rsidRPr="008615A7" w14:paraId="195AC670" w14:textId="77777777" w:rsidTr="0049462D">
        <w:tc>
          <w:tcPr>
            <w:tcW w:w="9889" w:type="dxa"/>
            <w:gridSpan w:val="3"/>
          </w:tcPr>
          <w:p w14:paraId="655D83DE" w14:textId="77777777" w:rsidR="00A90677" w:rsidRPr="008615A7" w:rsidRDefault="00A90677" w:rsidP="0049462D">
            <w:pPr>
              <w:spacing w:after="0" w:line="240" w:lineRule="auto"/>
            </w:pPr>
            <w:r w:rsidRPr="008615A7">
              <w:rPr>
                <w:b/>
                <w:bCs/>
              </w:rPr>
              <w:t>Assignment 1 –Single and Joint Assessment/Budget Changes</w:t>
            </w:r>
          </w:p>
        </w:tc>
      </w:tr>
      <w:tr w:rsidR="00A90677" w:rsidRPr="008615A7" w14:paraId="607B80D6" w14:textId="77777777" w:rsidTr="0049462D">
        <w:tc>
          <w:tcPr>
            <w:tcW w:w="7196" w:type="dxa"/>
          </w:tcPr>
          <w:p w14:paraId="22504554" w14:textId="77777777" w:rsidR="00A90677" w:rsidRPr="008615A7" w:rsidRDefault="00A90677" w:rsidP="0049462D">
            <w:pPr>
              <w:pStyle w:val="ListParagraph"/>
              <w:spacing w:after="0" w:line="240" w:lineRule="auto"/>
              <w:ind w:left="0"/>
              <w:rPr>
                <w:b/>
                <w:bCs/>
              </w:rPr>
            </w:pPr>
            <w:r w:rsidRPr="008615A7">
              <w:t xml:space="preserve">Accurate calculation of joint and single or separate assessment and </w:t>
            </w:r>
            <w:r w:rsidR="0049462D" w:rsidRPr="008615A7">
              <w:t>c</w:t>
            </w:r>
            <w:r w:rsidRPr="008615A7">
              <w:t>omparisons between both.</w:t>
            </w:r>
          </w:p>
        </w:tc>
        <w:tc>
          <w:tcPr>
            <w:tcW w:w="1417" w:type="dxa"/>
            <w:shd w:val="clear" w:color="auto" w:fill="auto"/>
            <w:vAlign w:val="center"/>
          </w:tcPr>
          <w:p w14:paraId="75697EEC" w14:textId="77777777" w:rsidR="00A90677" w:rsidRPr="008615A7" w:rsidRDefault="00A90677" w:rsidP="0049462D">
            <w:pPr>
              <w:spacing w:after="0" w:line="240" w:lineRule="auto"/>
              <w:jc w:val="center"/>
            </w:pPr>
            <w:r w:rsidRPr="008615A7">
              <w:t>7</w:t>
            </w:r>
          </w:p>
        </w:tc>
        <w:tc>
          <w:tcPr>
            <w:tcW w:w="1276" w:type="dxa"/>
            <w:vAlign w:val="center"/>
          </w:tcPr>
          <w:p w14:paraId="23DE523C" w14:textId="77777777" w:rsidR="00A90677" w:rsidRPr="008615A7" w:rsidRDefault="00A90677" w:rsidP="0049462D">
            <w:pPr>
              <w:spacing w:after="0" w:line="240" w:lineRule="auto"/>
              <w:jc w:val="center"/>
            </w:pPr>
          </w:p>
        </w:tc>
      </w:tr>
      <w:tr w:rsidR="00A90677" w:rsidRPr="008615A7" w14:paraId="28BAE2CE" w14:textId="77777777" w:rsidTr="0049462D">
        <w:tc>
          <w:tcPr>
            <w:tcW w:w="7196" w:type="dxa"/>
          </w:tcPr>
          <w:p w14:paraId="5175142C" w14:textId="77777777" w:rsidR="00A90677" w:rsidRPr="008615A7" w:rsidRDefault="00A90677" w:rsidP="0049462D">
            <w:pPr>
              <w:spacing w:after="0" w:line="240" w:lineRule="auto"/>
              <w:rPr>
                <w:b/>
                <w:bCs/>
              </w:rPr>
            </w:pPr>
            <w:r w:rsidRPr="008615A7">
              <w:t>Correct calculation of the effect of the budget</w:t>
            </w:r>
          </w:p>
        </w:tc>
        <w:tc>
          <w:tcPr>
            <w:tcW w:w="1417" w:type="dxa"/>
            <w:shd w:val="clear" w:color="auto" w:fill="auto"/>
            <w:vAlign w:val="center"/>
          </w:tcPr>
          <w:p w14:paraId="5FCD5EC4" w14:textId="77777777" w:rsidR="00A90677" w:rsidRPr="008615A7" w:rsidRDefault="00A90677" w:rsidP="0049462D">
            <w:pPr>
              <w:spacing w:after="0" w:line="240" w:lineRule="auto"/>
              <w:jc w:val="center"/>
            </w:pPr>
            <w:r w:rsidRPr="008615A7">
              <w:t>3</w:t>
            </w:r>
          </w:p>
        </w:tc>
        <w:tc>
          <w:tcPr>
            <w:tcW w:w="1276" w:type="dxa"/>
            <w:vAlign w:val="center"/>
          </w:tcPr>
          <w:p w14:paraId="52E56223" w14:textId="77777777" w:rsidR="00A90677" w:rsidRPr="008615A7" w:rsidRDefault="00A90677" w:rsidP="0049462D">
            <w:pPr>
              <w:spacing w:after="0" w:line="240" w:lineRule="auto"/>
              <w:jc w:val="center"/>
            </w:pPr>
          </w:p>
        </w:tc>
      </w:tr>
      <w:tr w:rsidR="00236C85" w:rsidRPr="008615A7" w14:paraId="4A754CB9" w14:textId="77777777" w:rsidTr="0049462D">
        <w:tc>
          <w:tcPr>
            <w:tcW w:w="7196" w:type="dxa"/>
          </w:tcPr>
          <w:p w14:paraId="0A1BB05C" w14:textId="77777777" w:rsidR="00995FE8" w:rsidRPr="008615A7" w:rsidRDefault="00995FE8" w:rsidP="0049462D">
            <w:pPr>
              <w:spacing w:after="0" w:line="240" w:lineRule="auto"/>
              <w:jc w:val="right"/>
              <w:rPr>
                <w:b/>
                <w:bCs/>
              </w:rPr>
            </w:pPr>
            <w:r w:rsidRPr="008615A7">
              <w:rPr>
                <w:b/>
                <w:bCs/>
              </w:rPr>
              <w:t>Subtotal</w:t>
            </w:r>
          </w:p>
        </w:tc>
        <w:tc>
          <w:tcPr>
            <w:tcW w:w="1417" w:type="dxa"/>
            <w:vAlign w:val="center"/>
          </w:tcPr>
          <w:p w14:paraId="5D369756" w14:textId="77777777" w:rsidR="00995FE8" w:rsidRPr="008615A7" w:rsidRDefault="00995FE8" w:rsidP="0049462D">
            <w:pPr>
              <w:spacing w:after="0" w:line="240" w:lineRule="auto"/>
              <w:jc w:val="center"/>
              <w:rPr>
                <w:b/>
                <w:highlight w:val="lightGray"/>
              </w:rPr>
            </w:pPr>
            <w:r w:rsidRPr="008615A7">
              <w:rPr>
                <w:b/>
              </w:rPr>
              <w:t>10</w:t>
            </w:r>
          </w:p>
        </w:tc>
        <w:tc>
          <w:tcPr>
            <w:tcW w:w="1276" w:type="dxa"/>
            <w:vAlign w:val="center"/>
          </w:tcPr>
          <w:p w14:paraId="07547A01" w14:textId="77777777" w:rsidR="00995FE8" w:rsidRPr="008615A7" w:rsidRDefault="00995FE8" w:rsidP="0049462D">
            <w:pPr>
              <w:spacing w:after="0" w:line="240" w:lineRule="auto"/>
              <w:jc w:val="center"/>
            </w:pPr>
          </w:p>
        </w:tc>
      </w:tr>
      <w:tr w:rsidR="00A90677" w:rsidRPr="008615A7" w14:paraId="4E759102" w14:textId="77777777" w:rsidTr="0049462D">
        <w:tc>
          <w:tcPr>
            <w:tcW w:w="9889" w:type="dxa"/>
            <w:gridSpan w:val="3"/>
            <w:vAlign w:val="center"/>
          </w:tcPr>
          <w:p w14:paraId="5CF85287" w14:textId="77777777" w:rsidR="00A90677" w:rsidRPr="008615A7" w:rsidRDefault="00A90677" w:rsidP="0049462D">
            <w:pPr>
              <w:spacing w:after="0" w:line="240" w:lineRule="auto"/>
            </w:pPr>
            <w:r w:rsidRPr="008615A7">
              <w:rPr>
                <w:b/>
                <w:bCs/>
              </w:rPr>
              <w:t xml:space="preserve">Assignment 2 –  </w:t>
            </w:r>
            <w:r w:rsidRPr="008615A7">
              <w:rPr>
                <w:b/>
                <w:bCs/>
                <w:i/>
                <w:iCs/>
              </w:rPr>
              <w:t>Understanding of Payroll concepts clearly demonstrated</w:t>
            </w:r>
          </w:p>
        </w:tc>
      </w:tr>
      <w:tr w:rsidR="00A90677" w:rsidRPr="008615A7" w14:paraId="41426C27" w14:textId="77777777" w:rsidTr="0049462D">
        <w:tc>
          <w:tcPr>
            <w:tcW w:w="7196" w:type="dxa"/>
            <w:vAlign w:val="center"/>
          </w:tcPr>
          <w:p w14:paraId="3E589776" w14:textId="77777777" w:rsidR="00A90677" w:rsidRPr="008615A7" w:rsidRDefault="00A90677" w:rsidP="0049462D">
            <w:pPr>
              <w:pStyle w:val="ListParagraph"/>
              <w:spacing w:after="0" w:line="240" w:lineRule="auto"/>
              <w:ind w:left="0"/>
              <w:rPr>
                <w:b/>
                <w:bCs/>
              </w:rPr>
            </w:pPr>
            <w:r w:rsidRPr="008615A7">
              <w:t>Understanding and knowledge of key terminologies associated with personal taxation in preparing and maintaining payroll records both manually and on the computer.</w:t>
            </w:r>
          </w:p>
        </w:tc>
        <w:tc>
          <w:tcPr>
            <w:tcW w:w="1417" w:type="dxa"/>
            <w:vAlign w:val="center"/>
          </w:tcPr>
          <w:p w14:paraId="78941E47" w14:textId="77777777" w:rsidR="00A90677" w:rsidRPr="008615A7" w:rsidRDefault="00A90677" w:rsidP="0049462D">
            <w:pPr>
              <w:pStyle w:val="BlueCell"/>
              <w:spacing w:before="0" w:after="0"/>
              <w:jc w:val="center"/>
              <w:rPr>
                <w:rFonts w:ascii="Calibri" w:hAnsi="Calibri" w:cs="Calibri"/>
                <w:b w:val="0"/>
                <w:bCs w:val="0"/>
                <w:color w:val="auto"/>
                <w:sz w:val="22"/>
                <w:szCs w:val="22"/>
              </w:rPr>
            </w:pPr>
            <w:r w:rsidRPr="008615A7">
              <w:rPr>
                <w:rFonts w:ascii="Calibri" w:hAnsi="Calibri" w:cs="Calibri"/>
                <w:b w:val="0"/>
                <w:bCs w:val="0"/>
                <w:color w:val="auto"/>
                <w:sz w:val="22"/>
                <w:szCs w:val="22"/>
              </w:rPr>
              <w:t>5</w:t>
            </w:r>
          </w:p>
        </w:tc>
        <w:tc>
          <w:tcPr>
            <w:tcW w:w="1276" w:type="dxa"/>
            <w:vAlign w:val="center"/>
          </w:tcPr>
          <w:p w14:paraId="5043CB0F" w14:textId="77777777" w:rsidR="00A90677" w:rsidRPr="008615A7" w:rsidRDefault="00A90677" w:rsidP="0049462D">
            <w:pPr>
              <w:spacing w:after="0" w:line="240" w:lineRule="auto"/>
              <w:jc w:val="center"/>
            </w:pPr>
          </w:p>
        </w:tc>
      </w:tr>
      <w:tr w:rsidR="00A90677" w:rsidRPr="008615A7" w14:paraId="78608C83" w14:textId="77777777" w:rsidTr="0049462D">
        <w:tc>
          <w:tcPr>
            <w:tcW w:w="7196" w:type="dxa"/>
            <w:vAlign w:val="center"/>
          </w:tcPr>
          <w:p w14:paraId="18574788" w14:textId="77777777" w:rsidR="00A90677" w:rsidRPr="008615A7" w:rsidRDefault="00A90677" w:rsidP="0049462D">
            <w:pPr>
              <w:pStyle w:val="ListParagraph"/>
              <w:spacing w:after="0" w:line="240" w:lineRule="auto"/>
              <w:ind w:left="0"/>
              <w:rPr>
                <w:b/>
                <w:bCs/>
              </w:rPr>
            </w:pPr>
            <w:r w:rsidRPr="008615A7">
              <w:t>Advantages and disadvantages clearly explained</w:t>
            </w:r>
          </w:p>
        </w:tc>
        <w:tc>
          <w:tcPr>
            <w:tcW w:w="1417" w:type="dxa"/>
            <w:vAlign w:val="center"/>
          </w:tcPr>
          <w:p w14:paraId="44240AAE" w14:textId="77777777" w:rsidR="00A90677" w:rsidRPr="008615A7" w:rsidRDefault="00A90677" w:rsidP="0049462D">
            <w:pPr>
              <w:pStyle w:val="BlueCell"/>
              <w:spacing w:before="0" w:after="0"/>
              <w:jc w:val="center"/>
              <w:rPr>
                <w:rFonts w:ascii="Calibri" w:hAnsi="Calibri" w:cs="Calibri"/>
                <w:b w:val="0"/>
                <w:bCs w:val="0"/>
                <w:color w:val="auto"/>
                <w:sz w:val="22"/>
                <w:szCs w:val="22"/>
              </w:rPr>
            </w:pPr>
            <w:r w:rsidRPr="008615A7">
              <w:rPr>
                <w:rFonts w:ascii="Calibri" w:hAnsi="Calibri" w:cs="Calibri"/>
                <w:b w:val="0"/>
                <w:bCs w:val="0"/>
                <w:color w:val="auto"/>
                <w:sz w:val="22"/>
                <w:szCs w:val="22"/>
              </w:rPr>
              <w:t>5</w:t>
            </w:r>
          </w:p>
        </w:tc>
        <w:tc>
          <w:tcPr>
            <w:tcW w:w="1276" w:type="dxa"/>
            <w:vAlign w:val="center"/>
          </w:tcPr>
          <w:p w14:paraId="07459315" w14:textId="77777777" w:rsidR="00A90677" w:rsidRPr="008615A7" w:rsidRDefault="00A90677" w:rsidP="0049462D">
            <w:pPr>
              <w:spacing w:after="0" w:line="240" w:lineRule="auto"/>
              <w:jc w:val="center"/>
            </w:pPr>
          </w:p>
        </w:tc>
      </w:tr>
      <w:tr w:rsidR="00236C85" w:rsidRPr="008615A7" w14:paraId="291BF43D" w14:textId="77777777" w:rsidTr="0049462D">
        <w:tc>
          <w:tcPr>
            <w:tcW w:w="7196" w:type="dxa"/>
            <w:vAlign w:val="center"/>
          </w:tcPr>
          <w:p w14:paraId="1B6E2229" w14:textId="77777777" w:rsidR="00995FE8" w:rsidRPr="008615A7" w:rsidRDefault="00995FE8" w:rsidP="0049462D">
            <w:pPr>
              <w:spacing w:after="0" w:line="240" w:lineRule="auto"/>
              <w:jc w:val="right"/>
              <w:rPr>
                <w:b/>
                <w:bCs/>
              </w:rPr>
            </w:pPr>
            <w:r w:rsidRPr="008615A7">
              <w:rPr>
                <w:b/>
                <w:bCs/>
              </w:rPr>
              <w:t>Subtotal</w:t>
            </w:r>
          </w:p>
        </w:tc>
        <w:tc>
          <w:tcPr>
            <w:tcW w:w="1417" w:type="dxa"/>
            <w:vAlign w:val="center"/>
          </w:tcPr>
          <w:p w14:paraId="446DE71A" w14:textId="77777777" w:rsidR="00995FE8" w:rsidRPr="008615A7" w:rsidRDefault="00995FE8" w:rsidP="0049462D">
            <w:pPr>
              <w:spacing w:after="0" w:line="240" w:lineRule="auto"/>
              <w:jc w:val="center"/>
              <w:rPr>
                <w:b/>
              </w:rPr>
            </w:pPr>
            <w:r w:rsidRPr="008615A7">
              <w:rPr>
                <w:b/>
              </w:rPr>
              <w:t>10</w:t>
            </w:r>
          </w:p>
        </w:tc>
        <w:tc>
          <w:tcPr>
            <w:tcW w:w="1276" w:type="dxa"/>
            <w:vAlign w:val="center"/>
          </w:tcPr>
          <w:p w14:paraId="6537F28F" w14:textId="77777777" w:rsidR="00995FE8" w:rsidRPr="008615A7" w:rsidRDefault="00995FE8" w:rsidP="0049462D">
            <w:pPr>
              <w:spacing w:after="0" w:line="240" w:lineRule="auto"/>
              <w:jc w:val="center"/>
            </w:pPr>
          </w:p>
        </w:tc>
      </w:tr>
      <w:tr w:rsidR="00A90677" w:rsidRPr="008615A7" w14:paraId="28B3777A" w14:textId="77777777" w:rsidTr="0049462D">
        <w:tc>
          <w:tcPr>
            <w:tcW w:w="9889" w:type="dxa"/>
            <w:gridSpan w:val="3"/>
            <w:vAlign w:val="center"/>
          </w:tcPr>
          <w:p w14:paraId="148228A3" w14:textId="77777777" w:rsidR="00A90677" w:rsidRPr="008615A7" w:rsidRDefault="00A90677" w:rsidP="0049462D">
            <w:pPr>
              <w:spacing w:after="0" w:line="240" w:lineRule="auto"/>
            </w:pPr>
            <w:r w:rsidRPr="008615A7">
              <w:rPr>
                <w:b/>
                <w:bCs/>
              </w:rPr>
              <w:t xml:space="preserve">Assignment 3 – Manual payroll </w:t>
            </w:r>
          </w:p>
        </w:tc>
      </w:tr>
      <w:tr w:rsidR="00A90677" w:rsidRPr="008615A7" w14:paraId="7F5A31EF" w14:textId="77777777" w:rsidTr="0049462D">
        <w:tc>
          <w:tcPr>
            <w:tcW w:w="7196" w:type="dxa"/>
            <w:vAlign w:val="center"/>
          </w:tcPr>
          <w:p w14:paraId="421084FB" w14:textId="77777777" w:rsidR="00A90677" w:rsidRPr="008615A7" w:rsidRDefault="00A90677" w:rsidP="0049462D">
            <w:pPr>
              <w:pStyle w:val="ListParagraph"/>
              <w:numPr>
                <w:ilvl w:val="0"/>
                <w:numId w:val="23"/>
              </w:numPr>
              <w:spacing w:after="0" w:line="240" w:lineRule="auto"/>
            </w:pPr>
            <w:r w:rsidRPr="008615A7">
              <w:t>Accurate processing of a manual cumulative payroll system covering gross pay, unpaid leave, cut-off points, credits, over time, pension, bonus, holidays and refunds etc.</w:t>
            </w:r>
          </w:p>
        </w:tc>
        <w:tc>
          <w:tcPr>
            <w:tcW w:w="1417" w:type="dxa"/>
            <w:vAlign w:val="center"/>
          </w:tcPr>
          <w:p w14:paraId="4BFDD700" w14:textId="77777777" w:rsidR="00A90677" w:rsidRPr="008615A7" w:rsidRDefault="00A90677" w:rsidP="0049462D">
            <w:pPr>
              <w:pStyle w:val="BlueCell"/>
              <w:spacing w:before="0" w:after="0"/>
              <w:jc w:val="center"/>
              <w:rPr>
                <w:rFonts w:ascii="Calibri" w:hAnsi="Calibri" w:cs="Calibri"/>
                <w:b w:val="0"/>
                <w:bCs w:val="0"/>
                <w:color w:val="auto"/>
                <w:sz w:val="22"/>
                <w:szCs w:val="22"/>
              </w:rPr>
            </w:pPr>
            <w:r w:rsidRPr="008615A7">
              <w:rPr>
                <w:rFonts w:ascii="Calibri" w:hAnsi="Calibri" w:cs="Calibri"/>
                <w:b w:val="0"/>
                <w:bCs w:val="0"/>
                <w:color w:val="auto"/>
                <w:sz w:val="22"/>
                <w:szCs w:val="22"/>
              </w:rPr>
              <w:t>25</w:t>
            </w:r>
          </w:p>
        </w:tc>
        <w:tc>
          <w:tcPr>
            <w:tcW w:w="1276" w:type="dxa"/>
            <w:vAlign w:val="center"/>
          </w:tcPr>
          <w:p w14:paraId="6DFB9E20" w14:textId="77777777" w:rsidR="00A90677" w:rsidRPr="008615A7" w:rsidRDefault="00A90677" w:rsidP="0049462D">
            <w:pPr>
              <w:spacing w:after="0" w:line="240" w:lineRule="auto"/>
              <w:jc w:val="center"/>
            </w:pPr>
          </w:p>
        </w:tc>
      </w:tr>
      <w:tr w:rsidR="00A90677" w:rsidRPr="008615A7" w14:paraId="47EF4A01" w14:textId="77777777" w:rsidTr="0049462D">
        <w:tc>
          <w:tcPr>
            <w:tcW w:w="7196" w:type="dxa"/>
            <w:vAlign w:val="center"/>
          </w:tcPr>
          <w:p w14:paraId="58A624A6" w14:textId="77777777" w:rsidR="00A90677" w:rsidRPr="008615A7" w:rsidRDefault="00A90677" w:rsidP="0049462D">
            <w:pPr>
              <w:pStyle w:val="ListParagraph"/>
              <w:numPr>
                <w:ilvl w:val="0"/>
                <w:numId w:val="23"/>
              </w:numPr>
              <w:spacing w:after="0" w:line="240" w:lineRule="auto"/>
              <w:rPr>
                <w:b/>
                <w:bCs/>
              </w:rPr>
            </w:pPr>
            <w:r w:rsidRPr="008615A7">
              <w:t>Accurate transfer of emergency or temporary to cumulative system covering emergency TDC to new TDC.</w:t>
            </w:r>
          </w:p>
        </w:tc>
        <w:tc>
          <w:tcPr>
            <w:tcW w:w="1417" w:type="dxa"/>
            <w:vAlign w:val="center"/>
          </w:tcPr>
          <w:p w14:paraId="3E1FE5D4" w14:textId="77777777" w:rsidR="00A90677" w:rsidRPr="008615A7" w:rsidRDefault="00A90677" w:rsidP="0049462D">
            <w:pPr>
              <w:pStyle w:val="BlueCell"/>
              <w:spacing w:before="0" w:after="0"/>
              <w:jc w:val="center"/>
              <w:rPr>
                <w:rFonts w:ascii="Calibri" w:hAnsi="Calibri" w:cs="Calibri"/>
                <w:b w:val="0"/>
                <w:bCs w:val="0"/>
                <w:color w:val="auto"/>
                <w:sz w:val="22"/>
                <w:szCs w:val="22"/>
              </w:rPr>
            </w:pPr>
            <w:r w:rsidRPr="008615A7">
              <w:rPr>
                <w:rFonts w:ascii="Calibri" w:hAnsi="Calibri" w:cs="Calibri"/>
                <w:b w:val="0"/>
                <w:bCs w:val="0"/>
                <w:color w:val="auto"/>
                <w:sz w:val="22"/>
                <w:szCs w:val="22"/>
              </w:rPr>
              <w:t>10</w:t>
            </w:r>
          </w:p>
        </w:tc>
        <w:tc>
          <w:tcPr>
            <w:tcW w:w="1276" w:type="dxa"/>
            <w:vAlign w:val="center"/>
          </w:tcPr>
          <w:p w14:paraId="70DF9E56" w14:textId="77777777" w:rsidR="00A90677" w:rsidRPr="008615A7" w:rsidRDefault="00A90677" w:rsidP="0049462D">
            <w:pPr>
              <w:spacing w:after="0" w:line="240" w:lineRule="auto"/>
              <w:jc w:val="center"/>
            </w:pPr>
          </w:p>
        </w:tc>
      </w:tr>
      <w:tr w:rsidR="00A90677" w:rsidRPr="008615A7" w14:paraId="3B165821" w14:textId="77777777" w:rsidTr="0049462D">
        <w:tc>
          <w:tcPr>
            <w:tcW w:w="7196" w:type="dxa"/>
            <w:vAlign w:val="center"/>
          </w:tcPr>
          <w:p w14:paraId="67462220" w14:textId="77777777" w:rsidR="00A90677" w:rsidRPr="008615A7" w:rsidRDefault="00A90677" w:rsidP="0049462D">
            <w:pPr>
              <w:pStyle w:val="ListParagraph"/>
              <w:numPr>
                <w:ilvl w:val="0"/>
                <w:numId w:val="23"/>
              </w:numPr>
              <w:spacing w:after="0" w:line="240" w:lineRule="auto"/>
              <w:rPr>
                <w:b/>
                <w:bCs/>
              </w:rPr>
            </w:pPr>
            <w:r w:rsidRPr="008615A7">
              <w:t>Statutory documentation accurately completed i.e. P45, P30, P60, P35 and USC.</w:t>
            </w:r>
          </w:p>
        </w:tc>
        <w:tc>
          <w:tcPr>
            <w:tcW w:w="1417" w:type="dxa"/>
            <w:vAlign w:val="center"/>
          </w:tcPr>
          <w:p w14:paraId="76DB90EB" w14:textId="77777777" w:rsidR="00A90677" w:rsidRPr="008615A7" w:rsidRDefault="00A90677" w:rsidP="0049462D">
            <w:pPr>
              <w:pStyle w:val="BlueCell"/>
              <w:spacing w:before="0" w:after="0"/>
              <w:jc w:val="center"/>
              <w:rPr>
                <w:rFonts w:ascii="Calibri" w:hAnsi="Calibri" w:cs="Calibri"/>
                <w:b w:val="0"/>
                <w:bCs w:val="0"/>
                <w:color w:val="auto"/>
                <w:sz w:val="22"/>
                <w:szCs w:val="22"/>
              </w:rPr>
            </w:pPr>
            <w:r w:rsidRPr="008615A7">
              <w:rPr>
                <w:rFonts w:ascii="Calibri" w:hAnsi="Calibri" w:cs="Calibri"/>
                <w:b w:val="0"/>
                <w:bCs w:val="0"/>
                <w:color w:val="auto"/>
                <w:sz w:val="22"/>
                <w:szCs w:val="22"/>
              </w:rPr>
              <w:t>5</w:t>
            </w:r>
          </w:p>
        </w:tc>
        <w:tc>
          <w:tcPr>
            <w:tcW w:w="1276" w:type="dxa"/>
            <w:vAlign w:val="center"/>
          </w:tcPr>
          <w:p w14:paraId="44E871BC" w14:textId="77777777" w:rsidR="00A90677" w:rsidRPr="008615A7" w:rsidRDefault="00A90677" w:rsidP="0049462D">
            <w:pPr>
              <w:spacing w:after="0" w:line="240" w:lineRule="auto"/>
              <w:jc w:val="center"/>
            </w:pPr>
          </w:p>
        </w:tc>
      </w:tr>
      <w:tr w:rsidR="00236C85" w:rsidRPr="008615A7" w14:paraId="7B082339" w14:textId="77777777" w:rsidTr="0049462D">
        <w:tc>
          <w:tcPr>
            <w:tcW w:w="7196" w:type="dxa"/>
            <w:vAlign w:val="center"/>
          </w:tcPr>
          <w:p w14:paraId="247F9748" w14:textId="77777777" w:rsidR="00995FE8" w:rsidRPr="008615A7" w:rsidRDefault="00995FE8" w:rsidP="0049462D">
            <w:pPr>
              <w:spacing w:after="0" w:line="240" w:lineRule="auto"/>
              <w:jc w:val="right"/>
              <w:rPr>
                <w:b/>
                <w:bCs/>
              </w:rPr>
            </w:pPr>
            <w:r w:rsidRPr="008615A7">
              <w:rPr>
                <w:b/>
                <w:bCs/>
              </w:rPr>
              <w:t>Subtotal</w:t>
            </w:r>
          </w:p>
        </w:tc>
        <w:tc>
          <w:tcPr>
            <w:tcW w:w="1417" w:type="dxa"/>
            <w:vAlign w:val="center"/>
          </w:tcPr>
          <w:p w14:paraId="704A35C2" w14:textId="77777777" w:rsidR="00995FE8" w:rsidRPr="008615A7" w:rsidRDefault="00995FE8" w:rsidP="0049462D">
            <w:pPr>
              <w:pStyle w:val="BlueCell"/>
              <w:spacing w:before="0" w:after="0"/>
              <w:jc w:val="center"/>
              <w:rPr>
                <w:rFonts w:ascii="Calibri" w:hAnsi="Calibri" w:cs="Calibri"/>
                <w:bCs w:val="0"/>
                <w:color w:val="auto"/>
                <w:sz w:val="22"/>
                <w:szCs w:val="22"/>
              </w:rPr>
            </w:pPr>
            <w:r w:rsidRPr="008615A7">
              <w:rPr>
                <w:rFonts w:ascii="Calibri" w:hAnsi="Calibri" w:cs="Calibri"/>
                <w:bCs w:val="0"/>
                <w:color w:val="auto"/>
                <w:sz w:val="22"/>
                <w:szCs w:val="22"/>
              </w:rPr>
              <w:t>40</w:t>
            </w:r>
          </w:p>
        </w:tc>
        <w:tc>
          <w:tcPr>
            <w:tcW w:w="1276" w:type="dxa"/>
            <w:vAlign w:val="center"/>
          </w:tcPr>
          <w:p w14:paraId="144A5D23" w14:textId="77777777" w:rsidR="00995FE8" w:rsidRPr="008615A7" w:rsidRDefault="00995FE8" w:rsidP="0049462D">
            <w:pPr>
              <w:spacing w:after="0" w:line="240" w:lineRule="auto"/>
              <w:jc w:val="center"/>
            </w:pPr>
          </w:p>
        </w:tc>
      </w:tr>
      <w:tr w:rsidR="00236C85" w:rsidRPr="008615A7" w14:paraId="45196C5D" w14:textId="77777777" w:rsidTr="0049462D">
        <w:trPr>
          <w:trHeight w:val="376"/>
        </w:trPr>
        <w:tc>
          <w:tcPr>
            <w:tcW w:w="7196" w:type="dxa"/>
            <w:vAlign w:val="center"/>
          </w:tcPr>
          <w:p w14:paraId="06E8CE97" w14:textId="77777777" w:rsidR="00995FE8" w:rsidRPr="008615A7" w:rsidRDefault="00995FE8" w:rsidP="0049462D">
            <w:pPr>
              <w:autoSpaceDE w:val="0"/>
              <w:autoSpaceDN w:val="0"/>
              <w:adjustRightInd w:val="0"/>
              <w:spacing w:after="0" w:line="240" w:lineRule="auto"/>
              <w:ind w:left="360"/>
              <w:jc w:val="right"/>
              <w:rPr>
                <w:b/>
                <w:bCs/>
              </w:rPr>
            </w:pPr>
            <w:r w:rsidRPr="008615A7">
              <w:rPr>
                <w:b/>
                <w:bCs/>
              </w:rPr>
              <w:t>Total Mark</w:t>
            </w:r>
          </w:p>
        </w:tc>
        <w:tc>
          <w:tcPr>
            <w:tcW w:w="1417" w:type="dxa"/>
            <w:vAlign w:val="center"/>
          </w:tcPr>
          <w:p w14:paraId="174B1212" w14:textId="77777777" w:rsidR="00995FE8" w:rsidRPr="008615A7" w:rsidRDefault="00995FE8" w:rsidP="0049462D">
            <w:pPr>
              <w:spacing w:after="0" w:line="240" w:lineRule="auto"/>
              <w:jc w:val="center"/>
              <w:rPr>
                <w:b/>
              </w:rPr>
            </w:pPr>
            <w:r w:rsidRPr="008615A7">
              <w:rPr>
                <w:b/>
              </w:rPr>
              <w:t>60</w:t>
            </w:r>
          </w:p>
        </w:tc>
        <w:tc>
          <w:tcPr>
            <w:tcW w:w="1276" w:type="dxa"/>
            <w:vAlign w:val="center"/>
          </w:tcPr>
          <w:p w14:paraId="738610EB" w14:textId="77777777" w:rsidR="00995FE8" w:rsidRPr="008615A7" w:rsidRDefault="00995FE8" w:rsidP="0049462D">
            <w:pPr>
              <w:spacing w:after="0" w:line="240" w:lineRule="auto"/>
              <w:jc w:val="center"/>
            </w:pPr>
          </w:p>
        </w:tc>
      </w:tr>
    </w:tbl>
    <w:p w14:paraId="637805D2" w14:textId="77777777" w:rsidR="00995FE8" w:rsidRPr="00236C85" w:rsidRDefault="00995FE8" w:rsidP="008F164E">
      <w:pPr>
        <w:autoSpaceDE w:val="0"/>
        <w:autoSpaceDN w:val="0"/>
        <w:adjustRightInd w:val="0"/>
        <w:spacing w:after="0" w:line="240" w:lineRule="auto"/>
      </w:pPr>
    </w:p>
    <w:p w14:paraId="448AF328" w14:textId="77777777" w:rsidR="00295B04" w:rsidRPr="00295B04" w:rsidRDefault="00295B04" w:rsidP="00295B04">
      <w:pPr>
        <w:spacing w:line="240" w:lineRule="auto"/>
        <w:ind w:right="-1039"/>
        <w:jc w:val="center"/>
        <w:rPr>
          <w:b/>
          <w:i/>
        </w:rPr>
      </w:pPr>
      <w:r>
        <w:rPr>
          <w:b/>
          <w:i/>
        </w:rPr>
        <w:t>NO ROUNDING OF MARKS</w:t>
      </w:r>
    </w:p>
    <w:p w14:paraId="723FAD6E" w14:textId="77777777" w:rsidR="00295B04" w:rsidRDefault="00295B04" w:rsidP="00295B04">
      <w:pPr>
        <w:spacing w:line="240" w:lineRule="auto"/>
        <w:ind w:right="-1039"/>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w14:paraId="463F29E8" w14:textId="77777777" w:rsidR="00295B04" w:rsidRDefault="00295B04" w:rsidP="00295B04">
      <w:pPr>
        <w:spacing w:line="240" w:lineRule="auto"/>
        <w:ind w:right="-1039"/>
        <w:jc w:val="center"/>
      </w:pPr>
    </w:p>
    <w:p w14:paraId="3B7B4B86" w14:textId="77777777" w:rsidR="0049462D" w:rsidRDefault="0049462D" w:rsidP="00295B04">
      <w:pPr>
        <w:spacing w:line="240" w:lineRule="auto"/>
        <w:ind w:right="-1039"/>
        <w:jc w:val="center"/>
      </w:pPr>
    </w:p>
    <w:p w14:paraId="527C5D85" w14:textId="77777777" w:rsidR="00995FE8" w:rsidRPr="00295B04" w:rsidRDefault="00295B04" w:rsidP="00295B04">
      <w:pPr>
        <w:spacing w:line="240" w:lineRule="auto"/>
        <w:ind w:right="-1039"/>
        <w:jc w:val="center"/>
        <w:rPr>
          <w:b/>
          <w:i/>
        </w:rPr>
      </w:pPr>
      <w:r>
        <w:t>External Authenticator's Signature: ............................................................   Date: ...............................</w:t>
      </w:r>
      <w:r w:rsidR="00995FE8" w:rsidRPr="00236C85">
        <w:br/>
      </w:r>
    </w:p>
    <w:p w14:paraId="3A0FF5F2" w14:textId="77777777" w:rsidR="00995FE8" w:rsidRPr="00236C85" w:rsidRDefault="00995FE8" w:rsidP="008F164E">
      <w:pPr>
        <w:sectPr w:rsidR="00995FE8" w:rsidRPr="00236C85"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103"/>
      </w:tblGrid>
      <w:tr w:rsidR="00236C85" w:rsidRPr="00236C85" w14:paraId="7B0FB875" w14:textId="77777777" w:rsidTr="00A90677">
        <w:trPr>
          <w:trHeight w:val="687"/>
        </w:trPr>
        <w:tc>
          <w:tcPr>
            <w:tcW w:w="4786" w:type="dxa"/>
          </w:tcPr>
          <w:p w14:paraId="73E27263" w14:textId="77777777" w:rsidR="00995FE8" w:rsidRPr="00A90677" w:rsidRDefault="00995FE8" w:rsidP="00A90677">
            <w:pPr>
              <w:pStyle w:val="BlueCell"/>
              <w:jc w:val="center"/>
              <w:rPr>
                <w:rFonts w:ascii="Calibri" w:hAnsi="Calibri" w:cs="Calibri"/>
                <w:smallCaps w:val="0"/>
                <w:color w:val="auto"/>
                <w:sz w:val="28"/>
                <w:szCs w:val="28"/>
              </w:rPr>
            </w:pPr>
            <w:r w:rsidRPr="00A90677">
              <w:rPr>
                <w:rFonts w:ascii="Calibri" w:hAnsi="Calibri" w:cs="Calibri"/>
                <w:smallCaps w:val="0"/>
                <w:color w:val="auto"/>
                <w:sz w:val="28"/>
                <w:szCs w:val="28"/>
              </w:rPr>
              <w:t>Payroll Manual and Computerised</w:t>
            </w:r>
          </w:p>
          <w:p w14:paraId="76769027" w14:textId="77777777" w:rsidR="00995FE8" w:rsidRPr="00A90677" w:rsidRDefault="00995FE8" w:rsidP="00A90677">
            <w:pPr>
              <w:pStyle w:val="BlueCell"/>
              <w:tabs>
                <w:tab w:val="left" w:pos="669"/>
                <w:tab w:val="center" w:pos="1936"/>
              </w:tabs>
              <w:jc w:val="center"/>
              <w:rPr>
                <w:rFonts w:ascii="Calibri" w:hAnsi="Calibri" w:cs="Calibri"/>
                <w:smallCaps w:val="0"/>
                <w:color w:val="auto"/>
                <w:sz w:val="28"/>
                <w:szCs w:val="28"/>
              </w:rPr>
            </w:pPr>
            <w:r w:rsidRPr="00A90677">
              <w:rPr>
                <w:rFonts w:ascii="Calibri" w:hAnsi="Calibri" w:cs="Calibri"/>
                <w:smallCaps w:val="0"/>
                <w:color w:val="auto"/>
                <w:sz w:val="28"/>
                <w:szCs w:val="28"/>
              </w:rPr>
              <w:t>5N1546</w:t>
            </w:r>
          </w:p>
        </w:tc>
        <w:tc>
          <w:tcPr>
            <w:tcW w:w="5103" w:type="dxa"/>
          </w:tcPr>
          <w:p w14:paraId="02C2EF65" w14:textId="77777777" w:rsidR="00995FE8" w:rsidRPr="00A90677" w:rsidRDefault="00995FE8" w:rsidP="00A90677">
            <w:pPr>
              <w:spacing w:after="0" w:line="240" w:lineRule="auto"/>
              <w:jc w:val="center"/>
              <w:rPr>
                <w:b/>
                <w:bCs/>
                <w:sz w:val="28"/>
                <w:szCs w:val="28"/>
              </w:rPr>
            </w:pPr>
            <w:r w:rsidRPr="00A90677">
              <w:rPr>
                <w:b/>
                <w:bCs/>
                <w:sz w:val="28"/>
                <w:szCs w:val="28"/>
              </w:rPr>
              <w:t>Learner Marking Sheet</w:t>
            </w:r>
          </w:p>
          <w:p w14:paraId="26AB78AC" w14:textId="77777777" w:rsidR="00995FE8" w:rsidRPr="00A90677" w:rsidRDefault="00995FE8" w:rsidP="00A90677">
            <w:pPr>
              <w:spacing w:after="0" w:line="240" w:lineRule="auto"/>
              <w:jc w:val="center"/>
              <w:rPr>
                <w:b/>
                <w:bCs/>
                <w:sz w:val="28"/>
                <w:szCs w:val="28"/>
              </w:rPr>
            </w:pPr>
            <w:r w:rsidRPr="00A90677">
              <w:rPr>
                <w:b/>
                <w:bCs/>
                <w:sz w:val="28"/>
                <w:szCs w:val="28"/>
              </w:rPr>
              <w:t xml:space="preserve">Examination – </w:t>
            </w:r>
            <w:r w:rsidR="00790AD3" w:rsidRPr="00A90677">
              <w:rPr>
                <w:b/>
                <w:bCs/>
                <w:sz w:val="28"/>
                <w:szCs w:val="28"/>
              </w:rPr>
              <w:t>W</w:t>
            </w:r>
            <w:r w:rsidRPr="00A90677">
              <w:rPr>
                <w:b/>
                <w:bCs/>
                <w:sz w:val="28"/>
                <w:szCs w:val="28"/>
              </w:rPr>
              <w:t>eighting 40%</w:t>
            </w:r>
          </w:p>
        </w:tc>
      </w:tr>
    </w:tbl>
    <w:p w14:paraId="63C055DF" w14:textId="77777777" w:rsidR="00995FE8" w:rsidRPr="00236C85" w:rsidRDefault="00995FE8" w:rsidP="008F164E">
      <w:r w:rsidRPr="00236C85">
        <w:br w:type="textWrapping" w:clear="all"/>
        <w:t>Learner’s Name: ________________________________</w:t>
      </w:r>
      <w:r w:rsidRPr="00236C85">
        <w:tab/>
      </w:r>
      <w:r w:rsidRPr="00236C85">
        <w:tab/>
      </w: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7196"/>
        <w:gridCol w:w="1417"/>
        <w:gridCol w:w="1276"/>
      </w:tblGrid>
      <w:tr w:rsidR="00236C85" w:rsidRPr="0049462D" w14:paraId="5A9D92F3" w14:textId="77777777" w:rsidTr="16DC3F84">
        <w:tc>
          <w:tcPr>
            <w:tcW w:w="7196" w:type="dxa"/>
            <w:shd w:val="clear" w:color="auto" w:fill="D5DCE4" w:themeFill="text2" w:themeFillTint="33"/>
            <w:vAlign w:val="center"/>
          </w:tcPr>
          <w:p w14:paraId="659B5B03" w14:textId="77777777" w:rsidR="00995FE8" w:rsidRPr="0049462D" w:rsidRDefault="00995FE8" w:rsidP="0049462D">
            <w:pPr>
              <w:spacing w:after="0" w:line="240" w:lineRule="auto"/>
            </w:pPr>
            <w:r w:rsidRPr="0049462D">
              <w:rPr>
                <w:b/>
                <w:bCs/>
              </w:rPr>
              <w:t>Assessment Criteria</w:t>
            </w:r>
          </w:p>
        </w:tc>
        <w:tc>
          <w:tcPr>
            <w:tcW w:w="1417" w:type="dxa"/>
            <w:shd w:val="clear" w:color="auto" w:fill="D5DCE4" w:themeFill="text2" w:themeFillTint="33"/>
            <w:vAlign w:val="center"/>
          </w:tcPr>
          <w:p w14:paraId="2179CF30" w14:textId="77777777" w:rsidR="00995FE8" w:rsidRPr="0049462D" w:rsidRDefault="00295B04" w:rsidP="0049462D">
            <w:pPr>
              <w:spacing w:after="0" w:line="240" w:lineRule="auto"/>
              <w:jc w:val="center"/>
              <w:rPr>
                <w:b/>
              </w:rPr>
            </w:pPr>
            <w:r w:rsidRPr="0049462D">
              <w:rPr>
                <w:b/>
                <w:bCs/>
              </w:rPr>
              <w:t>Maximum Mark</w:t>
            </w:r>
          </w:p>
        </w:tc>
        <w:tc>
          <w:tcPr>
            <w:tcW w:w="1276" w:type="dxa"/>
            <w:shd w:val="clear" w:color="auto" w:fill="D5DCE4" w:themeFill="text2" w:themeFillTint="33"/>
            <w:vAlign w:val="center"/>
          </w:tcPr>
          <w:p w14:paraId="2D269263" w14:textId="77777777" w:rsidR="00995FE8" w:rsidRPr="0049462D" w:rsidRDefault="00295B04" w:rsidP="0049462D">
            <w:pPr>
              <w:spacing w:after="0" w:line="240" w:lineRule="auto"/>
              <w:jc w:val="center"/>
              <w:rPr>
                <w:b/>
              </w:rPr>
            </w:pPr>
            <w:r w:rsidRPr="0049462D">
              <w:rPr>
                <w:b/>
                <w:bCs/>
              </w:rPr>
              <w:t>Learner Mark</w:t>
            </w:r>
          </w:p>
        </w:tc>
      </w:tr>
      <w:tr w:rsidR="00A90677" w:rsidRPr="0049462D" w14:paraId="6E7DE35E" w14:textId="77777777" w:rsidTr="16DC3F84">
        <w:tc>
          <w:tcPr>
            <w:tcW w:w="7196" w:type="dxa"/>
          </w:tcPr>
          <w:p w14:paraId="5585CB72" w14:textId="77777777" w:rsidR="00A90677" w:rsidRPr="0049462D" w:rsidRDefault="00A90677" w:rsidP="00A90677">
            <w:pPr>
              <w:autoSpaceDE w:val="0"/>
              <w:autoSpaceDN w:val="0"/>
              <w:adjustRightInd w:val="0"/>
              <w:spacing w:after="0"/>
              <w:rPr>
                <w:bCs/>
              </w:rPr>
            </w:pPr>
            <w:r w:rsidRPr="0049462D">
              <w:rPr>
                <w:b/>
                <w:bCs/>
              </w:rPr>
              <w:t>Accurate entry of details and data</w:t>
            </w:r>
            <w:r w:rsidRPr="0049462D">
              <w:rPr>
                <w:bCs/>
              </w:rPr>
              <w:t xml:space="preserve"> (name, address, department code, pay methods, tax status, tax credit, SRCOP, PPS No., P45 details, TDC entries, etc.)</w:t>
            </w:r>
          </w:p>
        </w:tc>
        <w:tc>
          <w:tcPr>
            <w:tcW w:w="1417" w:type="dxa"/>
            <w:vAlign w:val="center"/>
          </w:tcPr>
          <w:p w14:paraId="31830EAB" w14:textId="77777777" w:rsidR="00A90677" w:rsidRPr="0049462D" w:rsidRDefault="00A90677" w:rsidP="0049462D">
            <w:pPr>
              <w:spacing w:after="0"/>
              <w:jc w:val="center"/>
            </w:pPr>
            <w:r w:rsidRPr="0049462D">
              <w:t>10</w:t>
            </w:r>
          </w:p>
        </w:tc>
        <w:tc>
          <w:tcPr>
            <w:tcW w:w="1276" w:type="dxa"/>
            <w:vAlign w:val="center"/>
          </w:tcPr>
          <w:p w14:paraId="5630AD66" w14:textId="481C7382" w:rsidR="00A90677" w:rsidRPr="0049462D" w:rsidRDefault="00A90677" w:rsidP="0049462D">
            <w:pPr>
              <w:spacing w:after="0" w:line="240" w:lineRule="auto"/>
              <w:jc w:val="center"/>
            </w:pPr>
          </w:p>
        </w:tc>
      </w:tr>
      <w:tr w:rsidR="00A90677" w:rsidRPr="0049462D" w14:paraId="7A485247" w14:textId="77777777" w:rsidTr="16DC3F84">
        <w:tc>
          <w:tcPr>
            <w:tcW w:w="7196" w:type="dxa"/>
          </w:tcPr>
          <w:p w14:paraId="0F7AD2B7" w14:textId="77777777" w:rsidR="00A90677" w:rsidRPr="0049462D" w:rsidRDefault="00A90677" w:rsidP="00A90677">
            <w:pPr>
              <w:autoSpaceDE w:val="0"/>
              <w:autoSpaceDN w:val="0"/>
              <w:adjustRightInd w:val="0"/>
              <w:spacing w:after="0"/>
              <w:rPr>
                <w:b/>
                <w:bCs/>
              </w:rPr>
            </w:pPr>
            <w:r w:rsidRPr="0049462D">
              <w:rPr>
                <w:b/>
                <w:bCs/>
              </w:rPr>
              <w:t>Accurate calculation and processing of payroll including:</w:t>
            </w:r>
          </w:p>
          <w:p w14:paraId="04914FFA"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Commencement of a Mid-year set up</w:t>
            </w:r>
          </w:p>
          <w:p w14:paraId="6FAEC3C0"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Setting the period</w:t>
            </w:r>
          </w:p>
          <w:p w14:paraId="1C3B490E"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gross salary or hourly rate</w:t>
            </w:r>
          </w:p>
          <w:p w14:paraId="3905D8C4"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weekly, monthly additional payments – overtime, bonus, commission</w:t>
            </w:r>
          </w:p>
          <w:p w14:paraId="235A5DCE"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statutory and non-statutory deductions</w:t>
            </w:r>
          </w:p>
          <w:p w14:paraId="2350AC3B"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tax</w:t>
            </w:r>
          </w:p>
          <w:p w14:paraId="18E1FFB6"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refunds</w:t>
            </w:r>
          </w:p>
          <w:p w14:paraId="39CA11DC"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employee’s PRSI contribution</w:t>
            </w:r>
          </w:p>
          <w:p w14:paraId="55864E0D"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Total PRSI contribution</w:t>
            </w:r>
          </w:p>
          <w:p w14:paraId="2FED47CC"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temporary or emergency taxation changes</w:t>
            </w:r>
          </w:p>
          <w:p w14:paraId="5A31D00D" w14:textId="77777777" w:rsidR="00A90677" w:rsidRPr="0049462D" w:rsidRDefault="00A90677" w:rsidP="00A90677">
            <w:pPr>
              <w:pStyle w:val="ListParagraph"/>
              <w:numPr>
                <w:ilvl w:val="0"/>
                <w:numId w:val="21"/>
              </w:numPr>
              <w:autoSpaceDE w:val="0"/>
              <w:autoSpaceDN w:val="0"/>
              <w:adjustRightInd w:val="0"/>
              <w:spacing w:after="0" w:line="240" w:lineRule="auto"/>
              <w:ind w:left="615" w:hanging="568"/>
            </w:pPr>
            <w:r w:rsidRPr="0049462D">
              <w:t xml:space="preserve">net pay </w:t>
            </w:r>
          </w:p>
          <w:p w14:paraId="61829076" w14:textId="77777777" w:rsidR="00A90677" w:rsidRPr="0049462D" w:rsidRDefault="00A90677" w:rsidP="00F41480">
            <w:pPr>
              <w:autoSpaceDE w:val="0"/>
              <w:autoSpaceDN w:val="0"/>
              <w:adjustRightInd w:val="0"/>
              <w:spacing w:after="0"/>
              <w:rPr>
                <w:b/>
                <w:bCs/>
              </w:rPr>
            </w:pPr>
          </w:p>
        </w:tc>
        <w:tc>
          <w:tcPr>
            <w:tcW w:w="1417" w:type="dxa"/>
            <w:vAlign w:val="center"/>
          </w:tcPr>
          <w:p w14:paraId="33CFEC6B" w14:textId="77777777" w:rsidR="00A90677" w:rsidRPr="0049462D" w:rsidRDefault="00A90677" w:rsidP="0049462D">
            <w:pPr>
              <w:spacing w:after="0"/>
              <w:jc w:val="center"/>
            </w:pPr>
            <w:r w:rsidRPr="0049462D">
              <w:t>15</w:t>
            </w:r>
          </w:p>
        </w:tc>
        <w:tc>
          <w:tcPr>
            <w:tcW w:w="1276" w:type="dxa"/>
            <w:vAlign w:val="center"/>
          </w:tcPr>
          <w:p w14:paraId="2BA226A1" w14:textId="77777777" w:rsidR="00A90677" w:rsidRPr="0049462D" w:rsidRDefault="00A90677" w:rsidP="0049462D">
            <w:pPr>
              <w:spacing w:after="0" w:line="240" w:lineRule="auto"/>
              <w:jc w:val="center"/>
            </w:pPr>
          </w:p>
        </w:tc>
      </w:tr>
      <w:tr w:rsidR="00A90677" w:rsidRPr="0049462D" w14:paraId="599F3A69" w14:textId="77777777" w:rsidTr="16DC3F84">
        <w:tc>
          <w:tcPr>
            <w:tcW w:w="7196" w:type="dxa"/>
          </w:tcPr>
          <w:p w14:paraId="74343E40" w14:textId="77777777" w:rsidR="00A90677" w:rsidRPr="0049462D" w:rsidRDefault="00A90677" w:rsidP="00A90677">
            <w:pPr>
              <w:autoSpaceDE w:val="0"/>
              <w:autoSpaceDN w:val="0"/>
              <w:adjustRightInd w:val="0"/>
              <w:spacing w:after="0"/>
              <w:rPr>
                <w:b/>
                <w:bCs/>
              </w:rPr>
            </w:pPr>
            <w:r w:rsidRPr="0049462D">
              <w:rPr>
                <w:b/>
                <w:bCs/>
              </w:rPr>
              <w:t>Accurate editing of employee records</w:t>
            </w:r>
          </w:p>
        </w:tc>
        <w:tc>
          <w:tcPr>
            <w:tcW w:w="1417" w:type="dxa"/>
            <w:vAlign w:val="center"/>
          </w:tcPr>
          <w:p w14:paraId="729DE7E4" w14:textId="77777777" w:rsidR="00A90677" w:rsidRPr="0049462D" w:rsidRDefault="00A90677" w:rsidP="0049462D">
            <w:pPr>
              <w:spacing w:after="0"/>
              <w:jc w:val="center"/>
            </w:pPr>
            <w:r w:rsidRPr="0049462D">
              <w:t>5</w:t>
            </w:r>
          </w:p>
        </w:tc>
        <w:tc>
          <w:tcPr>
            <w:tcW w:w="1276" w:type="dxa"/>
            <w:vAlign w:val="center"/>
          </w:tcPr>
          <w:p w14:paraId="17AD93B2" w14:textId="77777777" w:rsidR="00A90677" w:rsidRPr="0049462D" w:rsidRDefault="00A90677" w:rsidP="0049462D">
            <w:pPr>
              <w:spacing w:after="0" w:line="240" w:lineRule="auto"/>
              <w:jc w:val="center"/>
            </w:pPr>
          </w:p>
        </w:tc>
      </w:tr>
      <w:tr w:rsidR="00A90677" w:rsidRPr="0049462D" w14:paraId="5E4C370B" w14:textId="77777777" w:rsidTr="16DC3F84">
        <w:tc>
          <w:tcPr>
            <w:tcW w:w="7196" w:type="dxa"/>
          </w:tcPr>
          <w:p w14:paraId="7864A8FF" w14:textId="77777777" w:rsidR="00A90677" w:rsidRPr="0049462D" w:rsidRDefault="00A90677" w:rsidP="00A90677">
            <w:pPr>
              <w:autoSpaceDE w:val="0"/>
              <w:autoSpaceDN w:val="0"/>
              <w:adjustRightInd w:val="0"/>
              <w:spacing w:after="0"/>
              <w:rPr>
                <w:b/>
                <w:bCs/>
              </w:rPr>
            </w:pPr>
            <w:r w:rsidRPr="0049462D">
              <w:rPr>
                <w:b/>
                <w:bCs/>
              </w:rPr>
              <w:t>Accurate production of the following:</w:t>
            </w:r>
          </w:p>
          <w:p w14:paraId="16CDE261" w14:textId="77777777" w:rsidR="00A90677" w:rsidRPr="0049462D" w:rsidRDefault="00A90677" w:rsidP="00A90677">
            <w:pPr>
              <w:pStyle w:val="ListParagraph"/>
              <w:numPr>
                <w:ilvl w:val="0"/>
                <w:numId w:val="22"/>
              </w:numPr>
              <w:autoSpaceDE w:val="0"/>
              <w:autoSpaceDN w:val="0"/>
              <w:adjustRightInd w:val="0"/>
              <w:spacing w:after="0" w:line="240" w:lineRule="auto"/>
              <w:ind w:left="615" w:hanging="568"/>
            </w:pPr>
            <w:r w:rsidRPr="0049462D">
              <w:t>relevant payroll management reports</w:t>
            </w:r>
          </w:p>
          <w:p w14:paraId="483A280C" w14:textId="77777777" w:rsidR="00A90677" w:rsidRPr="0049462D" w:rsidRDefault="00A90677" w:rsidP="00F41480">
            <w:pPr>
              <w:pStyle w:val="ListParagraph"/>
              <w:numPr>
                <w:ilvl w:val="0"/>
                <w:numId w:val="22"/>
              </w:numPr>
              <w:autoSpaceDE w:val="0"/>
              <w:autoSpaceDN w:val="0"/>
              <w:adjustRightInd w:val="0"/>
              <w:spacing w:after="0" w:line="240" w:lineRule="auto"/>
              <w:ind w:left="615" w:hanging="568"/>
            </w:pPr>
            <w:r w:rsidRPr="0049462D">
              <w:t>statutory documentation</w:t>
            </w:r>
          </w:p>
        </w:tc>
        <w:tc>
          <w:tcPr>
            <w:tcW w:w="1417" w:type="dxa"/>
            <w:vAlign w:val="center"/>
          </w:tcPr>
          <w:p w14:paraId="1D0ADF7A" w14:textId="77777777" w:rsidR="00A90677" w:rsidRPr="0049462D" w:rsidRDefault="00A90677" w:rsidP="0049462D">
            <w:pPr>
              <w:spacing w:after="0"/>
              <w:jc w:val="center"/>
            </w:pPr>
            <w:r w:rsidRPr="0049462D">
              <w:t>5</w:t>
            </w:r>
          </w:p>
        </w:tc>
        <w:tc>
          <w:tcPr>
            <w:tcW w:w="1276" w:type="dxa"/>
            <w:vAlign w:val="center"/>
          </w:tcPr>
          <w:p w14:paraId="0DE4B5B7" w14:textId="77777777" w:rsidR="00A90677" w:rsidRPr="0049462D" w:rsidRDefault="00A90677" w:rsidP="0049462D">
            <w:pPr>
              <w:spacing w:after="0" w:line="240" w:lineRule="auto"/>
              <w:jc w:val="center"/>
            </w:pPr>
          </w:p>
        </w:tc>
      </w:tr>
      <w:tr w:rsidR="00A90677" w:rsidRPr="0049462D" w14:paraId="30CACF96" w14:textId="77777777" w:rsidTr="16DC3F84">
        <w:tc>
          <w:tcPr>
            <w:tcW w:w="7196" w:type="dxa"/>
          </w:tcPr>
          <w:p w14:paraId="4BEA0D03" w14:textId="77777777" w:rsidR="00A90677" w:rsidRPr="0049462D" w:rsidRDefault="00A90677" w:rsidP="00A90677">
            <w:pPr>
              <w:spacing w:after="0"/>
              <w:rPr>
                <w:b/>
                <w:bCs/>
              </w:rPr>
            </w:pPr>
            <w:r w:rsidRPr="0049462D">
              <w:rPr>
                <w:b/>
                <w:bCs/>
              </w:rPr>
              <w:t>Correct back-up of data files</w:t>
            </w:r>
          </w:p>
        </w:tc>
        <w:tc>
          <w:tcPr>
            <w:tcW w:w="1417" w:type="dxa"/>
            <w:vAlign w:val="center"/>
          </w:tcPr>
          <w:p w14:paraId="14648C29" w14:textId="77777777" w:rsidR="00A90677" w:rsidRPr="0049462D" w:rsidRDefault="00A90677" w:rsidP="0049462D">
            <w:pPr>
              <w:spacing w:after="0"/>
              <w:jc w:val="center"/>
            </w:pPr>
            <w:r w:rsidRPr="0049462D">
              <w:t>5</w:t>
            </w:r>
          </w:p>
        </w:tc>
        <w:tc>
          <w:tcPr>
            <w:tcW w:w="1276" w:type="dxa"/>
            <w:vAlign w:val="center"/>
          </w:tcPr>
          <w:p w14:paraId="66204FF1" w14:textId="77777777" w:rsidR="00A90677" w:rsidRPr="0049462D" w:rsidRDefault="00A90677" w:rsidP="0049462D">
            <w:pPr>
              <w:spacing w:after="0" w:line="240" w:lineRule="auto"/>
              <w:jc w:val="center"/>
            </w:pPr>
          </w:p>
        </w:tc>
      </w:tr>
      <w:tr w:rsidR="00236C85" w:rsidRPr="0049462D" w14:paraId="69D15958" w14:textId="77777777" w:rsidTr="16DC3F84">
        <w:trPr>
          <w:trHeight w:val="578"/>
        </w:trPr>
        <w:tc>
          <w:tcPr>
            <w:tcW w:w="7196" w:type="dxa"/>
            <w:vAlign w:val="center"/>
          </w:tcPr>
          <w:p w14:paraId="3CFA7F1E" w14:textId="77777777" w:rsidR="00995FE8" w:rsidRPr="0049462D" w:rsidRDefault="00995FE8" w:rsidP="0049462D">
            <w:pPr>
              <w:autoSpaceDE w:val="0"/>
              <w:autoSpaceDN w:val="0"/>
              <w:adjustRightInd w:val="0"/>
              <w:spacing w:after="0" w:line="240" w:lineRule="auto"/>
              <w:ind w:left="360"/>
              <w:jc w:val="right"/>
              <w:rPr>
                <w:b/>
                <w:bCs/>
              </w:rPr>
            </w:pPr>
            <w:r w:rsidRPr="0049462D">
              <w:rPr>
                <w:b/>
                <w:bCs/>
              </w:rPr>
              <w:t>Total Mark</w:t>
            </w:r>
          </w:p>
        </w:tc>
        <w:tc>
          <w:tcPr>
            <w:tcW w:w="1417" w:type="dxa"/>
            <w:vAlign w:val="center"/>
          </w:tcPr>
          <w:p w14:paraId="0E96C845" w14:textId="77777777" w:rsidR="00995FE8" w:rsidRPr="0049462D" w:rsidRDefault="00995FE8" w:rsidP="0049462D">
            <w:pPr>
              <w:spacing w:after="0" w:line="240" w:lineRule="auto"/>
              <w:jc w:val="center"/>
              <w:rPr>
                <w:b/>
                <w:bCs/>
              </w:rPr>
            </w:pPr>
            <w:r w:rsidRPr="0049462D">
              <w:rPr>
                <w:b/>
              </w:rPr>
              <w:t>40</w:t>
            </w:r>
          </w:p>
        </w:tc>
        <w:tc>
          <w:tcPr>
            <w:tcW w:w="1276" w:type="dxa"/>
            <w:vAlign w:val="center"/>
          </w:tcPr>
          <w:p w14:paraId="2DBF0D7D" w14:textId="77777777" w:rsidR="00995FE8" w:rsidRPr="0049462D" w:rsidRDefault="00995FE8" w:rsidP="0049462D">
            <w:pPr>
              <w:spacing w:after="0" w:line="240" w:lineRule="auto"/>
              <w:jc w:val="center"/>
              <w:rPr>
                <w:b/>
              </w:rPr>
            </w:pPr>
          </w:p>
        </w:tc>
      </w:tr>
    </w:tbl>
    <w:p w14:paraId="6B62F1B3" w14:textId="77777777" w:rsidR="0049462D" w:rsidRDefault="0049462D" w:rsidP="00295B04">
      <w:pPr>
        <w:autoSpaceDE w:val="0"/>
        <w:autoSpaceDN w:val="0"/>
        <w:adjustRightInd w:val="0"/>
        <w:spacing w:after="0" w:line="240" w:lineRule="auto"/>
        <w:jc w:val="center"/>
        <w:rPr>
          <w:b/>
          <w:i/>
        </w:rPr>
      </w:pPr>
    </w:p>
    <w:p w14:paraId="4C965A8A" w14:textId="77777777" w:rsidR="00295B04" w:rsidRDefault="00295B04" w:rsidP="00295B04">
      <w:pPr>
        <w:autoSpaceDE w:val="0"/>
        <w:autoSpaceDN w:val="0"/>
        <w:adjustRightInd w:val="0"/>
        <w:spacing w:after="0" w:line="240" w:lineRule="auto"/>
        <w:jc w:val="center"/>
        <w:rPr>
          <w:b/>
          <w:i/>
        </w:rPr>
      </w:pPr>
      <w:r>
        <w:rPr>
          <w:b/>
          <w:i/>
        </w:rPr>
        <w:t>NO ROUNDING OF MARKS</w:t>
      </w:r>
    </w:p>
    <w:p w14:paraId="02F2C34E" w14:textId="77777777" w:rsidR="00295B04" w:rsidRDefault="00295B04" w:rsidP="00295B04">
      <w:pPr>
        <w:autoSpaceDE w:val="0"/>
        <w:autoSpaceDN w:val="0"/>
        <w:adjustRightInd w:val="0"/>
        <w:spacing w:after="0" w:line="240" w:lineRule="auto"/>
        <w:jc w:val="center"/>
        <w:rPr>
          <w:b/>
          <w:i/>
        </w:rPr>
      </w:pPr>
    </w:p>
    <w:p w14:paraId="10E8F505" w14:textId="77777777" w:rsidR="00295B04" w:rsidRDefault="00295B04" w:rsidP="00295B04">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680A4E5D" w14:textId="77777777" w:rsidR="00295B04" w:rsidRDefault="00295B04" w:rsidP="00295B04">
      <w:pPr>
        <w:autoSpaceDE w:val="0"/>
        <w:autoSpaceDN w:val="0"/>
        <w:adjustRightInd w:val="0"/>
        <w:spacing w:after="0" w:line="240" w:lineRule="auto"/>
        <w:jc w:val="center"/>
      </w:pPr>
    </w:p>
    <w:p w14:paraId="19219836" w14:textId="77777777" w:rsidR="0049462D" w:rsidRDefault="0049462D" w:rsidP="00295B04">
      <w:pPr>
        <w:autoSpaceDE w:val="0"/>
        <w:autoSpaceDN w:val="0"/>
        <w:adjustRightInd w:val="0"/>
        <w:spacing w:after="0" w:line="240" w:lineRule="auto"/>
        <w:jc w:val="center"/>
      </w:pPr>
    </w:p>
    <w:p w14:paraId="296FEF7D" w14:textId="77777777" w:rsidR="0049462D" w:rsidRDefault="0049462D" w:rsidP="00295B04">
      <w:pPr>
        <w:autoSpaceDE w:val="0"/>
        <w:autoSpaceDN w:val="0"/>
        <w:adjustRightInd w:val="0"/>
        <w:spacing w:after="0" w:line="240" w:lineRule="auto"/>
        <w:jc w:val="center"/>
      </w:pPr>
    </w:p>
    <w:p w14:paraId="7194DBDC" w14:textId="77777777" w:rsidR="00295B04" w:rsidRDefault="00295B04" w:rsidP="00295B04">
      <w:pPr>
        <w:autoSpaceDE w:val="0"/>
        <w:autoSpaceDN w:val="0"/>
        <w:adjustRightInd w:val="0"/>
        <w:spacing w:after="0" w:line="240" w:lineRule="auto"/>
        <w:jc w:val="center"/>
      </w:pPr>
    </w:p>
    <w:p w14:paraId="609C98C0" w14:textId="77777777" w:rsidR="00295B04" w:rsidRPr="00295B04" w:rsidRDefault="00295B04" w:rsidP="00295B04">
      <w:pPr>
        <w:autoSpaceDE w:val="0"/>
        <w:autoSpaceDN w:val="0"/>
        <w:adjustRightInd w:val="0"/>
        <w:spacing w:after="0" w:line="240" w:lineRule="auto"/>
        <w:jc w:val="center"/>
      </w:pPr>
      <w:r>
        <w:t>External Authenticator's Signature: ............................................................   Date: ...............................</w:t>
      </w:r>
    </w:p>
    <w:p w14:paraId="769D0D3C" w14:textId="77777777" w:rsidR="00995FE8" w:rsidRPr="00236C85" w:rsidRDefault="00995FE8" w:rsidP="00295B04">
      <w:pPr>
        <w:autoSpaceDE w:val="0"/>
        <w:autoSpaceDN w:val="0"/>
        <w:adjustRightInd w:val="0"/>
        <w:spacing w:after="0" w:line="240" w:lineRule="auto"/>
      </w:pPr>
      <w:r w:rsidRPr="00236C85">
        <w:br/>
      </w:r>
    </w:p>
    <w:sectPr w:rsidR="00995FE8" w:rsidRPr="00236C85" w:rsidSect="00C9285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72C0D" w14:textId="77777777" w:rsidR="00B26AAC" w:rsidRDefault="00B26AAC" w:rsidP="008F164E">
      <w:pPr>
        <w:spacing w:after="0" w:line="240" w:lineRule="auto"/>
      </w:pPr>
      <w:r>
        <w:separator/>
      </w:r>
    </w:p>
  </w:endnote>
  <w:endnote w:type="continuationSeparator" w:id="0">
    <w:p w14:paraId="48A21919" w14:textId="77777777" w:rsidR="00B26AAC" w:rsidRDefault="00B26AAC"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BC0F69" w:rsidRDefault="00BC0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BE83" w14:textId="5B767925" w:rsidR="001B2DF4" w:rsidRPr="00295B04" w:rsidRDefault="2F5FA673" w:rsidP="2F5FA673">
    <w:pPr>
      <w:pStyle w:val="Footer"/>
      <w:rPr>
        <w:i/>
        <w:iCs/>
        <w:sz w:val="20"/>
        <w:szCs w:val="20"/>
      </w:rPr>
    </w:pPr>
    <w:r w:rsidRPr="2F5FA673">
      <w:rPr>
        <w:i/>
        <w:iCs/>
        <w:sz w:val="20"/>
        <w:szCs w:val="20"/>
      </w:rPr>
      <w:t>Doc No: 5N1546-05</w:t>
    </w:r>
    <w:r w:rsidR="00BC0F69">
      <w:tab/>
    </w:r>
    <w:r w:rsidRPr="2F5FA673">
      <w:rPr>
        <w:i/>
        <w:iCs/>
        <w:sz w:val="20"/>
        <w:szCs w:val="20"/>
      </w:rPr>
      <w:t>Effective Date: 1</w:t>
    </w:r>
    <w:r w:rsidRPr="2F5FA673">
      <w:rPr>
        <w:i/>
        <w:iCs/>
        <w:sz w:val="20"/>
        <w:szCs w:val="20"/>
        <w:vertAlign w:val="superscript"/>
      </w:rPr>
      <w:t>st</w:t>
    </w:r>
    <w:r w:rsidRPr="2F5FA673">
      <w:rPr>
        <w:i/>
        <w:iCs/>
        <w:sz w:val="20"/>
        <w:szCs w:val="20"/>
      </w:rPr>
      <w:t xml:space="preserve"> September 2022</w:t>
    </w:r>
    <w:r w:rsidR="00BC0F69">
      <w:tab/>
    </w:r>
    <w:r w:rsidRPr="2F5FA673">
      <w:rPr>
        <w:i/>
        <w:iCs/>
        <w:sz w:val="20"/>
        <w:szCs w:val="20"/>
      </w:rPr>
      <w:t xml:space="preserve">Page </w:t>
    </w:r>
    <w:r w:rsidR="00BC0F69" w:rsidRPr="2F5FA673">
      <w:rPr>
        <w:i/>
        <w:iCs/>
        <w:noProof/>
        <w:sz w:val="20"/>
        <w:szCs w:val="20"/>
      </w:rPr>
      <w:fldChar w:fldCharType="begin"/>
    </w:r>
    <w:r w:rsidR="00BC0F69" w:rsidRPr="2F5FA673">
      <w:rPr>
        <w:i/>
        <w:iCs/>
        <w:sz w:val="20"/>
        <w:szCs w:val="20"/>
      </w:rPr>
      <w:instrText xml:space="preserve"> PAGE  \* Arabic  \* MERGEFORMAT </w:instrText>
    </w:r>
    <w:r w:rsidR="00BC0F69" w:rsidRPr="2F5FA673">
      <w:rPr>
        <w:i/>
        <w:iCs/>
        <w:sz w:val="20"/>
        <w:szCs w:val="20"/>
      </w:rPr>
      <w:fldChar w:fldCharType="separate"/>
    </w:r>
    <w:r w:rsidR="00FE51BF">
      <w:rPr>
        <w:i/>
        <w:iCs/>
        <w:noProof/>
        <w:sz w:val="20"/>
        <w:szCs w:val="20"/>
      </w:rPr>
      <w:t>2</w:t>
    </w:r>
    <w:r w:rsidR="00BC0F69" w:rsidRPr="2F5FA673">
      <w:rPr>
        <w:i/>
        <w:iCs/>
        <w:noProof/>
        <w:sz w:val="20"/>
        <w:szCs w:val="20"/>
      </w:rPr>
      <w:fldChar w:fldCharType="end"/>
    </w:r>
    <w:r w:rsidRPr="2F5FA673">
      <w:rPr>
        <w:i/>
        <w:iCs/>
        <w:sz w:val="20"/>
        <w:szCs w:val="20"/>
      </w:rPr>
      <w:t xml:space="preserve"> of </w:t>
    </w:r>
    <w:r w:rsidR="00BC0F69" w:rsidRPr="2F5FA673">
      <w:rPr>
        <w:i/>
        <w:iCs/>
        <w:noProof/>
        <w:sz w:val="20"/>
        <w:szCs w:val="20"/>
      </w:rPr>
      <w:fldChar w:fldCharType="begin"/>
    </w:r>
    <w:r w:rsidR="00BC0F69" w:rsidRPr="2F5FA673">
      <w:rPr>
        <w:i/>
        <w:iCs/>
        <w:sz w:val="20"/>
        <w:szCs w:val="20"/>
      </w:rPr>
      <w:instrText xml:space="preserve"> NUMPAGES   \* MERGEFORMAT </w:instrText>
    </w:r>
    <w:r w:rsidR="00BC0F69" w:rsidRPr="2F5FA673">
      <w:rPr>
        <w:i/>
        <w:iCs/>
        <w:sz w:val="20"/>
        <w:szCs w:val="20"/>
      </w:rPr>
      <w:fldChar w:fldCharType="separate"/>
    </w:r>
    <w:r w:rsidR="00FE51BF">
      <w:rPr>
        <w:i/>
        <w:iCs/>
        <w:noProof/>
        <w:sz w:val="20"/>
        <w:szCs w:val="20"/>
      </w:rPr>
      <w:t>15</w:t>
    </w:r>
    <w:r w:rsidR="00BC0F69" w:rsidRPr="2F5FA673">
      <w:rPr>
        <w:i/>
        <w:i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AA69" w14:textId="77777777" w:rsidR="00BC0F69" w:rsidRDefault="00BC0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D245A" w14:textId="77777777" w:rsidR="00B26AAC" w:rsidRDefault="00B26AAC" w:rsidP="008F164E">
      <w:pPr>
        <w:spacing w:after="0" w:line="240" w:lineRule="auto"/>
      </w:pPr>
      <w:r>
        <w:separator/>
      </w:r>
    </w:p>
  </w:footnote>
  <w:footnote w:type="continuationSeparator" w:id="0">
    <w:p w14:paraId="1231BE67" w14:textId="77777777" w:rsidR="00B26AAC" w:rsidRDefault="00B26AAC"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D064" w14:textId="77777777" w:rsidR="00BC0F69" w:rsidRDefault="00BC0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1B2DF4" w:rsidRPr="00295B04" w:rsidRDefault="001B2DF4" w:rsidP="00295B04">
    <w:pPr>
      <w:pStyle w:val="NoSpacing"/>
      <w:rPr>
        <w:lang w:val="en-GB"/>
      </w:rPr>
    </w:pPr>
    <w:r>
      <w:rPr>
        <w:lang w:val="en-GB"/>
      </w:rPr>
      <w:t>Laois and Offaly ETB</w:t>
    </w:r>
    <w:bookmarkStart w:id="1" w:name="Section1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1C98" w14:textId="77777777" w:rsidR="00BC0F69" w:rsidRDefault="00BC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ECE"/>
    <w:multiLevelType w:val="hybridMultilevel"/>
    <w:tmpl w:val="983816C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01A37DA3"/>
    <w:multiLevelType w:val="hybridMultilevel"/>
    <w:tmpl w:val="49B6576E"/>
    <w:lvl w:ilvl="0" w:tplc="18090001">
      <w:start w:val="1"/>
      <w:numFmt w:val="bullet"/>
      <w:lvlText w:val=""/>
      <w:lvlJc w:val="left"/>
      <w:pPr>
        <w:ind w:left="771" w:hanging="360"/>
      </w:pPr>
      <w:rPr>
        <w:rFonts w:ascii="Symbol" w:hAnsi="Symbol" w:cs="Symbol" w:hint="default"/>
      </w:rPr>
    </w:lvl>
    <w:lvl w:ilvl="1" w:tplc="D0FCFD6C">
      <w:numFmt w:val="bullet"/>
      <w:lvlText w:val="·"/>
      <w:lvlJc w:val="left"/>
      <w:pPr>
        <w:ind w:left="1491" w:hanging="360"/>
      </w:pPr>
      <w:rPr>
        <w:rFonts w:ascii="Arial" w:eastAsia="Times New Roman" w:hAnsi="Arial" w:hint="default"/>
      </w:rPr>
    </w:lvl>
    <w:lvl w:ilvl="2" w:tplc="18090005">
      <w:start w:val="1"/>
      <w:numFmt w:val="bullet"/>
      <w:lvlText w:val=""/>
      <w:lvlJc w:val="left"/>
      <w:pPr>
        <w:ind w:left="2211" w:hanging="360"/>
      </w:pPr>
      <w:rPr>
        <w:rFonts w:ascii="Wingdings" w:hAnsi="Wingdings" w:cs="Wingdings" w:hint="default"/>
      </w:rPr>
    </w:lvl>
    <w:lvl w:ilvl="3" w:tplc="18090001">
      <w:start w:val="1"/>
      <w:numFmt w:val="bullet"/>
      <w:lvlText w:val=""/>
      <w:lvlJc w:val="left"/>
      <w:pPr>
        <w:ind w:left="2931" w:hanging="360"/>
      </w:pPr>
      <w:rPr>
        <w:rFonts w:ascii="Symbol" w:hAnsi="Symbol" w:cs="Symbol" w:hint="default"/>
      </w:rPr>
    </w:lvl>
    <w:lvl w:ilvl="4" w:tplc="18090003">
      <w:start w:val="1"/>
      <w:numFmt w:val="bullet"/>
      <w:lvlText w:val="o"/>
      <w:lvlJc w:val="left"/>
      <w:pPr>
        <w:ind w:left="3651" w:hanging="360"/>
      </w:pPr>
      <w:rPr>
        <w:rFonts w:ascii="Courier New" w:hAnsi="Courier New" w:cs="Courier New" w:hint="default"/>
      </w:rPr>
    </w:lvl>
    <w:lvl w:ilvl="5" w:tplc="18090005">
      <w:start w:val="1"/>
      <w:numFmt w:val="bullet"/>
      <w:lvlText w:val=""/>
      <w:lvlJc w:val="left"/>
      <w:pPr>
        <w:ind w:left="4371" w:hanging="360"/>
      </w:pPr>
      <w:rPr>
        <w:rFonts w:ascii="Wingdings" w:hAnsi="Wingdings" w:cs="Wingdings" w:hint="default"/>
      </w:rPr>
    </w:lvl>
    <w:lvl w:ilvl="6" w:tplc="18090001">
      <w:start w:val="1"/>
      <w:numFmt w:val="bullet"/>
      <w:lvlText w:val=""/>
      <w:lvlJc w:val="left"/>
      <w:pPr>
        <w:ind w:left="5091" w:hanging="360"/>
      </w:pPr>
      <w:rPr>
        <w:rFonts w:ascii="Symbol" w:hAnsi="Symbol" w:cs="Symbol" w:hint="default"/>
      </w:rPr>
    </w:lvl>
    <w:lvl w:ilvl="7" w:tplc="18090003">
      <w:start w:val="1"/>
      <w:numFmt w:val="bullet"/>
      <w:lvlText w:val="o"/>
      <w:lvlJc w:val="left"/>
      <w:pPr>
        <w:ind w:left="5811" w:hanging="360"/>
      </w:pPr>
      <w:rPr>
        <w:rFonts w:ascii="Courier New" w:hAnsi="Courier New" w:cs="Courier New" w:hint="default"/>
      </w:rPr>
    </w:lvl>
    <w:lvl w:ilvl="8" w:tplc="18090005">
      <w:start w:val="1"/>
      <w:numFmt w:val="bullet"/>
      <w:lvlText w:val=""/>
      <w:lvlJc w:val="left"/>
      <w:pPr>
        <w:ind w:left="6531" w:hanging="360"/>
      </w:pPr>
      <w:rPr>
        <w:rFonts w:ascii="Wingdings" w:hAnsi="Wingdings" w:cs="Wingdings" w:hint="default"/>
      </w:rPr>
    </w:lvl>
  </w:abstractNum>
  <w:abstractNum w:abstractNumId="2" w15:restartNumberingAfterBreak="0">
    <w:nsid w:val="11CC65A8"/>
    <w:multiLevelType w:val="hybridMultilevel"/>
    <w:tmpl w:val="1348FE4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14082F8D"/>
    <w:multiLevelType w:val="hybridMultilevel"/>
    <w:tmpl w:val="41C6C92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15284B60"/>
    <w:multiLevelType w:val="hybridMultilevel"/>
    <w:tmpl w:val="5B84325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171F42FC"/>
    <w:multiLevelType w:val="hybridMultilevel"/>
    <w:tmpl w:val="0224652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19DC3673"/>
    <w:multiLevelType w:val="hybridMultilevel"/>
    <w:tmpl w:val="F05A2E06"/>
    <w:lvl w:ilvl="0" w:tplc="18090001">
      <w:start w:val="1"/>
      <w:numFmt w:val="bullet"/>
      <w:lvlText w:val=""/>
      <w:lvlJc w:val="left"/>
      <w:pPr>
        <w:ind w:left="1446" w:hanging="360"/>
      </w:pPr>
      <w:rPr>
        <w:rFonts w:ascii="Symbol" w:hAnsi="Symbol" w:cs="Symbol" w:hint="default"/>
      </w:rPr>
    </w:lvl>
    <w:lvl w:ilvl="1" w:tplc="18090003">
      <w:start w:val="1"/>
      <w:numFmt w:val="bullet"/>
      <w:lvlText w:val="o"/>
      <w:lvlJc w:val="left"/>
      <w:pPr>
        <w:ind w:left="2166" w:hanging="360"/>
      </w:pPr>
      <w:rPr>
        <w:rFonts w:ascii="Courier New" w:hAnsi="Courier New" w:cs="Courier New" w:hint="default"/>
      </w:rPr>
    </w:lvl>
    <w:lvl w:ilvl="2" w:tplc="18090005">
      <w:start w:val="1"/>
      <w:numFmt w:val="bullet"/>
      <w:lvlText w:val=""/>
      <w:lvlJc w:val="left"/>
      <w:pPr>
        <w:ind w:left="2886" w:hanging="360"/>
      </w:pPr>
      <w:rPr>
        <w:rFonts w:ascii="Wingdings" w:hAnsi="Wingdings" w:cs="Wingdings" w:hint="default"/>
      </w:rPr>
    </w:lvl>
    <w:lvl w:ilvl="3" w:tplc="18090001">
      <w:start w:val="1"/>
      <w:numFmt w:val="bullet"/>
      <w:lvlText w:val=""/>
      <w:lvlJc w:val="left"/>
      <w:pPr>
        <w:ind w:left="3606" w:hanging="360"/>
      </w:pPr>
      <w:rPr>
        <w:rFonts w:ascii="Symbol" w:hAnsi="Symbol" w:cs="Symbol" w:hint="default"/>
      </w:rPr>
    </w:lvl>
    <w:lvl w:ilvl="4" w:tplc="18090003">
      <w:start w:val="1"/>
      <w:numFmt w:val="bullet"/>
      <w:lvlText w:val="o"/>
      <w:lvlJc w:val="left"/>
      <w:pPr>
        <w:ind w:left="4326" w:hanging="360"/>
      </w:pPr>
      <w:rPr>
        <w:rFonts w:ascii="Courier New" w:hAnsi="Courier New" w:cs="Courier New" w:hint="default"/>
      </w:rPr>
    </w:lvl>
    <w:lvl w:ilvl="5" w:tplc="18090005">
      <w:start w:val="1"/>
      <w:numFmt w:val="bullet"/>
      <w:lvlText w:val=""/>
      <w:lvlJc w:val="left"/>
      <w:pPr>
        <w:ind w:left="5046" w:hanging="360"/>
      </w:pPr>
      <w:rPr>
        <w:rFonts w:ascii="Wingdings" w:hAnsi="Wingdings" w:cs="Wingdings" w:hint="default"/>
      </w:rPr>
    </w:lvl>
    <w:lvl w:ilvl="6" w:tplc="18090001">
      <w:start w:val="1"/>
      <w:numFmt w:val="bullet"/>
      <w:lvlText w:val=""/>
      <w:lvlJc w:val="left"/>
      <w:pPr>
        <w:ind w:left="5766" w:hanging="360"/>
      </w:pPr>
      <w:rPr>
        <w:rFonts w:ascii="Symbol" w:hAnsi="Symbol" w:cs="Symbol" w:hint="default"/>
      </w:rPr>
    </w:lvl>
    <w:lvl w:ilvl="7" w:tplc="18090003">
      <w:start w:val="1"/>
      <w:numFmt w:val="bullet"/>
      <w:lvlText w:val="o"/>
      <w:lvlJc w:val="left"/>
      <w:pPr>
        <w:ind w:left="6486" w:hanging="360"/>
      </w:pPr>
      <w:rPr>
        <w:rFonts w:ascii="Courier New" w:hAnsi="Courier New" w:cs="Courier New" w:hint="default"/>
      </w:rPr>
    </w:lvl>
    <w:lvl w:ilvl="8" w:tplc="18090005">
      <w:start w:val="1"/>
      <w:numFmt w:val="bullet"/>
      <w:lvlText w:val=""/>
      <w:lvlJc w:val="left"/>
      <w:pPr>
        <w:ind w:left="7206" w:hanging="360"/>
      </w:pPr>
      <w:rPr>
        <w:rFonts w:ascii="Wingdings" w:hAnsi="Wingdings" w:cs="Wingdings" w:hint="default"/>
      </w:rPr>
    </w:lvl>
  </w:abstractNum>
  <w:abstractNum w:abstractNumId="7" w15:restartNumberingAfterBreak="0">
    <w:nsid w:val="1DED4E92"/>
    <w:multiLevelType w:val="hybridMultilevel"/>
    <w:tmpl w:val="52B0BF7C"/>
    <w:lvl w:ilvl="0" w:tplc="57888B52">
      <w:start w:val="1"/>
      <w:numFmt w:val="bullet"/>
      <w:lvlText w:val=""/>
      <w:lvlJc w:val="left"/>
      <w:pPr>
        <w:ind w:left="720" w:hanging="360"/>
      </w:pPr>
      <w:rPr>
        <w:rFonts w:ascii="Symbol" w:hAnsi="Symbol" w:cs="Symbol" w:hint="default"/>
        <w:sz w:val="24"/>
        <w:szCs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8" w15:restartNumberingAfterBreak="0">
    <w:nsid w:val="1F5A7CFE"/>
    <w:multiLevelType w:val="hybridMultilevel"/>
    <w:tmpl w:val="041E48E4"/>
    <w:lvl w:ilvl="0" w:tplc="726AEA9E">
      <w:start w:val="1"/>
      <w:numFmt w:val="bullet"/>
      <w:lvlText w:val=""/>
      <w:lvlJc w:val="left"/>
      <w:pPr>
        <w:ind w:left="720" w:hanging="360"/>
      </w:pPr>
      <w:rPr>
        <w:rFonts w:ascii="Symbol" w:hAnsi="Symbol" w:cs="Symbol" w:hint="default"/>
        <w:sz w:val="24"/>
        <w:szCs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0" w15:restartNumberingAfterBreak="0">
    <w:nsid w:val="23D84F05"/>
    <w:multiLevelType w:val="hybridMultilevel"/>
    <w:tmpl w:val="78421470"/>
    <w:lvl w:ilvl="0" w:tplc="18090003">
      <w:start w:val="1"/>
      <w:numFmt w:val="bullet"/>
      <w:lvlText w:val="o"/>
      <w:lvlJc w:val="left"/>
      <w:pPr>
        <w:ind w:left="2160" w:hanging="360"/>
      </w:pPr>
      <w:rPr>
        <w:rFonts w:ascii="Courier New" w:hAnsi="Courier New" w:cs="Courier New"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cs="Wingdings" w:hint="default"/>
      </w:rPr>
    </w:lvl>
    <w:lvl w:ilvl="3" w:tplc="18090001">
      <w:start w:val="1"/>
      <w:numFmt w:val="bullet"/>
      <w:lvlText w:val=""/>
      <w:lvlJc w:val="left"/>
      <w:pPr>
        <w:ind w:left="4320" w:hanging="360"/>
      </w:pPr>
      <w:rPr>
        <w:rFonts w:ascii="Symbol" w:hAnsi="Symbol" w:cs="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cs="Wingdings" w:hint="default"/>
      </w:rPr>
    </w:lvl>
    <w:lvl w:ilvl="6" w:tplc="18090001">
      <w:start w:val="1"/>
      <w:numFmt w:val="bullet"/>
      <w:lvlText w:val=""/>
      <w:lvlJc w:val="left"/>
      <w:pPr>
        <w:ind w:left="6480" w:hanging="360"/>
      </w:pPr>
      <w:rPr>
        <w:rFonts w:ascii="Symbol" w:hAnsi="Symbol" w:cs="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cs="Wingdings" w:hint="default"/>
      </w:rPr>
    </w:lvl>
  </w:abstractNum>
  <w:abstractNum w:abstractNumId="11" w15:restartNumberingAfterBreak="0">
    <w:nsid w:val="25141B32"/>
    <w:multiLevelType w:val="hybridMultilevel"/>
    <w:tmpl w:val="0130D56A"/>
    <w:lvl w:ilvl="0" w:tplc="18090001">
      <w:start w:val="1"/>
      <w:numFmt w:val="bullet"/>
      <w:lvlText w:val=""/>
      <w:lvlJc w:val="left"/>
      <w:pPr>
        <w:ind w:left="1494" w:hanging="360"/>
      </w:pPr>
      <w:rPr>
        <w:rFonts w:ascii="Symbol" w:hAnsi="Symbol" w:cs="Symbol" w:hint="default"/>
      </w:rPr>
    </w:lvl>
    <w:lvl w:ilvl="1" w:tplc="18090003">
      <w:start w:val="1"/>
      <w:numFmt w:val="bullet"/>
      <w:lvlText w:val="o"/>
      <w:lvlJc w:val="left"/>
      <w:pPr>
        <w:ind w:left="2214" w:hanging="360"/>
      </w:pPr>
      <w:rPr>
        <w:rFonts w:ascii="Courier New" w:hAnsi="Courier New" w:cs="Courier New" w:hint="default"/>
      </w:rPr>
    </w:lvl>
    <w:lvl w:ilvl="2" w:tplc="18090005">
      <w:start w:val="1"/>
      <w:numFmt w:val="bullet"/>
      <w:lvlText w:val=""/>
      <w:lvlJc w:val="left"/>
      <w:pPr>
        <w:ind w:left="2934" w:hanging="360"/>
      </w:pPr>
      <w:rPr>
        <w:rFonts w:ascii="Wingdings" w:hAnsi="Wingdings" w:cs="Wingdings" w:hint="default"/>
      </w:rPr>
    </w:lvl>
    <w:lvl w:ilvl="3" w:tplc="18090001">
      <w:start w:val="1"/>
      <w:numFmt w:val="bullet"/>
      <w:lvlText w:val=""/>
      <w:lvlJc w:val="left"/>
      <w:pPr>
        <w:ind w:left="3654" w:hanging="360"/>
      </w:pPr>
      <w:rPr>
        <w:rFonts w:ascii="Symbol" w:hAnsi="Symbol" w:cs="Symbol" w:hint="default"/>
      </w:rPr>
    </w:lvl>
    <w:lvl w:ilvl="4" w:tplc="18090003">
      <w:start w:val="1"/>
      <w:numFmt w:val="bullet"/>
      <w:lvlText w:val="o"/>
      <w:lvlJc w:val="left"/>
      <w:pPr>
        <w:ind w:left="4374" w:hanging="360"/>
      </w:pPr>
      <w:rPr>
        <w:rFonts w:ascii="Courier New" w:hAnsi="Courier New" w:cs="Courier New" w:hint="default"/>
      </w:rPr>
    </w:lvl>
    <w:lvl w:ilvl="5" w:tplc="18090005">
      <w:start w:val="1"/>
      <w:numFmt w:val="bullet"/>
      <w:lvlText w:val=""/>
      <w:lvlJc w:val="left"/>
      <w:pPr>
        <w:ind w:left="5094" w:hanging="360"/>
      </w:pPr>
      <w:rPr>
        <w:rFonts w:ascii="Wingdings" w:hAnsi="Wingdings" w:cs="Wingdings" w:hint="default"/>
      </w:rPr>
    </w:lvl>
    <w:lvl w:ilvl="6" w:tplc="18090001">
      <w:start w:val="1"/>
      <w:numFmt w:val="bullet"/>
      <w:lvlText w:val=""/>
      <w:lvlJc w:val="left"/>
      <w:pPr>
        <w:ind w:left="5814" w:hanging="360"/>
      </w:pPr>
      <w:rPr>
        <w:rFonts w:ascii="Symbol" w:hAnsi="Symbol" w:cs="Symbol" w:hint="default"/>
      </w:rPr>
    </w:lvl>
    <w:lvl w:ilvl="7" w:tplc="18090003">
      <w:start w:val="1"/>
      <w:numFmt w:val="bullet"/>
      <w:lvlText w:val="o"/>
      <w:lvlJc w:val="left"/>
      <w:pPr>
        <w:ind w:left="6534" w:hanging="360"/>
      </w:pPr>
      <w:rPr>
        <w:rFonts w:ascii="Courier New" w:hAnsi="Courier New" w:cs="Courier New" w:hint="default"/>
      </w:rPr>
    </w:lvl>
    <w:lvl w:ilvl="8" w:tplc="18090005">
      <w:start w:val="1"/>
      <w:numFmt w:val="bullet"/>
      <w:lvlText w:val=""/>
      <w:lvlJc w:val="left"/>
      <w:pPr>
        <w:ind w:left="7254" w:hanging="360"/>
      </w:pPr>
      <w:rPr>
        <w:rFonts w:ascii="Wingdings" w:hAnsi="Wingdings" w:cs="Wingdings" w:hint="default"/>
      </w:rPr>
    </w:lvl>
  </w:abstractNum>
  <w:abstractNum w:abstractNumId="12" w15:restartNumberingAfterBreak="0">
    <w:nsid w:val="265011C7"/>
    <w:multiLevelType w:val="hybridMultilevel"/>
    <w:tmpl w:val="68B0BF44"/>
    <w:lvl w:ilvl="0" w:tplc="18090001">
      <w:start w:val="1"/>
      <w:numFmt w:val="bullet"/>
      <w:lvlText w:val=""/>
      <w:lvlJc w:val="left"/>
      <w:pPr>
        <w:ind w:left="767" w:hanging="360"/>
      </w:pPr>
      <w:rPr>
        <w:rFonts w:ascii="Symbol" w:hAnsi="Symbol" w:cs="Symbol" w:hint="default"/>
      </w:rPr>
    </w:lvl>
    <w:lvl w:ilvl="1" w:tplc="18090003">
      <w:start w:val="1"/>
      <w:numFmt w:val="bullet"/>
      <w:lvlText w:val="o"/>
      <w:lvlJc w:val="left"/>
      <w:pPr>
        <w:ind w:left="1487" w:hanging="360"/>
      </w:pPr>
      <w:rPr>
        <w:rFonts w:ascii="Courier New" w:hAnsi="Courier New" w:cs="Courier New" w:hint="default"/>
      </w:rPr>
    </w:lvl>
    <w:lvl w:ilvl="2" w:tplc="18090005">
      <w:start w:val="1"/>
      <w:numFmt w:val="bullet"/>
      <w:lvlText w:val=""/>
      <w:lvlJc w:val="left"/>
      <w:pPr>
        <w:ind w:left="2207" w:hanging="360"/>
      </w:pPr>
      <w:rPr>
        <w:rFonts w:ascii="Wingdings" w:hAnsi="Wingdings" w:cs="Wingdings" w:hint="default"/>
      </w:rPr>
    </w:lvl>
    <w:lvl w:ilvl="3" w:tplc="18090001">
      <w:start w:val="1"/>
      <w:numFmt w:val="bullet"/>
      <w:lvlText w:val=""/>
      <w:lvlJc w:val="left"/>
      <w:pPr>
        <w:ind w:left="2927" w:hanging="360"/>
      </w:pPr>
      <w:rPr>
        <w:rFonts w:ascii="Symbol" w:hAnsi="Symbol" w:cs="Symbol" w:hint="default"/>
      </w:rPr>
    </w:lvl>
    <w:lvl w:ilvl="4" w:tplc="18090003">
      <w:start w:val="1"/>
      <w:numFmt w:val="bullet"/>
      <w:lvlText w:val="o"/>
      <w:lvlJc w:val="left"/>
      <w:pPr>
        <w:ind w:left="3647" w:hanging="360"/>
      </w:pPr>
      <w:rPr>
        <w:rFonts w:ascii="Courier New" w:hAnsi="Courier New" w:cs="Courier New" w:hint="default"/>
      </w:rPr>
    </w:lvl>
    <w:lvl w:ilvl="5" w:tplc="18090005">
      <w:start w:val="1"/>
      <w:numFmt w:val="bullet"/>
      <w:lvlText w:val=""/>
      <w:lvlJc w:val="left"/>
      <w:pPr>
        <w:ind w:left="4367" w:hanging="360"/>
      </w:pPr>
      <w:rPr>
        <w:rFonts w:ascii="Wingdings" w:hAnsi="Wingdings" w:cs="Wingdings" w:hint="default"/>
      </w:rPr>
    </w:lvl>
    <w:lvl w:ilvl="6" w:tplc="18090001">
      <w:start w:val="1"/>
      <w:numFmt w:val="bullet"/>
      <w:lvlText w:val=""/>
      <w:lvlJc w:val="left"/>
      <w:pPr>
        <w:ind w:left="5087" w:hanging="360"/>
      </w:pPr>
      <w:rPr>
        <w:rFonts w:ascii="Symbol" w:hAnsi="Symbol" w:cs="Symbol" w:hint="default"/>
      </w:rPr>
    </w:lvl>
    <w:lvl w:ilvl="7" w:tplc="18090003">
      <w:start w:val="1"/>
      <w:numFmt w:val="bullet"/>
      <w:lvlText w:val="o"/>
      <w:lvlJc w:val="left"/>
      <w:pPr>
        <w:ind w:left="5807" w:hanging="360"/>
      </w:pPr>
      <w:rPr>
        <w:rFonts w:ascii="Courier New" w:hAnsi="Courier New" w:cs="Courier New" w:hint="default"/>
      </w:rPr>
    </w:lvl>
    <w:lvl w:ilvl="8" w:tplc="18090005">
      <w:start w:val="1"/>
      <w:numFmt w:val="bullet"/>
      <w:lvlText w:val=""/>
      <w:lvlJc w:val="left"/>
      <w:pPr>
        <w:ind w:left="6527" w:hanging="360"/>
      </w:pPr>
      <w:rPr>
        <w:rFonts w:ascii="Wingdings" w:hAnsi="Wingdings" w:cs="Wingdings" w:hint="default"/>
      </w:rPr>
    </w:lvl>
  </w:abstractNum>
  <w:abstractNum w:abstractNumId="13" w15:restartNumberingAfterBreak="0">
    <w:nsid w:val="26AD7A88"/>
    <w:multiLevelType w:val="hybridMultilevel"/>
    <w:tmpl w:val="2CE00D0E"/>
    <w:lvl w:ilvl="0" w:tplc="18090001">
      <w:start w:val="1"/>
      <w:numFmt w:val="bullet"/>
      <w:lvlText w:val=""/>
      <w:lvlJc w:val="left"/>
      <w:pPr>
        <w:ind w:left="1494" w:hanging="360"/>
      </w:pPr>
      <w:rPr>
        <w:rFonts w:ascii="Symbol" w:hAnsi="Symbol" w:cs="Symbol" w:hint="default"/>
      </w:rPr>
    </w:lvl>
    <w:lvl w:ilvl="1" w:tplc="18090003">
      <w:start w:val="1"/>
      <w:numFmt w:val="bullet"/>
      <w:lvlText w:val="o"/>
      <w:lvlJc w:val="left"/>
      <w:pPr>
        <w:ind w:left="2214" w:hanging="360"/>
      </w:pPr>
      <w:rPr>
        <w:rFonts w:ascii="Courier New" w:hAnsi="Courier New" w:cs="Courier New" w:hint="default"/>
      </w:rPr>
    </w:lvl>
    <w:lvl w:ilvl="2" w:tplc="18090005">
      <w:start w:val="1"/>
      <w:numFmt w:val="bullet"/>
      <w:lvlText w:val=""/>
      <w:lvlJc w:val="left"/>
      <w:pPr>
        <w:ind w:left="2934" w:hanging="360"/>
      </w:pPr>
      <w:rPr>
        <w:rFonts w:ascii="Wingdings" w:hAnsi="Wingdings" w:cs="Wingdings" w:hint="default"/>
      </w:rPr>
    </w:lvl>
    <w:lvl w:ilvl="3" w:tplc="18090001">
      <w:start w:val="1"/>
      <w:numFmt w:val="bullet"/>
      <w:lvlText w:val=""/>
      <w:lvlJc w:val="left"/>
      <w:pPr>
        <w:ind w:left="3654" w:hanging="360"/>
      </w:pPr>
      <w:rPr>
        <w:rFonts w:ascii="Symbol" w:hAnsi="Symbol" w:cs="Symbol" w:hint="default"/>
      </w:rPr>
    </w:lvl>
    <w:lvl w:ilvl="4" w:tplc="18090003">
      <w:start w:val="1"/>
      <w:numFmt w:val="bullet"/>
      <w:lvlText w:val="o"/>
      <w:lvlJc w:val="left"/>
      <w:pPr>
        <w:ind w:left="4374" w:hanging="360"/>
      </w:pPr>
      <w:rPr>
        <w:rFonts w:ascii="Courier New" w:hAnsi="Courier New" w:cs="Courier New" w:hint="default"/>
      </w:rPr>
    </w:lvl>
    <w:lvl w:ilvl="5" w:tplc="18090005">
      <w:start w:val="1"/>
      <w:numFmt w:val="bullet"/>
      <w:lvlText w:val=""/>
      <w:lvlJc w:val="left"/>
      <w:pPr>
        <w:ind w:left="5094" w:hanging="360"/>
      </w:pPr>
      <w:rPr>
        <w:rFonts w:ascii="Wingdings" w:hAnsi="Wingdings" w:cs="Wingdings" w:hint="default"/>
      </w:rPr>
    </w:lvl>
    <w:lvl w:ilvl="6" w:tplc="18090001">
      <w:start w:val="1"/>
      <w:numFmt w:val="bullet"/>
      <w:lvlText w:val=""/>
      <w:lvlJc w:val="left"/>
      <w:pPr>
        <w:ind w:left="5814" w:hanging="360"/>
      </w:pPr>
      <w:rPr>
        <w:rFonts w:ascii="Symbol" w:hAnsi="Symbol" w:cs="Symbol" w:hint="default"/>
      </w:rPr>
    </w:lvl>
    <w:lvl w:ilvl="7" w:tplc="18090003">
      <w:start w:val="1"/>
      <w:numFmt w:val="bullet"/>
      <w:lvlText w:val="o"/>
      <w:lvlJc w:val="left"/>
      <w:pPr>
        <w:ind w:left="6534" w:hanging="360"/>
      </w:pPr>
      <w:rPr>
        <w:rFonts w:ascii="Courier New" w:hAnsi="Courier New" w:cs="Courier New" w:hint="default"/>
      </w:rPr>
    </w:lvl>
    <w:lvl w:ilvl="8" w:tplc="18090005">
      <w:start w:val="1"/>
      <w:numFmt w:val="bullet"/>
      <w:lvlText w:val=""/>
      <w:lvlJc w:val="left"/>
      <w:pPr>
        <w:ind w:left="7254" w:hanging="360"/>
      </w:pPr>
      <w:rPr>
        <w:rFonts w:ascii="Wingdings" w:hAnsi="Wingdings" w:cs="Wingdings" w:hint="default"/>
      </w:rPr>
    </w:lvl>
  </w:abstractNum>
  <w:abstractNum w:abstractNumId="14" w15:restartNumberingAfterBreak="0">
    <w:nsid w:val="27A63E80"/>
    <w:multiLevelType w:val="hybridMultilevel"/>
    <w:tmpl w:val="B3BCBE8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337B32CB"/>
    <w:multiLevelType w:val="hybridMultilevel"/>
    <w:tmpl w:val="840C538A"/>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15:restartNumberingAfterBreak="0">
    <w:nsid w:val="36243F2F"/>
    <w:multiLevelType w:val="hybridMultilevel"/>
    <w:tmpl w:val="4BA2FB34"/>
    <w:lvl w:ilvl="0" w:tplc="18090003">
      <w:start w:val="1"/>
      <w:numFmt w:val="bullet"/>
      <w:lvlText w:val="o"/>
      <w:lvlJc w:val="left"/>
      <w:pPr>
        <w:ind w:left="1085" w:hanging="360"/>
      </w:pPr>
      <w:rPr>
        <w:rFonts w:ascii="Courier New" w:hAnsi="Courier New" w:cs="Courier New" w:hint="default"/>
      </w:rPr>
    </w:lvl>
    <w:lvl w:ilvl="1" w:tplc="18090003">
      <w:start w:val="1"/>
      <w:numFmt w:val="bullet"/>
      <w:lvlText w:val="o"/>
      <w:lvlJc w:val="left"/>
      <w:pPr>
        <w:ind w:left="1805" w:hanging="360"/>
      </w:pPr>
      <w:rPr>
        <w:rFonts w:ascii="Courier New" w:hAnsi="Courier New" w:cs="Courier New" w:hint="default"/>
      </w:rPr>
    </w:lvl>
    <w:lvl w:ilvl="2" w:tplc="18090005">
      <w:start w:val="1"/>
      <w:numFmt w:val="bullet"/>
      <w:lvlText w:val=""/>
      <w:lvlJc w:val="left"/>
      <w:pPr>
        <w:ind w:left="2525" w:hanging="360"/>
      </w:pPr>
      <w:rPr>
        <w:rFonts w:ascii="Wingdings" w:hAnsi="Wingdings" w:cs="Wingdings" w:hint="default"/>
      </w:rPr>
    </w:lvl>
    <w:lvl w:ilvl="3" w:tplc="18090001">
      <w:start w:val="1"/>
      <w:numFmt w:val="bullet"/>
      <w:lvlText w:val=""/>
      <w:lvlJc w:val="left"/>
      <w:pPr>
        <w:ind w:left="3245" w:hanging="360"/>
      </w:pPr>
      <w:rPr>
        <w:rFonts w:ascii="Symbol" w:hAnsi="Symbol" w:cs="Symbol" w:hint="default"/>
      </w:rPr>
    </w:lvl>
    <w:lvl w:ilvl="4" w:tplc="18090003">
      <w:start w:val="1"/>
      <w:numFmt w:val="bullet"/>
      <w:lvlText w:val="o"/>
      <w:lvlJc w:val="left"/>
      <w:pPr>
        <w:ind w:left="3965" w:hanging="360"/>
      </w:pPr>
      <w:rPr>
        <w:rFonts w:ascii="Courier New" w:hAnsi="Courier New" w:cs="Courier New" w:hint="default"/>
      </w:rPr>
    </w:lvl>
    <w:lvl w:ilvl="5" w:tplc="18090005">
      <w:start w:val="1"/>
      <w:numFmt w:val="bullet"/>
      <w:lvlText w:val=""/>
      <w:lvlJc w:val="left"/>
      <w:pPr>
        <w:ind w:left="4685" w:hanging="360"/>
      </w:pPr>
      <w:rPr>
        <w:rFonts w:ascii="Wingdings" w:hAnsi="Wingdings" w:cs="Wingdings" w:hint="default"/>
      </w:rPr>
    </w:lvl>
    <w:lvl w:ilvl="6" w:tplc="18090001">
      <w:start w:val="1"/>
      <w:numFmt w:val="bullet"/>
      <w:lvlText w:val=""/>
      <w:lvlJc w:val="left"/>
      <w:pPr>
        <w:ind w:left="5405" w:hanging="360"/>
      </w:pPr>
      <w:rPr>
        <w:rFonts w:ascii="Symbol" w:hAnsi="Symbol" w:cs="Symbol" w:hint="default"/>
      </w:rPr>
    </w:lvl>
    <w:lvl w:ilvl="7" w:tplc="18090003">
      <w:start w:val="1"/>
      <w:numFmt w:val="bullet"/>
      <w:lvlText w:val="o"/>
      <w:lvlJc w:val="left"/>
      <w:pPr>
        <w:ind w:left="6125" w:hanging="360"/>
      </w:pPr>
      <w:rPr>
        <w:rFonts w:ascii="Courier New" w:hAnsi="Courier New" w:cs="Courier New" w:hint="default"/>
      </w:rPr>
    </w:lvl>
    <w:lvl w:ilvl="8" w:tplc="18090005">
      <w:start w:val="1"/>
      <w:numFmt w:val="bullet"/>
      <w:lvlText w:val=""/>
      <w:lvlJc w:val="left"/>
      <w:pPr>
        <w:ind w:left="6845" w:hanging="360"/>
      </w:pPr>
      <w:rPr>
        <w:rFonts w:ascii="Wingdings" w:hAnsi="Wingdings" w:cs="Wingdings" w:hint="default"/>
      </w:rPr>
    </w:lvl>
  </w:abstractNum>
  <w:abstractNum w:abstractNumId="17" w15:restartNumberingAfterBreak="0">
    <w:nsid w:val="396B0082"/>
    <w:multiLevelType w:val="hybridMultilevel"/>
    <w:tmpl w:val="369A36B2"/>
    <w:lvl w:ilvl="0" w:tplc="04090001">
      <w:start w:val="1"/>
      <w:numFmt w:val="bullet"/>
      <w:lvlText w:val=""/>
      <w:lvlJc w:val="left"/>
      <w:pPr>
        <w:ind w:left="720" w:hanging="360"/>
      </w:pPr>
      <w:rPr>
        <w:rFonts w:ascii="Symbol" w:hAnsi="Symbol" w:cs="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43777296"/>
    <w:multiLevelType w:val="hybridMultilevel"/>
    <w:tmpl w:val="86BECA9A"/>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9" w15:restartNumberingAfterBreak="0">
    <w:nsid w:val="44604E28"/>
    <w:multiLevelType w:val="hybridMultilevel"/>
    <w:tmpl w:val="814EF3DA"/>
    <w:lvl w:ilvl="0" w:tplc="18090003">
      <w:start w:val="1"/>
      <w:numFmt w:val="bullet"/>
      <w:lvlText w:val="o"/>
      <w:lvlJc w:val="left"/>
      <w:pPr>
        <w:ind w:left="720" w:hanging="360"/>
      </w:pPr>
      <w:rPr>
        <w:rFonts w:ascii="Courier New" w:hAnsi="Courier New" w:cs="Courier New" w:hint="default"/>
      </w:rPr>
    </w:lvl>
    <w:lvl w:ilvl="1" w:tplc="301648E4">
      <w:numFmt w:val="bullet"/>
      <w:lvlText w:val="-"/>
      <w:lvlJc w:val="left"/>
      <w:pPr>
        <w:ind w:left="1440" w:hanging="360"/>
      </w:pPr>
      <w:rPr>
        <w:rFonts w:ascii="Calibri" w:eastAsia="Times New Roman" w:hAnsi="Calibri"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0" w15:restartNumberingAfterBreak="0">
    <w:nsid w:val="546F5AED"/>
    <w:multiLevelType w:val="hybridMultilevel"/>
    <w:tmpl w:val="E500DA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567E647D"/>
    <w:multiLevelType w:val="hybridMultilevel"/>
    <w:tmpl w:val="A8AA2DC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2" w15:restartNumberingAfterBreak="0">
    <w:nsid w:val="582D7249"/>
    <w:multiLevelType w:val="hybridMultilevel"/>
    <w:tmpl w:val="6DA4945C"/>
    <w:lvl w:ilvl="0" w:tplc="18090001">
      <w:start w:val="1"/>
      <w:numFmt w:val="bullet"/>
      <w:lvlText w:val=""/>
      <w:lvlJc w:val="left"/>
      <w:pPr>
        <w:ind w:left="360" w:hanging="360"/>
      </w:pPr>
      <w:rPr>
        <w:rFonts w:ascii="Symbol" w:hAnsi="Symbol" w:cs="Symbol"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3" w15:restartNumberingAfterBreak="0">
    <w:nsid w:val="58FD2A57"/>
    <w:multiLevelType w:val="hybridMultilevel"/>
    <w:tmpl w:val="D4DA706C"/>
    <w:lvl w:ilvl="0" w:tplc="04090001">
      <w:start w:val="1"/>
      <w:numFmt w:val="bullet"/>
      <w:lvlText w:val=""/>
      <w:lvlJc w:val="left"/>
      <w:pPr>
        <w:ind w:left="786"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15:restartNumberingAfterBreak="0">
    <w:nsid w:val="626916F4"/>
    <w:multiLevelType w:val="hybridMultilevel"/>
    <w:tmpl w:val="90F6B17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636D15A7"/>
    <w:multiLevelType w:val="hybridMultilevel"/>
    <w:tmpl w:val="A83A21A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688629E1"/>
    <w:multiLevelType w:val="hybridMultilevel"/>
    <w:tmpl w:val="20AAA4D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8" w15:restartNumberingAfterBreak="0">
    <w:nsid w:val="6B6556D5"/>
    <w:multiLevelType w:val="hybridMultilevel"/>
    <w:tmpl w:val="0544577A"/>
    <w:lvl w:ilvl="0" w:tplc="726AEA9E">
      <w:start w:val="1"/>
      <w:numFmt w:val="bullet"/>
      <w:lvlText w:val=""/>
      <w:lvlJc w:val="left"/>
      <w:pPr>
        <w:ind w:left="1800" w:hanging="360"/>
      </w:pPr>
      <w:rPr>
        <w:rFonts w:ascii="Symbol" w:hAnsi="Symbol" w:cs="Symbol" w:hint="default"/>
        <w:sz w:val="24"/>
        <w:szCs w:val="24"/>
      </w:rPr>
    </w:lvl>
    <w:lvl w:ilvl="1" w:tplc="18090003">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cs="Wingdings" w:hint="default"/>
      </w:rPr>
    </w:lvl>
    <w:lvl w:ilvl="3" w:tplc="18090001">
      <w:start w:val="1"/>
      <w:numFmt w:val="bullet"/>
      <w:lvlText w:val=""/>
      <w:lvlJc w:val="left"/>
      <w:pPr>
        <w:ind w:left="3960" w:hanging="360"/>
      </w:pPr>
      <w:rPr>
        <w:rFonts w:ascii="Symbol" w:hAnsi="Symbol" w:cs="Symbol" w:hint="default"/>
      </w:rPr>
    </w:lvl>
    <w:lvl w:ilvl="4" w:tplc="18090003">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cs="Wingdings" w:hint="default"/>
      </w:rPr>
    </w:lvl>
    <w:lvl w:ilvl="6" w:tplc="18090001">
      <w:start w:val="1"/>
      <w:numFmt w:val="bullet"/>
      <w:lvlText w:val=""/>
      <w:lvlJc w:val="left"/>
      <w:pPr>
        <w:ind w:left="6120" w:hanging="360"/>
      </w:pPr>
      <w:rPr>
        <w:rFonts w:ascii="Symbol" w:hAnsi="Symbol" w:cs="Symbol" w:hint="default"/>
      </w:rPr>
    </w:lvl>
    <w:lvl w:ilvl="7" w:tplc="18090003">
      <w:start w:val="1"/>
      <w:numFmt w:val="bullet"/>
      <w:lvlText w:val="o"/>
      <w:lvlJc w:val="left"/>
      <w:pPr>
        <w:ind w:left="6840" w:hanging="360"/>
      </w:pPr>
      <w:rPr>
        <w:rFonts w:ascii="Courier New" w:hAnsi="Courier New" w:cs="Courier New" w:hint="default"/>
      </w:rPr>
    </w:lvl>
    <w:lvl w:ilvl="8" w:tplc="18090005">
      <w:start w:val="1"/>
      <w:numFmt w:val="bullet"/>
      <w:lvlText w:val=""/>
      <w:lvlJc w:val="left"/>
      <w:pPr>
        <w:ind w:left="7560" w:hanging="360"/>
      </w:pPr>
      <w:rPr>
        <w:rFonts w:ascii="Wingdings" w:hAnsi="Wingdings" w:cs="Wingdings" w:hint="default"/>
      </w:rPr>
    </w:lvl>
  </w:abstractNum>
  <w:abstractNum w:abstractNumId="29" w15:restartNumberingAfterBreak="0">
    <w:nsid w:val="74AC35EB"/>
    <w:multiLevelType w:val="hybridMultilevel"/>
    <w:tmpl w:val="AD0AC336"/>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0" w15:restartNumberingAfterBreak="0">
    <w:nsid w:val="74E0019A"/>
    <w:multiLevelType w:val="hybridMultilevel"/>
    <w:tmpl w:val="5C30FBBC"/>
    <w:lvl w:ilvl="0" w:tplc="726AEA9E">
      <w:start w:val="1"/>
      <w:numFmt w:val="bullet"/>
      <w:lvlText w:val=""/>
      <w:lvlJc w:val="left"/>
      <w:pPr>
        <w:ind w:left="720" w:hanging="360"/>
      </w:pPr>
      <w:rPr>
        <w:rFonts w:ascii="Symbol" w:hAnsi="Symbol" w:cs="Symbol" w:hint="default"/>
        <w:sz w:val="24"/>
        <w:szCs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1" w15:restartNumberingAfterBreak="0">
    <w:nsid w:val="766D7466"/>
    <w:multiLevelType w:val="hybridMultilevel"/>
    <w:tmpl w:val="CD82970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2" w15:restartNumberingAfterBreak="0">
    <w:nsid w:val="789704E0"/>
    <w:multiLevelType w:val="hybridMultilevel"/>
    <w:tmpl w:val="60DC695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3" w15:restartNumberingAfterBreak="0">
    <w:nsid w:val="79D65705"/>
    <w:multiLevelType w:val="hybridMultilevel"/>
    <w:tmpl w:val="8AF0BF3E"/>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34" w15:restartNumberingAfterBreak="0">
    <w:nsid w:val="7A514335"/>
    <w:multiLevelType w:val="hybridMultilevel"/>
    <w:tmpl w:val="F138A64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5" w15:restartNumberingAfterBreak="0">
    <w:nsid w:val="7BA82FE2"/>
    <w:multiLevelType w:val="hybridMultilevel"/>
    <w:tmpl w:val="5E02CD12"/>
    <w:lvl w:ilvl="0" w:tplc="75BE6786">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6" w15:restartNumberingAfterBreak="0">
    <w:nsid w:val="7CA234CC"/>
    <w:multiLevelType w:val="hybridMultilevel"/>
    <w:tmpl w:val="7D303958"/>
    <w:lvl w:ilvl="0" w:tplc="18090001">
      <w:start w:val="1"/>
      <w:numFmt w:val="bullet"/>
      <w:lvlText w:val=""/>
      <w:lvlJc w:val="left"/>
      <w:pPr>
        <w:ind w:left="757" w:hanging="360"/>
      </w:pPr>
      <w:rPr>
        <w:rFonts w:ascii="Symbol" w:hAnsi="Symbol" w:cs="Symbol" w:hint="default"/>
      </w:rPr>
    </w:lvl>
    <w:lvl w:ilvl="1" w:tplc="18090003">
      <w:start w:val="1"/>
      <w:numFmt w:val="bullet"/>
      <w:lvlText w:val="o"/>
      <w:lvlJc w:val="left"/>
      <w:pPr>
        <w:ind w:left="1477" w:hanging="360"/>
      </w:pPr>
      <w:rPr>
        <w:rFonts w:ascii="Courier New" w:hAnsi="Courier New" w:cs="Courier New" w:hint="default"/>
      </w:rPr>
    </w:lvl>
    <w:lvl w:ilvl="2" w:tplc="18090005">
      <w:start w:val="1"/>
      <w:numFmt w:val="bullet"/>
      <w:lvlText w:val=""/>
      <w:lvlJc w:val="left"/>
      <w:pPr>
        <w:ind w:left="2197" w:hanging="360"/>
      </w:pPr>
      <w:rPr>
        <w:rFonts w:ascii="Wingdings" w:hAnsi="Wingdings" w:cs="Wingdings" w:hint="default"/>
      </w:rPr>
    </w:lvl>
    <w:lvl w:ilvl="3" w:tplc="18090001">
      <w:start w:val="1"/>
      <w:numFmt w:val="bullet"/>
      <w:lvlText w:val=""/>
      <w:lvlJc w:val="left"/>
      <w:pPr>
        <w:ind w:left="2917" w:hanging="360"/>
      </w:pPr>
      <w:rPr>
        <w:rFonts w:ascii="Symbol" w:hAnsi="Symbol" w:cs="Symbol" w:hint="default"/>
      </w:rPr>
    </w:lvl>
    <w:lvl w:ilvl="4" w:tplc="18090003">
      <w:start w:val="1"/>
      <w:numFmt w:val="bullet"/>
      <w:lvlText w:val="o"/>
      <w:lvlJc w:val="left"/>
      <w:pPr>
        <w:ind w:left="3637" w:hanging="360"/>
      </w:pPr>
      <w:rPr>
        <w:rFonts w:ascii="Courier New" w:hAnsi="Courier New" w:cs="Courier New" w:hint="default"/>
      </w:rPr>
    </w:lvl>
    <w:lvl w:ilvl="5" w:tplc="18090005">
      <w:start w:val="1"/>
      <w:numFmt w:val="bullet"/>
      <w:lvlText w:val=""/>
      <w:lvlJc w:val="left"/>
      <w:pPr>
        <w:ind w:left="4357" w:hanging="360"/>
      </w:pPr>
      <w:rPr>
        <w:rFonts w:ascii="Wingdings" w:hAnsi="Wingdings" w:cs="Wingdings" w:hint="default"/>
      </w:rPr>
    </w:lvl>
    <w:lvl w:ilvl="6" w:tplc="18090001">
      <w:start w:val="1"/>
      <w:numFmt w:val="bullet"/>
      <w:lvlText w:val=""/>
      <w:lvlJc w:val="left"/>
      <w:pPr>
        <w:ind w:left="5077" w:hanging="360"/>
      </w:pPr>
      <w:rPr>
        <w:rFonts w:ascii="Symbol" w:hAnsi="Symbol" w:cs="Symbol" w:hint="default"/>
      </w:rPr>
    </w:lvl>
    <w:lvl w:ilvl="7" w:tplc="18090003">
      <w:start w:val="1"/>
      <w:numFmt w:val="bullet"/>
      <w:lvlText w:val="o"/>
      <w:lvlJc w:val="left"/>
      <w:pPr>
        <w:ind w:left="5797" w:hanging="360"/>
      </w:pPr>
      <w:rPr>
        <w:rFonts w:ascii="Courier New" w:hAnsi="Courier New" w:cs="Courier New" w:hint="default"/>
      </w:rPr>
    </w:lvl>
    <w:lvl w:ilvl="8" w:tplc="18090005">
      <w:start w:val="1"/>
      <w:numFmt w:val="bullet"/>
      <w:lvlText w:val=""/>
      <w:lvlJc w:val="left"/>
      <w:pPr>
        <w:ind w:left="6517" w:hanging="360"/>
      </w:pPr>
      <w:rPr>
        <w:rFonts w:ascii="Wingdings" w:hAnsi="Wingdings" w:cs="Wingdings" w:hint="default"/>
      </w:rPr>
    </w:lvl>
  </w:abstractNum>
  <w:num w:numId="1">
    <w:abstractNumId w:val="26"/>
  </w:num>
  <w:num w:numId="2">
    <w:abstractNumId w:val="9"/>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0"/>
  </w:num>
  <w:num w:numId="7">
    <w:abstractNumId w:val="29"/>
  </w:num>
  <w:num w:numId="8">
    <w:abstractNumId w:val="36"/>
  </w:num>
  <w:num w:numId="9">
    <w:abstractNumId w:val="15"/>
  </w:num>
  <w:num w:numId="10">
    <w:abstractNumId w:val="27"/>
  </w:num>
  <w:num w:numId="11">
    <w:abstractNumId w:val="33"/>
  </w:num>
  <w:num w:numId="12">
    <w:abstractNumId w:val="16"/>
  </w:num>
  <w:num w:numId="13">
    <w:abstractNumId w:val="24"/>
  </w:num>
  <w:num w:numId="14">
    <w:abstractNumId w:val="17"/>
  </w:num>
  <w:num w:numId="15">
    <w:abstractNumId w:val="23"/>
  </w:num>
  <w:num w:numId="16">
    <w:abstractNumId w:val="19"/>
  </w:num>
  <w:num w:numId="17">
    <w:abstractNumId w:val="32"/>
  </w:num>
  <w:num w:numId="18">
    <w:abstractNumId w:val="12"/>
  </w:num>
  <w:num w:numId="19">
    <w:abstractNumId w:val="7"/>
  </w:num>
  <w:num w:numId="20">
    <w:abstractNumId w:val="1"/>
  </w:num>
  <w:num w:numId="21">
    <w:abstractNumId w:val="28"/>
  </w:num>
  <w:num w:numId="22">
    <w:abstractNumId w:val="8"/>
  </w:num>
  <w:num w:numId="23">
    <w:abstractNumId w:val="30"/>
  </w:num>
  <w:num w:numId="24">
    <w:abstractNumId w:val="10"/>
  </w:num>
  <w:num w:numId="25">
    <w:abstractNumId w:val="14"/>
  </w:num>
  <w:num w:numId="26">
    <w:abstractNumId w:val="3"/>
  </w:num>
  <w:num w:numId="27">
    <w:abstractNumId w:val="25"/>
  </w:num>
  <w:num w:numId="28">
    <w:abstractNumId w:val="6"/>
  </w:num>
  <w:num w:numId="29">
    <w:abstractNumId w:val="2"/>
  </w:num>
  <w:num w:numId="30">
    <w:abstractNumId w:val="31"/>
  </w:num>
  <w:num w:numId="31">
    <w:abstractNumId w:val="11"/>
  </w:num>
  <w:num w:numId="32">
    <w:abstractNumId w:val="13"/>
  </w:num>
  <w:num w:numId="33">
    <w:abstractNumId w:val="21"/>
  </w:num>
  <w:num w:numId="34">
    <w:abstractNumId w:val="4"/>
  </w:num>
  <w:num w:numId="35">
    <w:abstractNumId w:val="5"/>
  </w:num>
  <w:num w:numId="36">
    <w:abstractNumId w:val="3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223CC"/>
    <w:rsid w:val="000232BD"/>
    <w:rsid w:val="0002575D"/>
    <w:rsid w:val="00031952"/>
    <w:rsid w:val="00040DC6"/>
    <w:rsid w:val="000428A8"/>
    <w:rsid w:val="00071EEF"/>
    <w:rsid w:val="000765A5"/>
    <w:rsid w:val="00077849"/>
    <w:rsid w:val="00077D88"/>
    <w:rsid w:val="00085442"/>
    <w:rsid w:val="00093860"/>
    <w:rsid w:val="000A6812"/>
    <w:rsid w:val="000C27E7"/>
    <w:rsid w:val="000C5E32"/>
    <w:rsid w:val="000D0536"/>
    <w:rsid w:val="000D6CE3"/>
    <w:rsid w:val="000F09AE"/>
    <w:rsid w:val="000F0EED"/>
    <w:rsid w:val="0011144E"/>
    <w:rsid w:val="001119BB"/>
    <w:rsid w:val="001123C9"/>
    <w:rsid w:val="00112FC0"/>
    <w:rsid w:val="00113F6C"/>
    <w:rsid w:val="00126C99"/>
    <w:rsid w:val="00147BEF"/>
    <w:rsid w:val="0015367F"/>
    <w:rsid w:val="00171CDE"/>
    <w:rsid w:val="00176940"/>
    <w:rsid w:val="00196360"/>
    <w:rsid w:val="001A5B86"/>
    <w:rsid w:val="001A6FCC"/>
    <w:rsid w:val="001A7103"/>
    <w:rsid w:val="001B2C51"/>
    <w:rsid w:val="001B2DF4"/>
    <w:rsid w:val="001D5FFC"/>
    <w:rsid w:val="001E65D3"/>
    <w:rsid w:val="001F4F52"/>
    <w:rsid w:val="001F51A9"/>
    <w:rsid w:val="0020130F"/>
    <w:rsid w:val="00212D94"/>
    <w:rsid w:val="002142B4"/>
    <w:rsid w:val="00220EE0"/>
    <w:rsid w:val="00222CA5"/>
    <w:rsid w:val="00236C85"/>
    <w:rsid w:val="002474BD"/>
    <w:rsid w:val="00250BCE"/>
    <w:rsid w:val="00271077"/>
    <w:rsid w:val="00295B04"/>
    <w:rsid w:val="002D0E68"/>
    <w:rsid w:val="002F504C"/>
    <w:rsid w:val="002F5427"/>
    <w:rsid w:val="0030526B"/>
    <w:rsid w:val="003323D4"/>
    <w:rsid w:val="003441A8"/>
    <w:rsid w:val="00352AD4"/>
    <w:rsid w:val="00352DD5"/>
    <w:rsid w:val="003536C1"/>
    <w:rsid w:val="00361B8D"/>
    <w:rsid w:val="003A46BD"/>
    <w:rsid w:val="003A480F"/>
    <w:rsid w:val="003C44F1"/>
    <w:rsid w:val="00424FF5"/>
    <w:rsid w:val="00426D6B"/>
    <w:rsid w:val="00441E63"/>
    <w:rsid w:val="00447E0C"/>
    <w:rsid w:val="004602DB"/>
    <w:rsid w:val="0046476B"/>
    <w:rsid w:val="0046596C"/>
    <w:rsid w:val="00467BB7"/>
    <w:rsid w:val="00476E59"/>
    <w:rsid w:val="00477E46"/>
    <w:rsid w:val="0049462D"/>
    <w:rsid w:val="004948F5"/>
    <w:rsid w:val="004C2BF3"/>
    <w:rsid w:val="004F24E7"/>
    <w:rsid w:val="004F77DB"/>
    <w:rsid w:val="00506EA1"/>
    <w:rsid w:val="00530064"/>
    <w:rsid w:val="00540BE9"/>
    <w:rsid w:val="0055004D"/>
    <w:rsid w:val="00570CCC"/>
    <w:rsid w:val="00571B64"/>
    <w:rsid w:val="00577032"/>
    <w:rsid w:val="00580648"/>
    <w:rsid w:val="005A28FD"/>
    <w:rsid w:val="005C42BB"/>
    <w:rsid w:val="005E7AC0"/>
    <w:rsid w:val="005F1E31"/>
    <w:rsid w:val="00630532"/>
    <w:rsid w:val="00634481"/>
    <w:rsid w:val="00644D78"/>
    <w:rsid w:val="0066057F"/>
    <w:rsid w:val="00681169"/>
    <w:rsid w:val="00682065"/>
    <w:rsid w:val="00682E7B"/>
    <w:rsid w:val="00691024"/>
    <w:rsid w:val="00692769"/>
    <w:rsid w:val="0069742B"/>
    <w:rsid w:val="006A1756"/>
    <w:rsid w:val="006A56C9"/>
    <w:rsid w:val="006C1838"/>
    <w:rsid w:val="006E0C64"/>
    <w:rsid w:val="006F74DD"/>
    <w:rsid w:val="00735655"/>
    <w:rsid w:val="007473F5"/>
    <w:rsid w:val="00761C66"/>
    <w:rsid w:val="00777F99"/>
    <w:rsid w:val="007825DF"/>
    <w:rsid w:val="0078774B"/>
    <w:rsid w:val="00790AD3"/>
    <w:rsid w:val="007A10CB"/>
    <w:rsid w:val="007A3D10"/>
    <w:rsid w:val="007F061A"/>
    <w:rsid w:val="008246EC"/>
    <w:rsid w:val="008318DD"/>
    <w:rsid w:val="00837182"/>
    <w:rsid w:val="00843C24"/>
    <w:rsid w:val="008539F8"/>
    <w:rsid w:val="008615A7"/>
    <w:rsid w:val="00873BF4"/>
    <w:rsid w:val="00893AA2"/>
    <w:rsid w:val="008C5FF8"/>
    <w:rsid w:val="008F00BB"/>
    <w:rsid w:val="008F164E"/>
    <w:rsid w:val="009004C4"/>
    <w:rsid w:val="00900A96"/>
    <w:rsid w:val="0091622C"/>
    <w:rsid w:val="00931F61"/>
    <w:rsid w:val="00960FBF"/>
    <w:rsid w:val="00966330"/>
    <w:rsid w:val="009736AB"/>
    <w:rsid w:val="009770B9"/>
    <w:rsid w:val="00980F3A"/>
    <w:rsid w:val="00992169"/>
    <w:rsid w:val="009958A5"/>
    <w:rsid w:val="00995FE8"/>
    <w:rsid w:val="009C10A9"/>
    <w:rsid w:val="009C679C"/>
    <w:rsid w:val="009D607F"/>
    <w:rsid w:val="009F6420"/>
    <w:rsid w:val="00A010A5"/>
    <w:rsid w:val="00A01759"/>
    <w:rsid w:val="00A1237B"/>
    <w:rsid w:val="00A2183B"/>
    <w:rsid w:val="00A42A2A"/>
    <w:rsid w:val="00A6375F"/>
    <w:rsid w:val="00A66D90"/>
    <w:rsid w:val="00A87E77"/>
    <w:rsid w:val="00A90677"/>
    <w:rsid w:val="00A91749"/>
    <w:rsid w:val="00A91F69"/>
    <w:rsid w:val="00A94B2E"/>
    <w:rsid w:val="00AA1CF7"/>
    <w:rsid w:val="00AA3A1D"/>
    <w:rsid w:val="00AB5B2C"/>
    <w:rsid w:val="00AB6244"/>
    <w:rsid w:val="00AC7264"/>
    <w:rsid w:val="00AD0BB2"/>
    <w:rsid w:val="00B009D2"/>
    <w:rsid w:val="00B03D40"/>
    <w:rsid w:val="00B10D83"/>
    <w:rsid w:val="00B243D1"/>
    <w:rsid w:val="00B26AAC"/>
    <w:rsid w:val="00B35387"/>
    <w:rsid w:val="00B46D5C"/>
    <w:rsid w:val="00B46FD7"/>
    <w:rsid w:val="00B5439F"/>
    <w:rsid w:val="00B7131B"/>
    <w:rsid w:val="00B8377D"/>
    <w:rsid w:val="00B84C58"/>
    <w:rsid w:val="00B850F0"/>
    <w:rsid w:val="00B930BB"/>
    <w:rsid w:val="00B96799"/>
    <w:rsid w:val="00BA06CB"/>
    <w:rsid w:val="00BA26A0"/>
    <w:rsid w:val="00BB2897"/>
    <w:rsid w:val="00BB30CE"/>
    <w:rsid w:val="00BC0F69"/>
    <w:rsid w:val="00BC1A2D"/>
    <w:rsid w:val="00BF4824"/>
    <w:rsid w:val="00C04E50"/>
    <w:rsid w:val="00C12D97"/>
    <w:rsid w:val="00C153BD"/>
    <w:rsid w:val="00C637EE"/>
    <w:rsid w:val="00C84A19"/>
    <w:rsid w:val="00C8516A"/>
    <w:rsid w:val="00C87EAF"/>
    <w:rsid w:val="00C907AF"/>
    <w:rsid w:val="00C92855"/>
    <w:rsid w:val="00C95E67"/>
    <w:rsid w:val="00CB5646"/>
    <w:rsid w:val="00CD4955"/>
    <w:rsid w:val="00CE00CB"/>
    <w:rsid w:val="00CE4B42"/>
    <w:rsid w:val="00CE543E"/>
    <w:rsid w:val="00CE7E09"/>
    <w:rsid w:val="00D04734"/>
    <w:rsid w:val="00D11BF0"/>
    <w:rsid w:val="00D12AF7"/>
    <w:rsid w:val="00D20DB9"/>
    <w:rsid w:val="00D707A5"/>
    <w:rsid w:val="00DA4872"/>
    <w:rsid w:val="00DA7328"/>
    <w:rsid w:val="00DB280B"/>
    <w:rsid w:val="00DC4540"/>
    <w:rsid w:val="00DC6C1D"/>
    <w:rsid w:val="00DD6E4D"/>
    <w:rsid w:val="00DE0B7F"/>
    <w:rsid w:val="00DE3C0C"/>
    <w:rsid w:val="00DF4EDB"/>
    <w:rsid w:val="00E610A7"/>
    <w:rsid w:val="00E7033C"/>
    <w:rsid w:val="00E772F0"/>
    <w:rsid w:val="00E90D9B"/>
    <w:rsid w:val="00EB25F1"/>
    <w:rsid w:val="00EB7A6E"/>
    <w:rsid w:val="00EC0A48"/>
    <w:rsid w:val="00EE5FA7"/>
    <w:rsid w:val="00EF3E7B"/>
    <w:rsid w:val="00F14E10"/>
    <w:rsid w:val="00F16257"/>
    <w:rsid w:val="00F21416"/>
    <w:rsid w:val="00F32FFA"/>
    <w:rsid w:val="00F41480"/>
    <w:rsid w:val="00F46E2E"/>
    <w:rsid w:val="00F6045D"/>
    <w:rsid w:val="00F742FB"/>
    <w:rsid w:val="00F85792"/>
    <w:rsid w:val="00F86A69"/>
    <w:rsid w:val="00F87546"/>
    <w:rsid w:val="00F96297"/>
    <w:rsid w:val="00F9727C"/>
    <w:rsid w:val="00FB2D39"/>
    <w:rsid w:val="00FB2E64"/>
    <w:rsid w:val="00FC2ECC"/>
    <w:rsid w:val="00FE51BF"/>
    <w:rsid w:val="00FF2CAB"/>
    <w:rsid w:val="05C27A29"/>
    <w:rsid w:val="0B000DA4"/>
    <w:rsid w:val="0CD52B58"/>
    <w:rsid w:val="11F8EFC3"/>
    <w:rsid w:val="16A88C04"/>
    <w:rsid w:val="16DC3F84"/>
    <w:rsid w:val="2B1219A8"/>
    <w:rsid w:val="2F5FA673"/>
    <w:rsid w:val="30396028"/>
    <w:rsid w:val="3FDE231F"/>
    <w:rsid w:val="41E714C9"/>
    <w:rsid w:val="5400A5C8"/>
    <w:rsid w:val="544B9A35"/>
    <w:rsid w:val="5DA1A3EB"/>
    <w:rsid w:val="5E657ED7"/>
    <w:rsid w:val="6138ABE6"/>
    <w:rsid w:val="6569C100"/>
    <w:rsid w:val="6EFB1343"/>
    <w:rsid w:val="73AFFF34"/>
    <w:rsid w:val="7895C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04B36"/>
  <w15:chartTrackingRefBased/>
  <w15:docId w15:val="{06B65ADB-24B7-4AF7-AFCA-1D561172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3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eastAsia="Times New Roman" w:cs="Cambria"/>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rPr>
  </w:style>
  <w:style w:type="character" w:customStyle="1" w:styleId="Heading2Char">
    <w:name w:val="Heading 2 Char"/>
    <w:link w:val="Heading2"/>
    <w:uiPriority w:val="99"/>
    <w:locked/>
    <w:rsid w:val="00B03D40"/>
    <w:rPr>
      <w:rFonts w:eastAsia="Times New Roman" w:cs="Cambria"/>
      <w:b/>
      <w:bCs/>
      <w:iCs/>
      <w:sz w:val="22"/>
      <w:szCs w:val="28"/>
      <w:shd w:val="clear" w:color="auto" w:fill="E2EFD9"/>
      <w:lang w:val="en-IE"/>
    </w:rPr>
  </w:style>
  <w:style w:type="character" w:customStyle="1" w:styleId="Heading3Char">
    <w:name w:val="Heading 3 Char"/>
    <w:link w:val="Heading3"/>
    <w:uiPriority w:val="99"/>
    <w:locked/>
    <w:rsid w:val="00B03D40"/>
    <w:rPr>
      <w:rFonts w:eastAsia="Times New Roman" w:cs="Cambria"/>
      <w:bCs/>
      <w:sz w:val="22"/>
      <w:szCs w:val="26"/>
      <w:lang w:val="en-I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uiPriority w:val="99"/>
    <w:rsid w:val="008246EC"/>
    <w:pPr>
      <w:spacing w:after="0" w:line="240" w:lineRule="auto"/>
    </w:pPr>
    <w:rPr>
      <w:rFonts w:ascii="Arial" w:eastAsia="Times New Roman" w:hAnsi="Arial" w:cs="Arial"/>
      <w:color w:val="365F91"/>
      <w:lang w:val="en-US"/>
    </w:rPr>
  </w:style>
  <w:style w:type="character" w:customStyle="1" w:styleId="BlueFontChar">
    <w:name w:val="Blue Font Char"/>
    <w:link w:val="BlueFont"/>
    <w:uiPriority w:val="99"/>
    <w:locked/>
    <w:rsid w:val="008246EC"/>
    <w:rPr>
      <w:rFonts w:ascii="Arial" w:hAnsi="Arial" w:cs="Arial"/>
      <w:color w:val="365F91"/>
      <w:sz w:val="24"/>
      <w:szCs w:val="24"/>
      <w:lang w:val="en-US"/>
    </w:rPr>
  </w:style>
  <w:style w:type="paragraph" w:styleId="BalloonText">
    <w:name w:val="Balloon Text"/>
    <w:basedOn w:val="Normal"/>
    <w:link w:val="BalloonTextChar"/>
    <w:uiPriority w:val="99"/>
    <w:semiHidden/>
    <w:rsid w:val="00837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37182"/>
    <w:rPr>
      <w:rFonts w:ascii="Tahoma" w:eastAsia="Times New Roman" w:hAnsi="Tahoma" w:cs="Tahoma"/>
      <w:sz w:val="16"/>
      <w:szCs w:val="16"/>
    </w:rPr>
  </w:style>
  <w:style w:type="paragraph" w:styleId="CommentText">
    <w:name w:val="annotation text"/>
    <w:basedOn w:val="Normal"/>
    <w:link w:val="CommentTextChar"/>
    <w:uiPriority w:val="99"/>
    <w:semiHidden/>
    <w:rsid w:val="008F00BB"/>
    <w:pPr>
      <w:spacing w:after="0" w:line="240" w:lineRule="auto"/>
    </w:pPr>
    <w:rPr>
      <w:rFonts w:ascii="Arial" w:eastAsia="Times New Roman" w:hAnsi="Arial" w:cs="Arial"/>
      <w:sz w:val="20"/>
      <w:szCs w:val="20"/>
    </w:rPr>
  </w:style>
  <w:style w:type="character" w:customStyle="1" w:styleId="CommentTextChar">
    <w:name w:val="Comment Text Char"/>
    <w:link w:val="CommentText"/>
    <w:uiPriority w:val="99"/>
    <w:semiHidden/>
    <w:locked/>
    <w:rsid w:val="008F00BB"/>
    <w:rPr>
      <w:rFonts w:ascii="Arial" w:hAnsi="Arial" w:cs="Arial"/>
      <w:sz w:val="20"/>
      <w:szCs w:val="20"/>
    </w:rPr>
  </w:style>
  <w:style w:type="character" w:styleId="Hyperlink">
    <w:name w:val="Hyperlink"/>
    <w:uiPriority w:val="99"/>
    <w:rsid w:val="00980F3A"/>
    <w:rPr>
      <w:color w:val="0000FF"/>
      <w:u w:val="single"/>
    </w:rPr>
  </w:style>
  <w:style w:type="paragraph" w:customStyle="1" w:styleId="BlueCell">
    <w:name w:val="Blue Cell"/>
    <w:basedOn w:val="Normal"/>
    <w:link w:val="BlueCellChar"/>
    <w:uiPriority w:val="99"/>
    <w:rsid w:val="00424FF5"/>
    <w:pPr>
      <w:keepNext/>
      <w:spacing w:before="60" w:after="60" w:line="240" w:lineRule="auto"/>
      <w:outlineLvl w:val="1"/>
    </w:pPr>
    <w:rPr>
      <w:rFonts w:ascii="Arial" w:eastAsia="Times New Roman" w:hAnsi="Arial" w:cs="Arial"/>
      <w:b/>
      <w:bCs/>
      <w:smallCaps/>
      <w:color w:val="FFFFFF"/>
      <w:sz w:val="24"/>
      <w:szCs w:val="24"/>
    </w:rPr>
  </w:style>
  <w:style w:type="character" w:customStyle="1" w:styleId="BlueCellChar">
    <w:name w:val="Blue Cell Char"/>
    <w:link w:val="BlueCell"/>
    <w:uiPriority w:val="99"/>
    <w:locked/>
    <w:rsid w:val="00424FF5"/>
    <w:rPr>
      <w:rFonts w:ascii="Arial" w:hAnsi="Arial" w:cs="Arial"/>
      <w:b/>
      <w:bCs/>
      <w:smallCaps/>
      <w:color w:val="FFFFFF"/>
      <w:sz w:val="24"/>
      <w:szCs w:val="24"/>
    </w:rPr>
  </w:style>
  <w:style w:type="character" w:customStyle="1" w:styleId="apple-style-span">
    <w:name w:val="apple-style-span"/>
    <w:basedOn w:val="DefaultParagraphFont"/>
    <w:uiPriority w:val="99"/>
    <w:rsid w:val="00DB280B"/>
  </w:style>
  <w:style w:type="paragraph" w:styleId="NoSpacing">
    <w:name w:val="No Spacing"/>
    <w:uiPriority w:val="1"/>
    <w:qFormat/>
    <w:rsid w:val="00295B04"/>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17207">
      <w:marLeft w:val="0"/>
      <w:marRight w:val="0"/>
      <w:marTop w:val="0"/>
      <w:marBottom w:val="0"/>
      <w:divBdr>
        <w:top w:val="none" w:sz="0" w:space="0" w:color="auto"/>
        <w:left w:val="none" w:sz="0" w:space="0" w:color="auto"/>
        <w:bottom w:val="none" w:sz="0" w:space="0" w:color="auto"/>
        <w:right w:val="none" w:sz="0" w:space="0" w:color="auto"/>
      </w:divBdr>
      <w:divsChild>
        <w:div w:id="473717206">
          <w:marLeft w:val="547"/>
          <w:marRight w:val="0"/>
          <w:marTop w:val="115"/>
          <w:marBottom w:val="0"/>
          <w:divBdr>
            <w:top w:val="none" w:sz="0" w:space="0" w:color="auto"/>
            <w:left w:val="none" w:sz="0" w:space="0" w:color="auto"/>
            <w:bottom w:val="none" w:sz="0" w:space="0" w:color="auto"/>
            <w:right w:val="none" w:sz="0" w:space="0" w:color="auto"/>
          </w:divBdr>
        </w:div>
      </w:divsChild>
    </w:div>
    <w:div w:id="47371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evenue.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D9E4C-4795-426F-8FE9-80730480042B}">
  <ds:schemaRef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82359709-66c9-4ed4-b87f-4fe2b34dcae6"/>
    <ds:schemaRef ds:uri="38b2580e-9ac0-4cb7-be66-de2b439f9332"/>
    <ds:schemaRef ds:uri="http://schemas.microsoft.com/sharepoint/v3"/>
    <ds:schemaRef ds:uri="http://purl.org/dc/dcmitype/"/>
  </ds:schemaRefs>
</ds:datastoreItem>
</file>

<file path=customXml/itemProps2.xml><?xml version="1.0" encoding="utf-8"?>
<ds:datastoreItem xmlns:ds="http://schemas.openxmlformats.org/officeDocument/2006/customXml" ds:itemID="{A0B00D64-38B5-4827-AA54-22B9C87DD043}">
  <ds:schemaRefs>
    <ds:schemaRef ds:uri="http://schemas.microsoft.com/sharepoint/v3/contenttype/forms"/>
  </ds:schemaRefs>
</ds:datastoreItem>
</file>

<file path=customXml/itemProps3.xml><?xml version="1.0" encoding="utf-8"?>
<ds:datastoreItem xmlns:ds="http://schemas.openxmlformats.org/officeDocument/2006/customXml" ds:itemID="{D9CD9628-481A-428B-A76E-28C257ADC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853A3-997F-4696-9277-3129531E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2011-11-15T08:44:00Z</cp:lastPrinted>
  <dcterms:created xsi:type="dcterms:W3CDTF">2022-09-26T11:05:00Z</dcterms:created>
  <dcterms:modified xsi:type="dcterms:W3CDTF">2022-09-26T11:05:00Z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