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00C87091" w:rsidRDefault="00C87091" w14:paraId="672A6659" wp14:textId="77777777">
      <w:pPr>
        <w:jc w:val="center"/>
        <w:rPr>
          <w:rFonts w:cs="Calibri"/>
          <w:b/>
          <w:sz w:val="28"/>
          <w:szCs w:val="28"/>
        </w:rPr>
      </w:pPr>
    </w:p>
    <w:p xmlns:wp14="http://schemas.microsoft.com/office/word/2010/wordml" w:rsidR="00683B5A" w:rsidRDefault="00683B5A" w14:paraId="0A37501D" wp14:textId="77777777">
      <w:pPr>
        <w:jc w:val="center"/>
        <w:rPr>
          <w:rFonts w:cs="Calibri"/>
          <w:b/>
          <w:sz w:val="28"/>
          <w:szCs w:val="28"/>
        </w:rPr>
      </w:pPr>
    </w:p>
    <w:p xmlns:wp14="http://schemas.microsoft.com/office/word/2010/wordml" w:rsidR="00C87091" w:rsidRDefault="00C87091" w14:paraId="5DAB6C7B" wp14:textId="77777777">
      <w:pPr>
        <w:jc w:val="center"/>
        <w:rPr>
          <w:rFonts w:cs="Calibri"/>
          <w:b/>
          <w:sz w:val="28"/>
          <w:szCs w:val="28"/>
        </w:rPr>
      </w:pPr>
    </w:p>
    <w:p w:rsidR="716751FA" w:rsidP="22195E22" w:rsidRDefault="716751FA" w14:paraId="4BE55C35" w14:textId="68974F70">
      <w:pPr>
        <w:pStyle w:val="Normal"/>
        <w:jc w:val="center"/>
      </w:pPr>
      <w:r w:rsidR="716751FA">
        <w:drawing>
          <wp:inline wp14:editId="673D6CFB" wp14:anchorId="07A620AF">
            <wp:extent cx="2486025" cy="1019175"/>
            <wp:effectExtent l="0" t="0" r="0" b="0"/>
            <wp:docPr id="1034297243" name="" title=""/>
            <wp:cNvGraphicFramePr>
              <a:graphicFrameLocks noChangeAspect="1"/>
            </wp:cNvGraphicFramePr>
            <a:graphic>
              <a:graphicData uri="http://schemas.openxmlformats.org/drawingml/2006/picture">
                <pic:pic>
                  <pic:nvPicPr>
                    <pic:cNvPr id="0" name=""/>
                    <pic:cNvPicPr/>
                  </pic:nvPicPr>
                  <pic:blipFill>
                    <a:blip r:embed="R68a283aa467b42f0">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C87091" w:rsidRDefault="00C87091" w14:paraId="6A05A809" wp14:textId="77777777">
      <w:pPr>
        <w:jc w:val="center"/>
        <w:rPr>
          <w:rFonts w:cs="Calibri"/>
          <w:b/>
          <w:sz w:val="28"/>
          <w:szCs w:val="28"/>
        </w:rPr>
      </w:pPr>
    </w:p>
    <w:p xmlns:wp14="http://schemas.microsoft.com/office/word/2010/wordml" w:rsidRPr="00C34603" w:rsidR="00C87091" w:rsidRDefault="008B1E84" w14:paraId="722DE532" wp14:textId="77777777">
      <w:pPr>
        <w:jc w:val="center"/>
        <w:rPr>
          <w:rFonts w:cs="Calibri"/>
          <w:b/>
          <w:sz w:val="28"/>
          <w:szCs w:val="28"/>
        </w:rPr>
      </w:pPr>
      <w:r>
        <w:rPr>
          <w:rFonts w:cs="Calibri"/>
          <w:b/>
          <w:sz w:val="28"/>
          <w:szCs w:val="28"/>
        </w:rPr>
        <w:t>Laois and Offaly ETB</w:t>
      </w:r>
    </w:p>
    <w:p xmlns:wp14="http://schemas.microsoft.com/office/word/2010/wordml" w:rsidRPr="00C34603" w:rsidR="008323E5" w:rsidRDefault="008323E5" w14:paraId="5A39BBE3" wp14:textId="77777777">
      <w:pPr>
        <w:jc w:val="center"/>
        <w:rPr>
          <w:rFonts w:cs="Calibri"/>
          <w:b/>
          <w:sz w:val="28"/>
          <w:szCs w:val="28"/>
        </w:rPr>
      </w:pPr>
    </w:p>
    <w:p xmlns:wp14="http://schemas.microsoft.com/office/word/2010/wordml" w:rsidRPr="00C34603" w:rsidR="00C87091" w:rsidRDefault="00C87091" w14:paraId="172CC968" wp14:textId="77777777">
      <w:pPr>
        <w:jc w:val="center"/>
        <w:rPr>
          <w:rFonts w:cs="Calibri"/>
          <w:b/>
          <w:sz w:val="28"/>
          <w:szCs w:val="28"/>
        </w:rPr>
      </w:pPr>
      <w:r w:rsidRPr="00C34603">
        <w:rPr>
          <w:rFonts w:cs="Calibri"/>
          <w:b/>
          <w:sz w:val="28"/>
          <w:szCs w:val="28"/>
        </w:rPr>
        <w:t xml:space="preserve">Programme Module for </w:t>
      </w:r>
      <w:r w:rsidRPr="00C34603" w:rsidR="008323E5">
        <w:rPr>
          <w:rFonts w:cs="Calibri"/>
          <w:b/>
          <w:sz w:val="28"/>
          <w:szCs w:val="28"/>
        </w:rPr>
        <w:t xml:space="preserve">History </w:t>
      </w:r>
    </w:p>
    <w:p xmlns:wp14="http://schemas.microsoft.com/office/word/2010/wordml" w:rsidRPr="00C34603" w:rsidR="008323E5" w:rsidRDefault="008323E5" w14:paraId="41C8F396" wp14:textId="77777777">
      <w:pPr>
        <w:jc w:val="center"/>
        <w:rPr>
          <w:rFonts w:cs="Calibri"/>
          <w:b/>
          <w:sz w:val="28"/>
          <w:szCs w:val="28"/>
        </w:rPr>
      </w:pPr>
    </w:p>
    <w:p xmlns:wp14="http://schemas.microsoft.com/office/word/2010/wordml" w:rsidRPr="00C34603" w:rsidR="00C87091" w:rsidRDefault="00FC015F" w14:paraId="0BEAE571" wp14:textId="77777777">
      <w:pPr>
        <w:jc w:val="center"/>
        <w:rPr>
          <w:rFonts w:cs="Calibri"/>
          <w:b/>
          <w:sz w:val="28"/>
          <w:szCs w:val="28"/>
        </w:rPr>
      </w:pPr>
      <w:r w:rsidRPr="00C34603">
        <w:rPr>
          <w:rFonts w:cs="Calibri"/>
          <w:b/>
          <w:sz w:val="28"/>
          <w:szCs w:val="28"/>
        </w:rPr>
        <w:t>L</w:t>
      </w:r>
      <w:r w:rsidRPr="00C34603" w:rsidR="00C87091">
        <w:rPr>
          <w:rFonts w:cs="Calibri"/>
          <w:b/>
          <w:sz w:val="28"/>
          <w:szCs w:val="28"/>
        </w:rPr>
        <w:t xml:space="preserve">eading to </w:t>
      </w:r>
    </w:p>
    <w:p xmlns:wp14="http://schemas.microsoft.com/office/word/2010/wordml" w:rsidRPr="00C34603" w:rsidR="002E61E9" w:rsidP="008323E5" w:rsidRDefault="002E61E9" w14:paraId="72A3D3EC" wp14:textId="77777777">
      <w:pPr>
        <w:jc w:val="center"/>
        <w:rPr>
          <w:rFonts w:cs="Calibri"/>
          <w:b/>
          <w:sz w:val="28"/>
          <w:szCs w:val="28"/>
        </w:rPr>
      </w:pPr>
    </w:p>
    <w:p xmlns:wp14="http://schemas.microsoft.com/office/word/2010/wordml" w:rsidRPr="00C34603" w:rsidR="008323E5" w:rsidP="22195E22" w:rsidRDefault="00C87091" w14:paraId="2E8EB9FF" wp14:textId="13002D1F">
      <w:pPr>
        <w:jc w:val="center"/>
        <w:rPr>
          <w:rFonts w:cs="Calibri"/>
          <w:b w:val="1"/>
          <w:bCs w:val="1"/>
          <w:sz w:val="28"/>
          <w:szCs w:val="28"/>
        </w:rPr>
      </w:pPr>
      <w:r w:rsidRPr="22195E22" w:rsidR="00C87091">
        <w:rPr>
          <w:rFonts w:cs="Calibri"/>
          <w:b w:val="1"/>
          <w:bCs w:val="1"/>
          <w:sz w:val="28"/>
          <w:szCs w:val="28"/>
        </w:rPr>
        <w:t xml:space="preserve">Level 5 </w:t>
      </w:r>
      <w:r w:rsidRPr="22195E22" w:rsidR="008B1E84">
        <w:rPr>
          <w:rFonts w:cs="Calibri"/>
          <w:b w:val="1"/>
          <w:bCs w:val="1"/>
          <w:sz w:val="28"/>
          <w:szCs w:val="28"/>
        </w:rPr>
        <w:t>QQI</w:t>
      </w:r>
      <w:r w:rsidRPr="22195E22" w:rsidR="00C87091">
        <w:rPr>
          <w:rFonts w:cs="Calibri"/>
          <w:b w:val="1"/>
          <w:bCs w:val="1"/>
          <w:sz w:val="28"/>
          <w:szCs w:val="28"/>
        </w:rPr>
        <w:t xml:space="preserve"> </w:t>
      </w:r>
      <w:r w:rsidRPr="22195E22" w:rsidR="008323E5">
        <w:rPr>
          <w:rFonts w:cs="Calibri"/>
          <w:b w:val="1"/>
          <w:bCs w:val="1"/>
          <w:sz w:val="28"/>
          <w:szCs w:val="28"/>
        </w:rPr>
        <w:t xml:space="preserve">History </w:t>
      </w:r>
    </w:p>
    <w:p xmlns:wp14="http://schemas.microsoft.com/office/word/2010/wordml" w:rsidRPr="00C34603" w:rsidR="008323E5" w:rsidP="22195E22" w:rsidRDefault="00C87091" w14:paraId="569B1861" wp14:textId="6B3EED23">
      <w:pPr>
        <w:jc w:val="center"/>
        <w:rPr>
          <w:rFonts w:cs="Calibri"/>
          <w:b w:val="1"/>
          <w:bCs w:val="1"/>
          <w:sz w:val="28"/>
          <w:szCs w:val="28"/>
        </w:rPr>
      </w:pPr>
      <w:r w:rsidRPr="22195E22" w:rsidR="008323E5">
        <w:rPr>
          <w:rFonts w:cs="Calibri"/>
          <w:b w:val="1"/>
          <w:bCs w:val="1"/>
          <w:sz w:val="28"/>
          <w:szCs w:val="28"/>
        </w:rPr>
        <w:t>5N3250</w:t>
      </w:r>
    </w:p>
    <w:p xmlns:wp14="http://schemas.microsoft.com/office/word/2010/wordml" w:rsidRPr="00C34603" w:rsidR="00C87091" w:rsidRDefault="00C87091" w14:paraId="0D0B940D" wp14:textId="77777777">
      <w:pPr>
        <w:jc w:val="center"/>
        <w:rPr>
          <w:rFonts w:cs="Calibri"/>
          <w:b/>
          <w:sz w:val="28"/>
          <w:szCs w:val="28"/>
        </w:rPr>
      </w:pPr>
    </w:p>
    <w:p xmlns:wp14="http://schemas.microsoft.com/office/word/2010/wordml" w:rsidR="00C87091" w:rsidP="008323E5" w:rsidRDefault="00C87091" w14:paraId="0DFAE634" wp14:textId="77777777">
      <w:pPr>
        <w:pStyle w:val="Footer"/>
        <w:rPr>
          <w:rFonts w:cs="Calibri"/>
          <w:b/>
          <w:sz w:val="28"/>
          <w:szCs w:val="28"/>
        </w:rPr>
        <w:sectPr w:rsidR="00C87091" w:rsidSect="000F239C">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20"/>
          <w:docGrid w:linePitch="360" w:charSpace="32768"/>
        </w:sectPr>
      </w:pPr>
      <w:r>
        <w:rPr>
          <w:rFonts w:cs="Calibri"/>
          <w:b/>
          <w:sz w:val="28"/>
          <w:szCs w:val="28"/>
        </w:rPr>
        <w:t xml:space="preserve">  </w:t>
      </w:r>
    </w:p>
    <w:p xmlns:wp14="http://schemas.microsoft.com/office/word/2010/wordml" w:rsidRPr="000F239C" w:rsidR="000F239C" w:rsidP="000F239C" w:rsidRDefault="00C87091" w14:paraId="3E7A9F1C" wp14:textId="77777777">
      <w:pPr>
        <w:pStyle w:val="Heading1"/>
        <w:numPr>
          <w:ilvl w:val="0"/>
          <w:numId w:val="0"/>
        </w:numPr>
        <w:ind w:left="437" w:hanging="363"/>
      </w:pPr>
      <w:r w:rsidRPr="000F239C">
        <w:t>Introduction</w:t>
      </w:r>
    </w:p>
    <w:p xmlns:wp14="http://schemas.microsoft.com/office/word/2010/wordml" w:rsidRPr="007D6362" w:rsidR="000F239C" w:rsidP="000F239C" w:rsidRDefault="00C87091" w14:paraId="57656986" wp14:textId="77777777">
      <w:pPr>
        <w:spacing w:line="100" w:lineRule="atLeast"/>
        <w:rPr>
          <w:rFonts w:cs="Arial"/>
        </w:rPr>
      </w:pPr>
      <w:r w:rsidRPr="007D6362">
        <w:rPr>
          <w:rFonts w:cs="Arial"/>
        </w:rPr>
        <w:t xml:space="preserve">This programme module may be delivered as a standalone module leading to certification in a </w:t>
      </w:r>
      <w:r w:rsidRPr="007D6362" w:rsidR="008B1E84">
        <w:rPr>
          <w:rFonts w:cs="Arial"/>
        </w:rPr>
        <w:t>QQI</w:t>
      </w:r>
      <w:r w:rsidRPr="007D6362">
        <w:rPr>
          <w:rFonts w:cs="Arial"/>
        </w:rPr>
        <w:t xml:space="preserve"> minor award. It may also be delivered as part of an overall validated programme leading to a Level 5 </w:t>
      </w:r>
      <w:r w:rsidRPr="007D6362" w:rsidR="008B1E84">
        <w:rPr>
          <w:rFonts w:cs="Arial"/>
        </w:rPr>
        <w:t>QQI</w:t>
      </w:r>
      <w:r w:rsidRPr="007D6362">
        <w:rPr>
          <w:rFonts w:cs="Arial"/>
        </w:rPr>
        <w:t xml:space="preserve"> Certificate. The teacher/tutor should familiarise themselves with the information contained in </w:t>
      </w:r>
      <w:r w:rsidRPr="007D6362" w:rsidR="008B1E84">
        <w:rPr>
          <w:rFonts w:cs="Arial"/>
        </w:rPr>
        <w:t>Laois and Offaly ETB</w:t>
      </w:r>
      <w:r w:rsidRPr="007D6362">
        <w:rPr>
          <w:rFonts w:cs="Arial"/>
        </w:rPr>
        <w:t xml:space="preserve"> programme descriptor for the relevant validated programme prior to delivering this programme module.</w:t>
      </w:r>
    </w:p>
    <w:p xmlns:wp14="http://schemas.microsoft.com/office/word/2010/wordml" w:rsidRPr="007D6362" w:rsidR="00C87091" w:rsidP="000F239C" w:rsidRDefault="00C87091" w14:paraId="51A82906" wp14:textId="77777777">
      <w:pPr>
        <w:spacing w:line="100" w:lineRule="atLeast"/>
        <w:rPr>
          <w:rFonts w:cs="Arial"/>
        </w:rPr>
      </w:pPr>
      <w:r w:rsidRPr="007D6362">
        <w:rPr>
          <w:rFonts w:cs="Arial"/>
        </w:rPr>
        <w:t>The programme module is structured as follows:</w:t>
      </w:r>
    </w:p>
    <w:tbl>
      <w:tblPr>
        <w:tblW w:w="0" w:type="auto"/>
        <w:tblInd w:w="-10" w:type="dxa"/>
        <w:tblCellMar>
          <w:top w:w="34" w:type="dxa"/>
          <w:bottom w:w="34" w:type="dxa"/>
        </w:tblCellMar>
        <w:tblLook w:val="0000" w:firstRow="0" w:lastRow="0" w:firstColumn="0" w:lastColumn="0" w:noHBand="0" w:noVBand="0"/>
      </w:tblPr>
      <w:tblGrid>
        <w:gridCol w:w="9026"/>
      </w:tblGrid>
      <w:tr xmlns:wp14="http://schemas.microsoft.com/office/word/2010/wordml" w:rsidRPr="007D6362" w:rsidR="00C87091" w:rsidTr="000F239C" w14:paraId="4F6D3F1D"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7776B11C" wp14:textId="77777777">
            <w:pPr>
              <w:pStyle w:val="ListParagraph"/>
              <w:numPr>
                <w:ilvl w:val="0"/>
                <w:numId w:val="1"/>
              </w:numPr>
              <w:snapToGrid w:val="0"/>
              <w:spacing w:line="100" w:lineRule="atLeast"/>
              <w:rPr>
                <w:rFonts w:cs="Arial"/>
              </w:rPr>
            </w:pPr>
            <w:r w:rsidRPr="007D6362">
              <w:rPr>
                <w:rFonts w:cs="Arial"/>
              </w:rPr>
              <w:t>Title of Programme Module</w:t>
            </w:r>
          </w:p>
        </w:tc>
      </w:tr>
      <w:tr xmlns:wp14="http://schemas.microsoft.com/office/word/2010/wordml" w:rsidRPr="007D6362" w:rsidR="00C87091" w:rsidTr="000F239C" w14:paraId="6C173D85"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8B1E84" w14:paraId="5368F11C" wp14:textId="77777777">
            <w:pPr>
              <w:pStyle w:val="ListParagraph"/>
              <w:numPr>
                <w:ilvl w:val="0"/>
                <w:numId w:val="1"/>
              </w:numPr>
              <w:snapToGrid w:val="0"/>
              <w:spacing w:line="100" w:lineRule="atLeast"/>
              <w:rPr>
                <w:rFonts w:cs="Arial"/>
              </w:rPr>
            </w:pPr>
            <w:r w:rsidRPr="007D6362">
              <w:rPr>
                <w:rFonts w:cs="Arial"/>
              </w:rPr>
              <w:t>QQI</w:t>
            </w:r>
            <w:r w:rsidRPr="007D6362" w:rsidR="00C87091">
              <w:rPr>
                <w:rFonts w:cs="Arial"/>
              </w:rPr>
              <w:t xml:space="preserve"> Component Title and Code</w:t>
            </w:r>
          </w:p>
        </w:tc>
      </w:tr>
      <w:tr xmlns:wp14="http://schemas.microsoft.com/office/word/2010/wordml" w:rsidRPr="007D6362" w:rsidR="00C87091" w:rsidTr="000F239C" w14:paraId="7D45E4FA"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337C2252" wp14:textId="77777777">
            <w:pPr>
              <w:pStyle w:val="ListParagraph"/>
              <w:numPr>
                <w:ilvl w:val="0"/>
                <w:numId w:val="1"/>
              </w:numPr>
              <w:snapToGrid w:val="0"/>
              <w:spacing w:line="100" w:lineRule="atLeast"/>
              <w:rPr>
                <w:rFonts w:cs="Arial"/>
              </w:rPr>
            </w:pPr>
            <w:r w:rsidRPr="007D6362">
              <w:rPr>
                <w:rFonts w:cs="Arial"/>
              </w:rPr>
              <w:t>Duration in hours</w:t>
            </w:r>
          </w:p>
        </w:tc>
      </w:tr>
      <w:tr xmlns:wp14="http://schemas.microsoft.com/office/word/2010/wordml" w:rsidRPr="007D6362" w:rsidR="00C87091" w:rsidTr="000F239C" w14:paraId="63F3C07E"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399D79C5" wp14:textId="77777777">
            <w:pPr>
              <w:pStyle w:val="ListParagraph"/>
              <w:numPr>
                <w:ilvl w:val="0"/>
                <w:numId w:val="1"/>
              </w:numPr>
              <w:snapToGrid w:val="0"/>
              <w:spacing w:line="100" w:lineRule="atLeast"/>
              <w:rPr>
                <w:rFonts w:cs="Arial"/>
              </w:rPr>
            </w:pPr>
            <w:r w:rsidRPr="007D6362">
              <w:rPr>
                <w:rFonts w:cs="Arial"/>
              </w:rPr>
              <w:t xml:space="preserve">Credit Value of </w:t>
            </w:r>
            <w:r w:rsidRPr="007D6362" w:rsidR="008B1E84">
              <w:rPr>
                <w:rFonts w:cs="Arial"/>
              </w:rPr>
              <w:t>QQI</w:t>
            </w:r>
            <w:r w:rsidRPr="007D6362">
              <w:rPr>
                <w:rFonts w:cs="Arial"/>
              </w:rPr>
              <w:t xml:space="preserve"> Component</w:t>
            </w:r>
          </w:p>
        </w:tc>
      </w:tr>
      <w:tr xmlns:wp14="http://schemas.microsoft.com/office/word/2010/wordml" w:rsidRPr="007D6362" w:rsidR="00C87091" w:rsidTr="000F239C" w14:paraId="1B9FBFDD"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72F77DC3" wp14:textId="77777777">
            <w:pPr>
              <w:pStyle w:val="ListParagraph"/>
              <w:numPr>
                <w:ilvl w:val="0"/>
                <w:numId w:val="1"/>
              </w:numPr>
              <w:snapToGrid w:val="0"/>
              <w:spacing w:line="100" w:lineRule="atLeast"/>
              <w:rPr>
                <w:rFonts w:cs="Arial"/>
              </w:rPr>
            </w:pPr>
            <w:r w:rsidRPr="007D6362">
              <w:rPr>
                <w:rFonts w:cs="Arial"/>
              </w:rPr>
              <w:t>Status</w:t>
            </w:r>
          </w:p>
        </w:tc>
      </w:tr>
      <w:tr xmlns:wp14="http://schemas.microsoft.com/office/word/2010/wordml" w:rsidRPr="007D6362" w:rsidR="00C87091" w:rsidTr="000F239C" w14:paraId="7C34F6A7"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72723652" wp14:textId="77777777">
            <w:pPr>
              <w:pStyle w:val="ListParagraph"/>
              <w:numPr>
                <w:ilvl w:val="0"/>
                <w:numId w:val="1"/>
              </w:numPr>
              <w:snapToGrid w:val="0"/>
              <w:spacing w:line="100" w:lineRule="atLeast"/>
              <w:rPr>
                <w:rFonts w:cs="Arial"/>
              </w:rPr>
            </w:pPr>
            <w:r w:rsidRPr="007D6362">
              <w:rPr>
                <w:rFonts w:cs="Arial"/>
              </w:rPr>
              <w:t>Special Requirements</w:t>
            </w:r>
          </w:p>
        </w:tc>
      </w:tr>
      <w:tr xmlns:wp14="http://schemas.microsoft.com/office/word/2010/wordml" w:rsidRPr="007D6362" w:rsidR="00C87091" w:rsidTr="000F239C" w14:paraId="20B53964"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7AA15508" wp14:textId="77777777">
            <w:pPr>
              <w:pStyle w:val="ListParagraph"/>
              <w:numPr>
                <w:ilvl w:val="0"/>
                <w:numId w:val="1"/>
              </w:numPr>
              <w:snapToGrid w:val="0"/>
              <w:spacing w:line="100" w:lineRule="atLeast"/>
              <w:rPr>
                <w:rFonts w:cs="Arial"/>
              </w:rPr>
            </w:pPr>
            <w:r w:rsidRPr="007D6362">
              <w:rPr>
                <w:rFonts w:cs="Arial"/>
              </w:rPr>
              <w:t>Aim of the Programme Module</w:t>
            </w:r>
          </w:p>
        </w:tc>
      </w:tr>
      <w:tr xmlns:wp14="http://schemas.microsoft.com/office/word/2010/wordml" w:rsidRPr="007D6362" w:rsidR="00C87091" w:rsidTr="000F239C" w14:paraId="371B24C1"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14D62D0E" wp14:textId="77777777">
            <w:pPr>
              <w:pStyle w:val="ListParagraph"/>
              <w:numPr>
                <w:ilvl w:val="0"/>
                <w:numId w:val="1"/>
              </w:numPr>
              <w:snapToGrid w:val="0"/>
              <w:spacing w:line="100" w:lineRule="atLeast"/>
              <w:rPr>
                <w:rFonts w:cs="Arial"/>
              </w:rPr>
            </w:pPr>
            <w:r w:rsidRPr="007D6362">
              <w:rPr>
                <w:rFonts w:cs="Arial"/>
              </w:rPr>
              <w:t>Objectives of the Programme Module</w:t>
            </w:r>
          </w:p>
        </w:tc>
      </w:tr>
      <w:tr xmlns:wp14="http://schemas.microsoft.com/office/word/2010/wordml" w:rsidRPr="007D6362" w:rsidR="00C87091" w:rsidTr="000F239C" w14:paraId="0799489B"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0E1F9BC5" wp14:textId="77777777">
            <w:pPr>
              <w:pStyle w:val="ListParagraph"/>
              <w:numPr>
                <w:ilvl w:val="0"/>
                <w:numId w:val="1"/>
              </w:numPr>
              <w:snapToGrid w:val="0"/>
              <w:spacing w:line="100" w:lineRule="atLeast"/>
              <w:rPr>
                <w:rFonts w:cs="Arial"/>
              </w:rPr>
            </w:pPr>
            <w:r w:rsidRPr="007D6362">
              <w:rPr>
                <w:rFonts w:cs="Arial"/>
              </w:rPr>
              <w:t>Learning Outcomes</w:t>
            </w:r>
          </w:p>
        </w:tc>
      </w:tr>
      <w:tr xmlns:wp14="http://schemas.microsoft.com/office/word/2010/wordml" w:rsidRPr="007D6362" w:rsidR="00C87091" w:rsidTr="000F239C" w14:paraId="2AAFCE28"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2AA0B20C" wp14:textId="77777777">
            <w:pPr>
              <w:pStyle w:val="ListParagraph"/>
              <w:numPr>
                <w:ilvl w:val="0"/>
                <w:numId w:val="1"/>
              </w:numPr>
              <w:snapToGrid w:val="0"/>
              <w:spacing w:line="100" w:lineRule="atLeast"/>
              <w:rPr>
                <w:rFonts w:cs="Arial"/>
              </w:rPr>
            </w:pPr>
            <w:r w:rsidRPr="007D6362">
              <w:rPr>
                <w:rFonts w:cs="Arial"/>
              </w:rPr>
              <w:t>Indicative Content</w:t>
            </w:r>
          </w:p>
        </w:tc>
      </w:tr>
      <w:tr xmlns:wp14="http://schemas.microsoft.com/office/word/2010/wordml" w:rsidRPr="007D6362" w:rsidR="00C87091" w:rsidTr="000F239C" w14:paraId="72F0AB41"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5AEEA579" wp14:textId="77777777">
            <w:pPr>
              <w:pStyle w:val="ListParagraph"/>
              <w:numPr>
                <w:ilvl w:val="0"/>
                <w:numId w:val="1"/>
              </w:numPr>
              <w:snapToGrid w:val="0"/>
              <w:spacing w:line="100" w:lineRule="atLeast"/>
              <w:rPr>
                <w:rFonts w:cs="Arial"/>
              </w:rPr>
            </w:pPr>
            <w:r w:rsidRPr="007D6362">
              <w:rPr>
                <w:rFonts w:cs="Arial"/>
              </w:rPr>
              <w:t>Assessment</w:t>
            </w:r>
          </w:p>
          <w:p w:rsidRPr="007D6362" w:rsidR="00C87091" w:rsidP="000F239C" w:rsidRDefault="00C87091" w14:paraId="7256DE8D" wp14:textId="77777777">
            <w:pPr>
              <w:pStyle w:val="ListParagraph"/>
              <w:numPr>
                <w:ilvl w:val="1"/>
                <w:numId w:val="1"/>
              </w:numPr>
              <w:spacing w:line="100" w:lineRule="atLeast"/>
              <w:rPr>
                <w:rFonts w:cs="Arial"/>
              </w:rPr>
            </w:pPr>
            <w:r w:rsidRPr="007D6362">
              <w:rPr>
                <w:rFonts w:cs="Arial"/>
              </w:rPr>
              <w:t>Assessment Technique(s)</w:t>
            </w:r>
          </w:p>
          <w:p w:rsidRPr="007D6362" w:rsidR="00C87091" w:rsidP="000F239C" w:rsidRDefault="00C87091" w14:paraId="76099563" wp14:textId="77777777">
            <w:pPr>
              <w:pStyle w:val="ListParagraph"/>
              <w:numPr>
                <w:ilvl w:val="1"/>
                <w:numId w:val="1"/>
              </w:numPr>
              <w:spacing w:line="100" w:lineRule="atLeast"/>
              <w:rPr>
                <w:rFonts w:cs="Arial"/>
              </w:rPr>
            </w:pPr>
            <w:r w:rsidRPr="007D6362">
              <w:rPr>
                <w:rFonts w:cs="Arial"/>
              </w:rPr>
              <w:t>Mapping of Learning Outcomes to Assessment Technique(s)</w:t>
            </w:r>
          </w:p>
          <w:p w:rsidRPr="007D6362" w:rsidR="00C87091" w:rsidP="000F239C" w:rsidRDefault="00C87091" w14:paraId="15F6201B" wp14:textId="77777777">
            <w:pPr>
              <w:pStyle w:val="ListParagraph"/>
              <w:numPr>
                <w:ilvl w:val="1"/>
                <w:numId w:val="1"/>
              </w:numPr>
              <w:spacing w:line="100" w:lineRule="atLeast"/>
              <w:rPr>
                <w:rFonts w:cs="Arial"/>
              </w:rPr>
            </w:pPr>
            <w:r w:rsidRPr="007D6362">
              <w:rPr>
                <w:rFonts w:cs="Arial"/>
              </w:rPr>
              <w:t>Guidelines for Assessment Activities</w:t>
            </w:r>
          </w:p>
        </w:tc>
      </w:tr>
      <w:tr xmlns:wp14="http://schemas.microsoft.com/office/word/2010/wordml" w:rsidRPr="007D6362" w:rsidR="00C87091" w:rsidTr="000F239C" w14:paraId="0F42E5FD"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72EA699D" wp14:textId="77777777">
            <w:pPr>
              <w:pStyle w:val="ListParagraph"/>
              <w:numPr>
                <w:ilvl w:val="0"/>
                <w:numId w:val="1"/>
              </w:numPr>
              <w:snapToGrid w:val="0"/>
              <w:spacing w:line="100" w:lineRule="atLeast"/>
              <w:rPr>
                <w:rFonts w:cs="Arial"/>
              </w:rPr>
            </w:pPr>
            <w:r w:rsidRPr="007D6362">
              <w:rPr>
                <w:rFonts w:cs="Arial"/>
              </w:rPr>
              <w:t>Grading</w:t>
            </w:r>
          </w:p>
        </w:tc>
      </w:tr>
      <w:tr xmlns:wp14="http://schemas.microsoft.com/office/word/2010/wordml" w:rsidRPr="007D6362" w:rsidR="00C87091" w:rsidTr="000F239C" w14:paraId="304B81C1" wp14:textId="77777777">
        <w:trPr>
          <w:trHeight w:val="397"/>
        </w:trPr>
        <w:tc>
          <w:tcPr>
            <w:tcW w:w="9262"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7D6362" w:rsidR="00C87091" w:rsidP="000F239C" w:rsidRDefault="00C87091" w14:paraId="4182DFCB" wp14:textId="77777777">
            <w:pPr>
              <w:pStyle w:val="ListParagraph"/>
              <w:numPr>
                <w:ilvl w:val="0"/>
                <w:numId w:val="1"/>
              </w:numPr>
              <w:snapToGrid w:val="0"/>
              <w:spacing w:line="100" w:lineRule="atLeast"/>
              <w:rPr>
                <w:rFonts w:cs="Arial"/>
              </w:rPr>
            </w:pPr>
            <w:r w:rsidRPr="007D6362">
              <w:rPr>
                <w:rFonts w:cs="Arial"/>
              </w:rPr>
              <w:t>Learner Marking Sheet(s), including Assessment Criteria</w:t>
            </w:r>
          </w:p>
        </w:tc>
      </w:tr>
    </w:tbl>
    <w:p xmlns:wp14="http://schemas.microsoft.com/office/word/2010/wordml" w:rsidRPr="000F239C" w:rsidR="00C87091" w:rsidP="000F239C" w:rsidRDefault="00C87091" w14:paraId="24FF9B3F" wp14:textId="77777777">
      <w:pPr>
        <w:pStyle w:val="Heading1"/>
        <w:numPr>
          <w:ilvl w:val="0"/>
          <w:numId w:val="0"/>
        </w:numPr>
        <w:ind w:left="437" w:hanging="363"/>
      </w:pPr>
      <w:r w:rsidRPr="000F239C">
        <w:t>Integrated Delivery and Assessment</w:t>
      </w:r>
    </w:p>
    <w:p xmlns:wp14="http://schemas.microsoft.com/office/word/2010/wordml" w:rsidRPr="007D6362" w:rsidR="000F239C" w:rsidRDefault="00C87091" w14:paraId="2CFE7CC9" wp14:textId="77777777">
      <w:pPr>
        <w:spacing w:line="100" w:lineRule="atLeast"/>
        <w:rPr>
          <w:rFonts w:cs="Arial"/>
          <w:color w:val="000000"/>
        </w:rPr>
      </w:pPr>
      <w:r w:rsidRPr="007D6362">
        <w:rPr>
          <w:rFonts w:cs="Arial"/>
        </w:rPr>
        <w:t>The teacher/tutor is encouraged to integrate the delivery of content where an overlap between content of this programme module and one or more other programme modules is identified.</w:t>
      </w:r>
      <w:r w:rsidRPr="007D6362">
        <w:rPr>
          <w:rFonts w:cs="Arial"/>
          <w:color w:val="FF0000"/>
        </w:rPr>
        <w:t xml:space="preserve"> </w:t>
      </w:r>
      <w:r w:rsidRPr="007D6362">
        <w:rPr>
          <w:rFonts w:cs="Arial"/>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Pr="007D6362" w:rsidR="000F239C" w:rsidRDefault="00C87091" w14:paraId="3C5E33EC" wp14:textId="77777777">
      <w:pPr>
        <w:spacing w:line="100" w:lineRule="atLeast"/>
        <w:rPr>
          <w:rFonts w:cs="Arial"/>
          <w:color w:val="000000"/>
        </w:rPr>
      </w:pPr>
      <w:r w:rsidRPr="007D6362">
        <w:rPr>
          <w:rFonts w:cs="Arial"/>
        </w:rPr>
        <w:t xml:space="preserve">Likewise the teacher/tutor is encouraged to integrate assessment where there is an opportunity to facilitate a learner to produce one piece of assessment evidence which demonstrates the learning outcomes from more than one programme module. </w:t>
      </w:r>
      <w:r w:rsidRPr="007D6362">
        <w:rPr>
          <w:rFonts w:cs="Arial"/>
          <w:color w:val="000000"/>
        </w:rPr>
        <w:t xml:space="preserve">The integration of the delivery and assessment of level 5 Communications and level 5 Mathematics modules with that of other level 5 modules is specifically encouraged, as appropriate. </w:t>
      </w:r>
    </w:p>
    <w:p xmlns:wp14="http://schemas.microsoft.com/office/word/2010/wordml" w:rsidR="000F239C" w:rsidP="000F239C" w:rsidRDefault="00C87091" w14:paraId="0FF9BC89" wp14:textId="77777777">
      <w:pPr>
        <w:pStyle w:val="Heading1"/>
        <w:numPr>
          <w:ilvl w:val="0"/>
          <w:numId w:val="0"/>
        </w:numPr>
        <w:ind w:left="437" w:hanging="363"/>
      </w:pPr>
      <w:r w:rsidRPr="000F239C">
        <w:t>Indicative Content</w:t>
      </w:r>
    </w:p>
    <w:p xmlns:wp14="http://schemas.microsoft.com/office/word/2010/wordml" w:rsidRPr="007D6362" w:rsidR="00C87091" w:rsidRDefault="00C87091" w14:paraId="18EA71DC" wp14:textId="77777777">
      <w:pPr>
        <w:spacing w:line="100" w:lineRule="atLeast"/>
        <w:rPr>
          <w:rFonts w:cs="Arial"/>
        </w:rPr>
      </w:pPr>
      <w:r w:rsidRPr="007D6362">
        <w:rPr>
          <w:rFonts w:cs="Arial"/>
        </w:rP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0F239C" w:rsidR="000F239C" w:rsidP="000F239C" w:rsidRDefault="000F239C" w14:paraId="6C54F8AB" wp14:textId="77777777">
      <w:pPr>
        <w:pStyle w:val="Heading1"/>
      </w:pPr>
      <w:r w:rsidRPr="000F239C">
        <w:t>Title of Programme Module</w:t>
      </w:r>
    </w:p>
    <w:p xmlns:wp14="http://schemas.microsoft.com/office/word/2010/wordml" w:rsidRPr="000F239C" w:rsidR="000F239C" w:rsidP="000F239C" w:rsidRDefault="000F239C" w14:paraId="6FFD8311" wp14:textId="77777777">
      <w:pPr>
        <w:pStyle w:val="NoSpacing"/>
        <w:rPr>
          <w:sz w:val="22"/>
          <w:szCs w:val="22"/>
        </w:rPr>
      </w:pPr>
      <w:r w:rsidRPr="000F239C">
        <w:rPr>
          <w:sz w:val="22"/>
          <w:szCs w:val="22"/>
        </w:rPr>
        <w:t>History</w:t>
      </w:r>
    </w:p>
    <w:p xmlns:wp14="http://schemas.microsoft.com/office/word/2010/wordml" w:rsidRPr="000F239C" w:rsidR="000F239C" w:rsidP="000F239C" w:rsidRDefault="000F239C" w14:paraId="718292EF" wp14:textId="77777777">
      <w:pPr>
        <w:pStyle w:val="Heading1"/>
        <w:rPr>
          <w:szCs w:val="22"/>
        </w:rPr>
      </w:pPr>
      <w:r w:rsidRPr="000F239C">
        <w:rPr>
          <w:szCs w:val="22"/>
        </w:rPr>
        <w:t>Component Name and Code</w:t>
      </w:r>
    </w:p>
    <w:p xmlns:wp14="http://schemas.microsoft.com/office/word/2010/wordml" w:rsidRPr="000F239C" w:rsidR="000F239C" w:rsidP="000F239C" w:rsidRDefault="000F239C" w14:paraId="3D588789" wp14:textId="77777777">
      <w:pPr>
        <w:pStyle w:val="NoSpacing"/>
        <w:rPr>
          <w:sz w:val="22"/>
          <w:szCs w:val="22"/>
        </w:rPr>
      </w:pPr>
      <w:r w:rsidRPr="000F239C">
        <w:rPr>
          <w:sz w:val="22"/>
          <w:szCs w:val="22"/>
        </w:rPr>
        <w:t>History 5N3250</w:t>
      </w:r>
    </w:p>
    <w:p xmlns:wp14="http://schemas.microsoft.com/office/word/2010/wordml" w:rsidRPr="000F239C" w:rsidR="000F239C" w:rsidP="000F239C" w:rsidRDefault="000F239C" w14:paraId="792CA2F9" wp14:textId="77777777">
      <w:pPr>
        <w:pStyle w:val="Heading1"/>
        <w:rPr>
          <w:szCs w:val="22"/>
        </w:rPr>
      </w:pPr>
      <w:r w:rsidRPr="000F239C">
        <w:rPr>
          <w:szCs w:val="22"/>
        </w:rPr>
        <w:t>Duration in Hours</w:t>
      </w:r>
    </w:p>
    <w:p xmlns:wp14="http://schemas.microsoft.com/office/word/2010/wordml" w:rsidRPr="000F239C" w:rsidR="000F239C" w:rsidP="000F239C" w:rsidRDefault="000F239C" w14:paraId="0E0936C9" wp14:textId="77777777">
      <w:pPr>
        <w:pStyle w:val="NoSpacing"/>
        <w:rPr>
          <w:sz w:val="22"/>
          <w:szCs w:val="22"/>
        </w:rPr>
      </w:pPr>
      <w:r w:rsidRPr="000F239C">
        <w:rPr>
          <w:sz w:val="22"/>
          <w:szCs w:val="22"/>
        </w:rPr>
        <w:t>150 hours (typical learner effort, to include both directed and self-directed learning)</w:t>
      </w:r>
    </w:p>
    <w:p xmlns:wp14="http://schemas.microsoft.com/office/word/2010/wordml" w:rsidRPr="000F239C" w:rsidR="000F239C" w:rsidP="000F239C" w:rsidRDefault="000F239C" w14:paraId="133F628E" wp14:textId="77777777">
      <w:pPr>
        <w:pStyle w:val="Heading1"/>
        <w:rPr>
          <w:szCs w:val="22"/>
        </w:rPr>
      </w:pPr>
      <w:r w:rsidRPr="000F239C">
        <w:rPr>
          <w:szCs w:val="22"/>
        </w:rPr>
        <w:t>Credit Value</w:t>
      </w:r>
    </w:p>
    <w:p xmlns:wp14="http://schemas.microsoft.com/office/word/2010/wordml" w:rsidRPr="000F239C" w:rsidR="000F239C" w:rsidP="000F239C" w:rsidRDefault="000F239C" w14:paraId="45777AD9" wp14:textId="77777777">
      <w:pPr>
        <w:pStyle w:val="NoSpacing"/>
        <w:rPr>
          <w:sz w:val="22"/>
          <w:szCs w:val="22"/>
        </w:rPr>
      </w:pPr>
      <w:r w:rsidRPr="000F239C">
        <w:rPr>
          <w:sz w:val="22"/>
          <w:szCs w:val="22"/>
        </w:rPr>
        <w:t>15 Credits</w:t>
      </w:r>
    </w:p>
    <w:p xmlns:wp14="http://schemas.microsoft.com/office/word/2010/wordml" w:rsidRPr="000F239C" w:rsidR="000F239C" w:rsidP="000F239C" w:rsidRDefault="000F239C" w14:paraId="7D56C4AE" wp14:textId="77777777">
      <w:pPr>
        <w:pStyle w:val="Heading1"/>
        <w:rPr>
          <w:szCs w:val="22"/>
        </w:rPr>
      </w:pPr>
      <w:r w:rsidRPr="000F239C">
        <w:rPr>
          <w:szCs w:val="22"/>
        </w:rPr>
        <w:t>Status</w:t>
      </w:r>
    </w:p>
    <w:p xmlns:wp14="http://schemas.microsoft.com/office/word/2010/wordml" w:rsidRPr="000F239C" w:rsidR="000F239C" w:rsidP="000F239C" w:rsidRDefault="000F239C" w14:paraId="5C15E169" wp14:textId="77777777">
      <w:pPr>
        <w:pStyle w:val="NoSpacing"/>
        <w:rPr>
          <w:sz w:val="22"/>
          <w:szCs w:val="22"/>
        </w:rPr>
      </w:pPr>
      <w:r w:rsidRPr="000F239C">
        <w:rPr>
          <w:sz w:val="22"/>
          <w:szCs w:val="22"/>
        </w:rPr>
        <w:t>This programme module may be compulsory or optional within the context of the validated programme. Please refer to the relevant programme descriptor, Section 9 Programme Structure</w:t>
      </w:r>
    </w:p>
    <w:p xmlns:wp14="http://schemas.microsoft.com/office/word/2010/wordml" w:rsidRPr="000F239C" w:rsidR="000F239C" w:rsidP="000F239C" w:rsidRDefault="000F239C" w14:paraId="69E6AABC" wp14:textId="77777777">
      <w:pPr>
        <w:pStyle w:val="Heading1"/>
        <w:rPr>
          <w:szCs w:val="22"/>
        </w:rPr>
      </w:pPr>
      <w:r w:rsidRPr="000F239C">
        <w:rPr>
          <w:szCs w:val="22"/>
        </w:rPr>
        <w:t>Special Requirements</w:t>
      </w:r>
    </w:p>
    <w:p xmlns:wp14="http://schemas.microsoft.com/office/word/2010/wordml" w:rsidRPr="007D6362" w:rsidR="000F239C" w:rsidP="000F239C" w:rsidRDefault="000F239C" w14:paraId="6940B648" wp14:textId="77777777">
      <w:pPr>
        <w:pStyle w:val="NoSpacing"/>
        <w:rPr>
          <w:rFonts w:cs="Arial"/>
          <w:sz w:val="22"/>
          <w:szCs w:val="22"/>
        </w:rPr>
      </w:pPr>
      <w:r w:rsidRPr="000F239C">
        <w:rPr>
          <w:sz w:val="22"/>
          <w:szCs w:val="22"/>
        </w:rPr>
        <w:t xml:space="preserve">None </w:t>
      </w:r>
    </w:p>
    <w:p xmlns:wp14="http://schemas.microsoft.com/office/word/2010/wordml" w:rsidRPr="000F239C" w:rsidR="000F239C" w:rsidP="000F239C" w:rsidRDefault="000F239C" w14:paraId="11E56BC3" wp14:textId="77777777">
      <w:pPr>
        <w:pStyle w:val="Heading1"/>
        <w:rPr>
          <w:szCs w:val="22"/>
        </w:rPr>
      </w:pPr>
      <w:r w:rsidRPr="000F239C">
        <w:rPr>
          <w:szCs w:val="22"/>
        </w:rPr>
        <w:t>Aim of the Programme Module</w:t>
      </w:r>
    </w:p>
    <w:p xmlns:wp14="http://schemas.microsoft.com/office/word/2010/wordml" w:rsidRPr="007D6362" w:rsidR="000F239C" w:rsidP="000F239C" w:rsidRDefault="000F239C" w14:paraId="308BA7CB" wp14:textId="77777777">
      <w:pPr>
        <w:pStyle w:val="NoSpacing"/>
        <w:rPr>
          <w:rFonts w:cs="Arial"/>
          <w:sz w:val="22"/>
          <w:szCs w:val="22"/>
        </w:rPr>
      </w:pPr>
      <w:r w:rsidRPr="000F239C">
        <w:rPr>
          <w:sz w:val="22"/>
          <w:szCs w:val="22"/>
        </w:rPr>
        <w:t>This programme module aims to develop an awareness and appreciation of Irish/World history from a political, cultural and social perspective and to equip the learner with the knowledge, skill and competence to conduct historical research and analysis using a range of historical sources.</w:t>
      </w:r>
    </w:p>
    <w:p xmlns:wp14="http://schemas.microsoft.com/office/word/2010/wordml" w:rsidRPr="000F239C" w:rsidR="000F239C" w:rsidP="000F239C" w:rsidRDefault="000F239C" w14:paraId="24BADD5B" wp14:textId="77777777">
      <w:pPr>
        <w:pStyle w:val="Heading1"/>
      </w:pPr>
      <w:r w:rsidRPr="000F239C">
        <w:t>Objectives of the Programme Module</w:t>
      </w:r>
    </w:p>
    <w:p xmlns:wp14="http://schemas.microsoft.com/office/word/2010/wordml" w:rsidRPr="007D6362" w:rsidR="000F239C" w:rsidP="000F239C" w:rsidRDefault="000F239C" w14:paraId="5362D82F" wp14:textId="77777777">
      <w:pPr>
        <w:pStyle w:val="ListParagraph"/>
        <w:numPr>
          <w:ilvl w:val="0"/>
          <w:numId w:val="2"/>
        </w:numPr>
        <w:tabs>
          <w:tab w:val="left" w:pos="426"/>
        </w:tabs>
        <w:spacing w:line="100" w:lineRule="atLeast"/>
        <w:ind w:left="426" w:hanging="426"/>
        <w:rPr>
          <w:rFonts w:cs="Arial"/>
        </w:rPr>
      </w:pPr>
      <w:r w:rsidRPr="007D6362">
        <w:rPr>
          <w:rFonts w:cs="Arial"/>
        </w:rPr>
        <w:t>To develop in the learner an awareness of the chronology and event horizons in history over specific periods of time</w:t>
      </w:r>
    </w:p>
    <w:p xmlns:wp14="http://schemas.microsoft.com/office/word/2010/wordml" w:rsidRPr="007D6362" w:rsidR="000F239C" w:rsidP="000F239C" w:rsidRDefault="000F239C" w14:paraId="04868EDE" wp14:textId="77777777">
      <w:pPr>
        <w:pStyle w:val="ListParagraph"/>
        <w:numPr>
          <w:ilvl w:val="0"/>
          <w:numId w:val="2"/>
        </w:numPr>
        <w:tabs>
          <w:tab w:val="left" w:pos="426"/>
        </w:tabs>
        <w:spacing w:line="100" w:lineRule="atLeast"/>
        <w:ind w:left="426" w:hanging="426"/>
        <w:rPr>
          <w:rFonts w:cs="Arial"/>
        </w:rPr>
      </w:pPr>
      <w:r w:rsidRPr="007D6362">
        <w:rPr>
          <w:rFonts w:cs="Arial"/>
        </w:rPr>
        <w:t>To facilitate the learner to explore external influences and trends which dictate the course of history</w:t>
      </w:r>
    </w:p>
    <w:p xmlns:wp14="http://schemas.microsoft.com/office/word/2010/wordml" w:rsidRPr="007D6362" w:rsidR="000F239C" w:rsidP="000F239C" w:rsidRDefault="000F239C" w14:paraId="5718431A" wp14:textId="77777777">
      <w:pPr>
        <w:pStyle w:val="ListParagraph"/>
        <w:numPr>
          <w:ilvl w:val="0"/>
          <w:numId w:val="2"/>
        </w:numPr>
        <w:tabs>
          <w:tab w:val="left" w:pos="426"/>
        </w:tabs>
        <w:spacing w:line="100" w:lineRule="atLeast"/>
        <w:ind w:left="426" w:hanging="426"/>
        <w:rPr>
          <w:rFonts w:cs="Arial"/>
        </w:rPr>
      </w:pPr>
      <w:r w:rsidRPr="007D6362">
        <w:rPr>
          <w:rFonts w:cs="Arial"/>
        </w:rPr>
        <w:t>To develop in the learner an awareness of historical concerns such as revisionism, historiography and the place and contribution of women or ethnic minorities in histories</w:t>
      </w:r>
    </w:p>
    <w:p xmlns:wp14="http://schemas.microsoft.com/office/word/2010/wordml" w:rsidRPr="007D6362" w:rsidR="000F239C" w:rsidP="000F239C" w:rsidRDefault="000F239C" w14:paraId="7389CBA3" wp14:textId="77777777">
      <w:pPr>
        <w:pStyle w:val="ListParagraph"/>
        <w:numPr>
          <w:ilvl w:val="0"/>
          <w:numId w:val="2"/>
        </w:numPr>
        <w:tabs>
          <w:tab w:val="left" w:pos="426"/>
        </w:tabs>
        <w:ind w:left="426" w:hanging="426"/>
        <w:rPr>
          <w:rFonts w:cs="Arial"/>
          <w:color w:val="000000"/>
        </w:rPr>
      </w:pPr>
      <w:r w:rsidRPr="007D6362">
        <w:rPr>
          <w:rFonts w:cs="Arial"/>
          <w:color w:val="000000"/>
        </w:rPr>
        <w:t>To assist the learner in developing a critical sense of historical research and presentation using both primary and secondary source material</w:t>
      </w:r>
    </w:p>
    <w:p xmlns:wp14="http://schemas.microsoft.com/office/word/2010/wordml" w:rsidRPr="007D6362" w:rsidR="000F239C" w:rsidP="000F239C" w:rsidRDefault="000F239C" w14:paraId="1AB67321" wp14:textId="77777777">
      <w:pPr>
        <w:pStyle w:val="ListParagraph"/>
        <w:numPr>
          <w:ilvl w:val="0"/>
          <w:numId w:val="2"/>
        </w:numPr>
        <w:tabs>
          <w:tab w:val="left" w:pos="426"/>
        </w:tabs>
        <w:ind w:left="426" w:hanging="426"/>
        <w:rPr>
          <w:rFonts w:cs="Arial"/>
          <w:color w:val="000000"/>
        </w:rPr>
      </w:pPr>
      <w:r w:rsidRPr="007D6362">
        <w:rPr>
          <w:rFonts w:cs="Arial"/>
          <w:color w:val="000000"/>
        </w:rPr>
        <w:t>To enable  the learner to develop the academic/ vocational language necessary to present arguments according to academic conventions</w:t>
      </w:r>
    </w:p>
    <w:p xmlns:wp14="http://schemas.microsoft.com/office/word/2010/wordml" w:rsidRPr="007D6362" w:rsidR="000F239C" w:rsidP="000F239C" w:rsidRDefault="000F239C" w14:paraId="14BA6233" wp14:textId="77777777">
      <w:pPr>
        <w:numPr>
          <w:ilvl w:val="0"/>
          <w:numId w:val="25"/>
        </w:numPr>
        <w:tabs>
          <w:tab w:val="left" w:pos="426"/>
        </w:tabs>
        <w:spacing w:line="100" w:lineRule="atLeast"/>
        <w:ind w:left="426" w:hanging="426"/>
        <w:rPr>
          <w:rFonts w:cs="Arial"/>
        </w:rPr>
      </w:pPr>
      <w:r w:rsidRPr="007D6362">
        <w:rPr>
          <w:rFonts w:cs="Arial"/>
          <w:color w:val="000000"/>
        </w:rPr>
        <w:t xml:space="preserve">To enable the learner to take responsibility for his/her own learning </w:t>
      </w:r>
    </w:p>
    <w:p xmlns:wp14="http://schemas.microsoft.com/office/word/2010/wordml" w:rsidRPr="007D6362" w:rsidR="00C87091" w:rsidRDefault="00C87091" w14:paraId="0E27B00A" wp14:textId="77777777">
      <w:pPr>
        <w:rPr>
          <w:rFonts w:cs="Arial"/>
        </w:rPr>
      </w:pPr>
    </w:p>
    <w:p xmlns:wp14="http://schemas.microsoft.com/office/word/2010/wordml" w:rsidRPr="000F239C" w:rsidR="00C87091" w:rsidP="000F239C" w:rsidRDefault="00C87091" w14:paraId="198AC8D9" wp14:textId="77777777">
      <w:pPr>
        <w:pStyle w:val="Heading1"/>
      </w:pPr>
      <w:r w:rsidRPr="000F239C">
        <w:t>Learning Outcomes of Level 5 History 5N3250</w:t>
      </w:r>
    </w:p>
    <w:p xmlns:wp14="http://schemas.microsoft.com/office/word/2010/wordml" w:rsidRPr="007D6362" w:rsidR="00C87091" w:rsidRDefault="00C87091" w14:paraId="017096E1" wp14:textId="77777777">
      <w:pPr>
        <w:spacing w:line="100" w:lineRule="atLeast"/>
        <w:rPr>
          <w:rFonts w:cs="Arial"/>
        </w:rPr>
      </w:pPr>
      <w:r w:rsidRPr="007D6362">
        <w:rPr>
          <w:rFonts w:cs="Arial"/>
        </w:rPr>
        <w:t>Learners will be able to:</w:t>
      </w:r>
    </w:p>
    <w:p xmlns:wp14="http://schemas.microsoft.com/office/word/2010/wordml" w:rsidRPr="007D6362" w:rsidR="00C87091" w:rsidP="000F239C" w:rsidRDefault="00C87091" w14:paraId="7225A18D" wp14:textId="77777777">
      <w:pPr>
        <w:tabs>
          <w:tab w:val="left" w:pos="850"/>
          <w:tab w:val="left" w:pos="992"/>
          <w:tab w:val="left" w:pos="1134"/>
          <w:tab w:val="left" w:pos="1276"/>
          <w:tab w:val="left" w:pos="1417"/>
        </w:tabs>
        <w:spacing w:after="160"/>
        <w:ind w:left="850" w:hanging="357"/>
        <w:rPr>
          <w:rFonts w:cs="Arial"/>
        </w:rPr>
      </w:pPr>
      <w:r w:rsidRPr="007D6362">
        <w:rPr>
          <w:rFonts w:cs="Arial"/>
        </w:rPr>
        <w:t>1    Outline a broad chronology of Irish social, cultural and political history</w:t>
      </w:r>
    </w:p>
    <w:p xmlns:wp14="http://schemas.microsoft.com/office/word/2010/wordml" w:rsidRPr="007D6362" w:rsidR="00C87091" w:rsidP="000F239C" w:rsidRDefault="00C87091" w14:paraId="6AED3F73" wp14:textId="77777777">
      <w:pPr>
        <w:tabs>
          <w:tab w:val="left" w:pos="850"/>
          <w:tab w:val="left" w:pos="992"/>
          <w:tab w:val="left" w:pos="1134"/>
          <w:tab w:val="left" w:pos="1276"/>
          <w:tab w:val="left" w:pos="1417"/>
        </w:tabs>
        <w:spacing w:after="160"/>
        <w:ind w:left="850" w:hanging="357"/>
        <w:rPr>
          <w:rFonts w:cs="Arial"/>
        </w:rPr>
      </w:pPr>
      <w:r w:rsidRPr="007D6362">
        <w:rPr>
          <w:rFonts w:cs="Arial"/>
        </w:rPr>
        <w:t>2   Describe the external social, cultural, economic and political influences and trends which    have dictated the course of history, for example, the Russian or French revolution, or 1916 Rising or World War 1 or another chosen period of conflict</w:t>
      </w:r>
    </w:p>
    <w:p xmlns:wp14="http://schemas.microsoft.com/office/word/2010/wordml" w:rsidRPr="007D6362" w:rsidR="00C87091" w:rsidP="000F239C" w:rsidRDefault="00C87091" w14:paraId="60C6BE38" wp14:textId="77777777">
      <w:pPr>
        <w:tabs>
          <w:tab w:val="left" w:pos="850"/>
          <w:tab w:val="left" w:pos="992"/>
          <w:tab w:val="left" w:pos="1134"/>
          <w:tab w:val="left" w:pos="1276"/>
          <w:tab w:val="left" w:pos="1417"/>
        </w:tabs>
        <w:spacing w:after="160"/>
        <w:ind w:left="850" w:hanging="357"/>
        <w:rPr>
          <w:rFonts w:cs="Arial"/>
        </w:rPr>
      </w:pPr>
      <w:r w:rsidRPr="007D6362">
        <w:rPr>
          <w:rFonts w:cs="Arial"/>
        </w:rPr>
        <w:t>3   Summarise the key events of several specific periods of history, including consideration of the place and contribution of women or ethnic minorities in history</w:t>
      </w:r>
    </w:p>
    <w:p xmlns:wp14="http://schemas.microsoft.com/office/word/2010/wordml" w:rsidRPr="007D6362" w:rsidR="00C87091" w:rsidP="000F239C" w:rsidRDefault="00C87091" w14:paraId="75A6D215" wp14:textId="77777777">
      <w:pPr>
        <w:tabs>
          <w:tab w:val="left" w:pos="850"/>
          <w:tab w:val="left" w:pos="992"/>
          <w:tab w:val="left" w:pos="1134"/>
          <w:tab w:val="left" w:pos="1276"/>
          <w:tab w:val="left" w:pos="1417"/>
        </w:tabs>
        <w:spacing w:after="160"/>
        <w:ind w:left="850" w:hanging="357"/>
        <w:rPr>
          <w:rFonts w:cs="Arial"/>
        </w:rPr>
      </w:pPr>
      <w:r w:rsidRPr="007D6362">
        <w:rPr>
          <w:rFonts w:cs="Arial"/>
        </w:rPr>
        <w:t>4   Describe the life events or biography of a key person in a chosen period of history</w:t>
      </w:r>
    </w:p>
    <w:p xmlns:wp14="http://schemas.microsoft.com/office/word/2010/wordml" w:rsidRPr="007D6362" w:rsidR="00C87091" w:rsidP="000F239C" w:rsidRDefault="00C87091" w14:paraId="33801337" wp14:textId="77777777">
      <w:pPr>
        <w:tabs>
          <w:tab w:val="left" w:pos="850"/>
          <w:tab w:val="left" w:pos="992"/>
          <w:tab w:val="left" w:pos="1134"/>
          <w:tab w:val="left" w:pos="1276"/>
          <w:tab w:val="left" w:pos="1417"/>
        </w:tabs>
        <w:spacing w:after="160"/>
        <w:ind w:left="850" w:hanging="357"/>
        <w:rPr>
          <w:rFonts w:cs="Arial"/>
        </w:rPr>
      </w:pPr>
      <w:r w:rsidRPr="007D6362">
        <w:rPr>
          <w:rFonts w:cs="Arial"/>
        </w:rPr>
        <w:t>5   Explain the concept and application of revisionism as directly related to important historical movements</w:t>
      </w:r>
    </w:p>
    <w:p xmlns:wp14="http://schemas.microsoft.com/office/word/2010/wordml" w:rsidRPr="007D6362" w:rsidR="00C87091" w:rsidP="000F239C" w:rsidRDefault="00C87091" w14:paraId="6AFC250F" wp14:textId="77777777">
      <w:pPr>
        <w:tabs>
          <w:tab w:val="left" w:pos="850"/>
          <w:tab w:val="left" w:pos="992"/>
          <w:tab w:val="left" w:pos="1134"/>
          <w:tab w:val="left" w:pos="1276"/>
          <w:tab w:val="left" w:pos="1417"/>
        </w:tabs>
        <w:spacing w:after="160"/>
        <w:ind w:left="850" w:hanging="357"/>
        <w:rPr>
          <w:rFonts w:cs="Arial"/>
        </w:rPr>
      </w:pPr>
      <w:r w:rsidRPr="007D6362">
        <w:rPr>
          <w:rFonts w:cs="Arial"/>
        </w:rPr>
        <w:t>6   Analyse key aspects of political and social reform in an historical context</w:t>
      </w:r>
    </w:p>
    <w:p xmlns:wp14="http://schemas.microsoft.com/office/word/2010/wordml" w:rsidRPr="007D6362" w:rsidR="00C87091" w:rsidP="000F239C" w:rsidRDefault="00C87091" w14:paraId="020F51FA" wp14:textId="77777777">
      <w:pPr>
        <w:tabs>
          <w:tab w:val="left" w:pos="850"/>
          <w:tab w:val="left" w:pos="992"/>
          <w:tab w:val="left" w:pos="1134"/>
          <w:tab w:val="left" w:pos="1276"/>
          <w:tab w:val="left" w:pos="1417"/>
        </w:tabs>
        <w:spacing w:after="160"/>
        <w:ind w:left="850" w:hanging="357"/>
        <w:rPr>
          <w:rFonts w:cs="Arial"/>
        </w:rPr>
      </w:pPr>
      <w:r w:rsidRPr="007D6362">
        <w:rPr>
          <w:rFonts w:cs="Arial"/>
        </w:rPr>
        <w:t>7   Use the language, definitions and concepts of history, including key debates in historiography</w:t>
      </w:r>
    </w:p>
    <w:p xmlns:wp14="http://schemas.microsoft.com/office/word/2010/wordml" w:rsidRPr="007D6362" w:rsidR="00C87091" w:rsidP="000F239C" w:rsidRDefault="00C87091" w14:paraId="45ECB9C3" wp14:textId="77777777">
      <w:pPr>
        <w:tabs>
          <w:tab w:val="left" w:pos="850"/>
          <w:tab w:val="left" w:pos="992"/>
          <w:tab w:val="left" w:pos="1134"/>
          <w:tab w:val="left" w:pos="1276"/>
          <w:tab w:val="left" w:pos="1417"/>
        </w:tabs>
        <w:spacing w:after="160"/>
        <w:ind w:left="850" w:hanging="357"/>
        <w:rPr>
          <w:rFonts w:cs="Arial"/>
        </w:rPr>
      </w:pPr>
      <w:r w:rsidRPr="007D6362">
        <w:rPr>
          <w:rFonts w:cs="Arial"/>
        </w:rPr>
        <w:t xml:space="preserve">8   Conduct historical research systematically, including assessment of the usefulness and limitations of primary/secondary sources, with regard to bias and propaganda </w:t>
      </w:r>
    </w:p>
    <w:p xmlns:wp14="http://schemas.microsoft.com/office/word/2010/wordml" w:rsidRPr="007D6362" w:rsidR="00C87091" w:rsidP="000F239C" w:rsidRDefault="00C87091" w14:paraId="318591C9" wp14:textId="77777777">
      <w:pPr>
        <w:tabs>
          <w:tab w:val="left" w:pos="850"/>
          <w:tab w:val="left" w:pos="992"/>
          <w:tab w:val="left" w:pos="1134"/>
          <w:tab w:val="left" w:pos="1276"/>
          <w:tab w:val="left" w:pos="1417"/>
        </w:tabs>
        <w:spacing w:after="160"/>
        <w:ind w:left="850" w:hanging="357"/>
        <w:rPr>
          <w:rFonts w:cs="Arial"/>
        </w:rPr>
      </w:pPr>
      <w:r w:rsidRPr="007D6362">
        <w:rPr>
          <w:rFonts w:cs="Arial"/>
        </w:rPr>
        <w:t xml:space="preserve">9   Discuss historical events in writing and orally, grounded in research, analysis and evidence-based conclusions </w:t>
      </w:r>
    </w:p>
    <w:p xmlns:wp14="http://schemas.microsoft.com/office/word/2010/wordml" w:rsidRPr="007D6362" w:rsidR="00C87091" w:rsidP="000F239C" w:rsidRDefault="00FC015F" w14:paraId="3D82EF72" wp14:textId="77777777">
      <w:pPr>
        <w:tabs>
          <w:tab w:val="left" w:pos="850"/>
          <w:tab w:val="left" w:pos="992"/>
          <w:tab w:val="left" w:pos="1134"/>
          <w:tab w:val="left" w:pos="1276"/>
          <w:tab w:val="left" w:pos="1417"/>
        </w:tabs>
        <w:spacing w:after="160"/>
        <w:ind w:left="850" w:hanging="357"/>
        <w:rPr>
          <w:rFonts w:cs="Arial"/>
        </w:rPr>
      </w:pPr>
      <w:r w:rsidRPr="007D6362">
        <w:rPr>
          <w:rFonts w:cs="Arial"/>
        </w:rPr>
        <w:t xml:space="preserve">10 </w:t>
      </w:r>
      <w:r w:rsidRPr="007D6362" w:rsidR="00C87091">
        <w:rPr>
          <w:rFonts w:cs="Arial"/>
        </w:rPr>
        <w:t>Present learning, investigation and argument according to academic conventions</w:t>
      </w:r>
    </w:p>
    <w:p xmlns:wp14="http://schemas.microsoft.com/office/word/2010/wordml" w:rsidRPr="007D6362" w:rsidR="00C87091" w:rsidRDefault="00C87091" w14:paraId="60061E4C" wp14:textId="77777777">
      <w:pPr>
        <w:spacing w:line="100" w:lineRule="atLeast"/>
        <w:rPr>
          <w:rFonts w:cs="Arial"/>
        </w:rPr>
      </w:pPr>
    </w:p>
    <w:p xmlns:wp14="http://schemas.microsoft.com/office/word/2010/wordml" w:rsidRPr="000F239C" w:rsidR="000F239C" w:rsidP="000F239C" w:rsidRDefault="000F239C" w14:paraId="617F31F5" wp14:textId="77777777">
      <w:pPr>
        <w:pStyle w:val="Heading1"/>
      </w:pPr>
      <w:r w:rsidRPr="000F239C">
        <w:t xml:space="preserve">Indicative Content </w:t>
      </w:r>
    </w:p>
    <w:p xmlns:wp14="http://schemas.microsoft.com/office/word/2010/wordml" w:rsidRPr="007D6362" w:rsidR="000F239C" w:rsidRDefault="000F239C" w14:paraId="47A470D2" wp14:textId="77777777">
      <w:pPr>
        <w:spacing w:line="100" w:lineRule="atLeast"/>
        <w:rPr>
          <w:rFonts w:cs="Arial"/>
        </w:rPr>
      </w:pPr>
      <w:r w:rsidRPr="007D6362">
        <w:rPr>
          <w:rFonts w:cs="Arial"/>
        </w:rPr>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Pr="007D6362" w:rsidR="000F239C" w:rsidP="002E61E9" w:rsidRDefault="000F239C" w14:paraId="34445474" wp14:textId="77777777">
      <w:pPr>
        <w:snapToGrid w:val="0"/>
        <w:spacing w:line="100" w:lineRule="atLeast"/>
        <w:rPr>
          <w:rFonts w:cs="Arial"/>
          <w:b/>
        </w:rPr>
      </w:pPr>
      <w:r w:rsidRPr="007D6362">
        <w:rPr>
          <w:rFonts w:cs="Arial"/>
          <w:b/>
        </w:rPr>
        <w:t>This programme of study seeks to develop in learners a knowledge of history (Irish/European/World history) with particular emphasis on the perspectives of political, social and cultural history</w:t>
      </w:r>
    </w:p>
    <w:p xmlns:wp14="http://schemas.microsoft.com/office/word/2010/wordml" w:rsidRPr="007D6362" w:rsidR="000F239C" w:rsidP="002E61E9" w:rsidRDefault="000F239C" w14:paraId="44EAFD9C" wp14:textId="77777777">
      <w:pPr>
        <w:spacing w:line="100" w:lineRule="atLeast"/>
        <w:rPr>
          <w:rFonts w:cs="Arial"/>
          <w:b/>
        </w:rPr>
      </w:pPr>
    </w:p>
    <w:p xmlns:wp14="http://schemas.microsoft.com/office/word/2010/wordml" w:rsidRPr="007D6362" w:rsidR="000F239C" w:rsidP="002E61E9" w:rsidRDefault="000F239C" w14:paraId="51F3F81F" wp14:textId="77777777">
      <w:pPr>
        <w:spacing w:line="100" w:lineRule="atLeast"/>
        <w:rPr>
          <w:rFonts w:cs="Arial"/>
        </w:rPr>
      </w:pPr>
      <w:r w:rsidRPr="007D6362">
        <w:rPr>
          <w:rFonts w:cs="Arial"/>
          <w:b/>
        </w:rPr>
        <w:t>To this end a variety of approaches are called for. These may include</w:t>
      </w:r>
      <w:r w:rsidRPr="007D6362">
        <w:rPr>
          <w:rFonts w:cs="Arial"/>
        </w:rPr>
        <w:t>:</w:t>
      </w:r>
    </w:p>
    <w:p xmlns:wp14="http://schemas.microsoft.com/office/word/2010/wordml" w:rsidRPr="007D6362" w:rsidR="000F239C" w:rsidP="00C34603" w:rsidRDefault="000F239C" w14:paraId="028397C8" wp14:textId="77777777">
      <w:pPr>
        <w:numPr>
          <w:ilvl w:val="0"/>
          <w:numId w:val="26"/>
        </w:numPr>
        <w:tabs>
          <w:tab w:val="clear" w:pos="1080"/>
          <w:tab w:val="num" w:pos="810"/>
          <w:tab w:val="left" w:pos="2141"/>
        </w:tabs>
        <w:spacing w:line="100" w:lineRule="atLeast"/>
        <w:ind w:hanging="670"/>
        <w:rPr>
          <w:rFonts w:cs="Arial"/>
        </w:rPr>
      </w:pPr>
      <w:r w:rsidRPr="007D6362">
        <w:rPr>
          <w:rFonts w:cs="Arial"/>
        </w:rPr>
        <w:t>lectures</w:t>
      </w:r>
    </w:p>
    <w:p xmlns:wp14="http://schemas.microsoft.com/office/word/2010/wordml" w:rsidRPr="007D6362" w:rsidR="000F239C" w:rsidP="002E61E9" w:rsidRDefault="000F239C" w14:paraId="5CF99E54" wp14:textId="77777777">
      <w:pPr>
        <w:numPr>
          <w:ilvl w:val="0"/>
          <w:numId w:val="4"/>
        </w:numPr>
        <w:spacing w:line="100" w:lineRule="atLeast"/>
        <w:rPr>
          <w:rFonts w:cs="Arial"/>
        </w:rPr>
      </w:pPr>
      <w:r w:rsidRPr="007D6362">
        <w:rPr>
          <w:rFonts w:cs="Arial"/>
        </w:rPr>
        <w:t>class discussion and debate</w:t>
      </w:r>
    </w:p>
    <w:p xmlns:wp14="http://schemas.microsoft.com/office/word/2010/wordml" w:rsidRPr="007D6362" w:rsidR="000F239C" w:rsidP="002E61E9" w:rsidRDefault="000F239C" w14:paraId="6DA332F1" wp14:textId="77777777">
      <w:pPr>
        <w:numPr>
          <w:ilvl w:val="0"/>
          <w:numId w:val="4"/>
        </w:numPr>
        <w:spacing w:line="100" w:lineRule="atLeast"/>
        <w:rPr>
          <w:rFonts w:cs="Arial"/>
        </w:rPr>
      </w:pPr>
      <w:r w:rsidRPr="007D6362">
        <w:rPr>
          <w:rFonts w:cs="Arial"/>
        </w:rPr>
        <w:t>historical seminars</w:t>
      </w:r>
    </w:p>
    <w:p xmlns:wp14="http://schemas.microsoft.com/office/word/2010/wordml" w:rsidRPr="007D6362" w:rsidR="000F239C" w:rsidP="002E61E9" w:rsidRDefault="000F239C" w14:paraId="56BF6CF5" wp14:textId="77777777">
      <w:pPr>
        <w:numPr>
          <w:ilvl w:val="0"/>
          <w:numId w:val="4"/>
        </w:numPr>
        <w:spacing w:line="100" w:lineRule="atLeast"/>
        <w:rPr>
          <w:rFonts w:cs="Arial"/>
        </w:rPr>
      </w:pPr>
      <w:r w:rsidRPr="007D6362">
        <w:rPr>
          <w:rFonts w:cs="Arial"/>
        </w:rPr>
        <w:t>viewing of relevant television documentaries</w:t>
      </w:r>
    </w:p>
    <w:p xmlns:wp14="http://schemas.microsoft.com/office/word/2010/wordml" w:rsidRPr="007D6362" w:rsidR="000F239C" w:rsidP="002E61E9" w:rsidRDefault="000F239C" w14:paraId="3C80C193" wp14:textId="77777777">
      <w:pPr>
        <w:numPr>
          <w:ilvl w:val="0"/>
          <w:numId w:val="4"/>
        </w:numPr>
        <w:spacing w:line="100" w:lineRule="atLeast"/>
        <w:rPr>
          <w:rFonts w:cs="Arial"/>
        </w:rPr>
      </w:pPr>
      <w:r w:rsidRPr="007D6362">
        <w:rPr>
          <w:rFonts w:cs="Arial"/>
        </w:rPr>
        <w:t>listening to relevant radio documentaries</w:t>
      </w:r>
    </w:p>
    <w:p xmlns:wp14="http://schemas.microsoft.com/office/word/2010/wordml" w:rsidRPr="007D6362" w:rsidR="000F239C" w:rsidP="002E61E9" w:rsidRDefault="000F239C" w14:paraId="21AA1656" wp14:textId="77777777">
      <w:pPr>
        <w:numPr>
          <w:ilvl w:val="0"/>
          <w:numId w:val="4"/>
        </w:numPr>
        <w:spacing w:line="100" w:lineRule="atLeast"/>
        <w:rPr>
          <w:rFonts w:cs="Arial"/>
        </w:rPr>
      </w:pPr>
      <w:r w:rsidRPr="007D6362">
        <w:rPr>
          <w:rFonts w:cs="Arial"/>
        </w:rPr>
        <w:t>attending relevant, academic lectures/conferences/seminars</w:t>
      </w:r>
    </w:p>
    <w:p xmlns:wp14="http://schemas.microsoft.com/office/word/2010/wordml" w:rsidRPr="007D6362" w:rsidR="000F239C" w:rsidP="002E61E9" w:rsidRDefault="000F239C" w14:paraId="50EC9101" wp14:textId="77777777">
      <w:pPr>
        <w:numPr>
          <w:ilvl w:val="0"/>
          <w:numId w:val="4"/>
        </w:numPr>
        <w:spacing w:line="100" w:lineRule="atLeast"/>
        <w:rPr>
          <w:rFonts w:cs="Arial"/>
        </w:rPr>
      </w:pPr>
      <w:r w:rsidRPr="007D6362">
        <w:rPr>
          <w:rFonts w:cs="Arial"/>
        </w:rPr>
        <w:t>field trips to historical sites</w:t>
      </w:r>
    </w:p>
    <w:p xmlns:wp14="http://schemas.microsoft.com/office/word/2010/wordml" w:rsidRPr="007D6362" w:rsidR="000F239C" w:rsidP="002E61E9" w:rsidRDefault="000F239C" w14:paraId="32D7E18D" wp14:textId="77777777">
      <w:pPr>
        <w:numPr>
          <w:ilvl w:val="0"/>
          <w:numId w:val="4"/>
        </w:numPr>
        <w:spacing w:line="100" w:lineRule="atLeast"/>
        <w:rPr>
          <w:rFonts w:cs="Arial"/>
        </w:rPr>
      </w:pPr>
      <w:r w:rsidRPr="007D6362">
        <w:rPr>
          <w:rFonts w:cs="Arial"/>
        </w:rPr>
        <w:t>use of internet sources</w:t>
      </w:r>
    </w:p>
    <w:p xmlns:wp14="http://schemas.microsoft.com/office/word/2010/wordml" w:rsidRPr="007D6362" w:rsidR="000F239C" w:rsidP="002E61E9" w:rsidRDefault="000F239C" w14:paraId="37990C07" wp14:textId="77777777">
      <w:pPr>
        <w:numPr>
          <w:ilvl w:val="0"/>
          <w:numId w:val="4"/>
        </w:numPr>
        <w:spacing w:line="100" w:lineRule="atLeast"/>
        <w:rPr>
          <w:rFonts w:cs="Arial"/>
        </w:rPr>
      </w:pPr>
      <w:r w:rsidRPr="007D6362">
        <w:rPr>
          <w:rFonts w:cs="Arial"/>
        </w:rPr>
        <w:t>presentations</w:t>
      </w:r>
    </w:p>
    <w:p xmlns:wp14="http://schemas.microsoft.com/office/word/2010/wordml" w:rsidRPr="007D6362" w:rsidR="000F239C" w:rsidP="002E61E9" w:rsidRDefault="000F239C" w14:paraId="6DB0FFE0" wp14:textId="77777777">
      <w:pPr>
        <w:spacing w:line="100" w:lineRule="atLeast"/>
        <w:rPr>
          <w:rFonts w:cs="Arial"/>
        </w:rPr>
      </w:pPr>
      <w:r w:rsidRPr="007D6362">
        <w:rPr>
          <w:rFonts w:cs="Arial"/>
        </w:rPr>
        <w:t>It is not practicable to afford every period and detail of Irish/European/World history a full expansive exploration.   It is suggested, therefore, that a representative selection of topics, personalities and specific periods be explored in detail.</w:t>
      </w:r>
    </w:p>
    <w:p xmlns:wp14="http://schemas.microsoft.com/office/word/2010/wordml" w:rsidRPr="000F239C" w:rsidR="000F239C" w:rsidP="00736BD1" w:rsidRDefault="000F239C" w14:paraId="7C36A1BC" wp14:textId="77777777">
      <w:pPr>
        <w:pStyle w:val="Heading1"/>
        <w:numPr>
          <w:ilvl w:val="0"/>
          <w:numId w:val="0"/>
        </w:numPr>
        <w:ind w:left="437" w:hanging="363"/>
      </w:pPr>
      <w:r>
        <w:t xml:space="preserve">Learning Outcome 1: </w:t>
      </w:r>
      <w:r w:rsidRPr="000F239C">
        <w:t>Learners should be aware of the broad chronological framework utilised by historians when discussing I</w:t>
      </w:r>
      <w:r>
        <w:t xml:space="preserve">rish history. </w:t>
      </w:r>
      <w:r w:rsidRPr="000F239C">
        <w:t>This may include:</w:t>
      </w:r>
    </w:p>
    <w:p xmlns:wp14="http://schemas.microsoft.com/office/word/2010/wordml" w:rsidRPr="007D6362" w:rsidR="000F239C" w:rsidP="000F239C" w:rsidRDefault="000F239C" w14:paraId="05457BF4" wp14:textId="77777777">
      <w:pPr>
        <w:numPr>
          <w:ilvl w:val="0"/>
          <w:numId w:val="6"/>
        </w:numPr>
        <w:spacing w:line="100" w:lineRule="atLeast"/>
        <w:ind w:left="709"/>
        <w:rPr>
          <w:rFonts w:cs="Arial"/>
        </w:rPr>
      </w:pPr>
      <w:r w:rsidRPr="007D6362">
        <w:rPr>
          <w:rFonts w:cs="Arial"/>
        </w:rPr>
        <w:t xml:space="preserve">Early Historic/Medieval Ireland </w:t>
      </w:r>
    </w:p>
    <w:p xmlns:wp14="http://schemas.microsoft.com/office/word/2010/wordml" w:rsidRPr="007D6362" w:rsidR="000F239C" w:rsidP="000F239C" w:rsidRDefault="000F239C" w14:paraId="026C7CAB" wp14:textId="77777777">
      <w:pPr>
        <w:numPr>
          <w:ilvl w:val="0"/>
          <w:numId w:val="6"/>
        </w:numPr>
        <w:spacing w:line="100" w:lineRule="atLeast"/>
        <w:ind w:left="709"/>
        <w:rPr>
          <w:rFonts w:cs="Arial"/>
        </w:rPr>
      </w:pPr>
      <w:r w:rsidRPr="007D6362">
        <w:rPr>
          <w:rFonts w:cs="Arial"/>
        </w:rPr>
        <w:t>The Normans</w:t>
      </w:r>
    </w:p>
    <w:p xmlns:wp14="http://schemas.microsoft.com/office/word/2010/wordml" w:rsidRPr="007D6362" w:rsidR="000F239C" w:rsidP="000F239C" w:rsidRDefault="000F239C" w14:paraId="5FFA2E68" wp14:textId="77777777">
      <w:pPr>
        <w:numPr>
          <w:ilvl w:val="0"/>
          <w:numId w:val="6"/>
        </w:numPr>
        <w:spacing w:line="100" w:lineRule="atLeast"/>
        <w:ind w:left="709"/>
        <w:rPr>
          <w:rFonts w:cs="Arial"/>
        </w:rPr>
      </w:pPr>
      <w:r w:rsidRPr="007D6362">
        <w:rPr>
          <w:rFonts w:cs="Arial"/>
        </w:rPr>
        <w:t>Plantations – particularly the Plantation of Ulster</w:t>
      </w:r>
    </w:p>
    <w:p xmlns:wp14="http://schemas.microsoft.com/office/word/2010/wordml" w:rsidRPr="007D6362" w:rsidR="000F239C" w:rsidP="000F239C" w:rsidRDefault="000F239C" w14:paraId="07682511" wp14:textId="77777777">
      <w:pPr>
        <w:numPr>
          <w:ilvl w:val="0"/>
          <w:numId w:val="6"/>
        </w:numPr>
        <w:spacing w:line="100" w:lineRule="atLeast"/>
        <w:ind w:left="709"/>
        <w:rPr>
          <w:rFonts w:cs="Arial"/>
        </w:rPr>
      </w:pPr>
      <w:r w:rsidRPr="007D6362">
        <w:rPr>
          <w:rFonts w:cs="Arial"/>
        </w:rPr>
        <w:t>The Penal Laws</w:t>
      </w:r>
    </w:p>
    <w:p xmlns:wp14="http://schemas.microsoft.com/office/word/2010/wordml" w:rsidRPr="007D6362" w:rsidR="000F239C" w:rsidP="000F239C" w:rsidRDefault="000F239C" w14:paraId="6802D1AC" wp14:textId="77777777">
      <w:pPr>
        <w:numPr>
          <w:ilvl w:val="0"/>
          <w:numId w:val="6"/>
        </w:numPr>
        <w:spacing w:line="100" w:lineRule="atLeast"/>
        <w:ind w:left="709"/>
        <w:rPr>
          <w:rFonts w:cs="Arial"/>
        </w:rPr>
      </w:pPr>
      <w:r w:rsidRPr="007D6362">
        <w:rPr>
          <w:rFonts w:cs="Arial"/>
        </w:rPr>
        <w:t>The Famine 1845-1850</w:t>
      </w:r>
    </w:p>
    <w:p xmlns:wp14="http://schemas.microsoft.com/office/word/2010/wordml" w:rsidRPr="007D6362" w:rsidR="000F239C" w:rsidP="000F239C" w:rsidRDefault="000F239C" w14:paraId="217DE812" wp14:textId="77777777">
      <w:pPr>
        <w:numPr>
          <w:ilvl w:val="0"/>
          <w:numId w:val="6"/>
        </w:numPr>
        <w:spacing w:line="100" w:lineRule="atLeast"/>
        <w:ind w:left="709"/>
        <w:rPr>
          <w:rFonts w:cs="Arial"/>
        </w:rPr>
      </w:pPr>
      <w:r w:rsidRPr="007D6362">
        <w:rPr>
          <w:rFonts w:cs="Arial"/>
        </w:rPr>
        <w:t>The Land Question</w:t>
      </w:r>
    </w:p>
    <w:p xmlns:wp14="http://schemas.microsoft.com/office/word/2010/wordml" w:rsidRPr="007D6362" w:rsidR="000F239C" w:rsidP="000F239C" w:rsidRDefault="000F239C" w14:paraId="5864B8C0" wp14:textId="77777777">
      <w:pPr>
        <w:numPr>
          <w:ilvl w:val="0"/>
          <w:numId w:val="6"/>
        </w:numPr>
        <w:spacing w:line="100" w:lineRule="atLeast"/>
        <w:ind w:left="709"/>
        <w:rPr>
          <w:rFonts w:cs="Arial"/>
        </w:rPr>
      </w:pPr>
      <w:r w:rsidRPr="007D6362">
        <w:rPr>
          <w:rFonts w:cs="Arial"/>
        </w:rPr>
        <w:t>Home Rule</w:t>
      </w:r>
    </w:p>
    <w:p xmlns:wp14="http://schemas.microsoft.com/office/word/2010/wordml" w:rsidRPr="007D6362" w:rsidR="000F239C" w:rsidP="000F239C" w:rsidRDefault="000F239C" w14:paraId="2201455C" wp14:textId="77777777">
      <w:pPr>
        <w:numPr>
          <w:ilvl w:val="0"/>
          <w:numId w:val="6"/>
        </w:numPr>
        <w:spacing w:line="100" w:lineRule="atLeast"/>
        <w:ind w:left="709"/>
        <w:rPr>
          <w:rFonts w:cs="Arial"/>
        </w:rPr>
      </w:pPr>
      <w:r w:rsidRPr="007D6362">
        <w:rPr>
          <w:rFonts w:cs="Arial"/>
        </w:rPr>
        <w:t>The Struggle for Independence</w:t>
      </w:r>
    </w:p>
    <w:p xmlns:wp14="http://schemas.microsoft.com/office/word/2010/wordml" w:rsidRPr="007D6362" w:rsidR="000F239C" w:rsidP="000F239C" w:rsidRDefault="000F239C" w14:paraId="08D92386" wp14:textId="77777777">
      <w:pPr>
        <w:numPr>
          <w:ilvl w:val="0"/>
          <w:numId w:val="6"/>
        </w:numPr>
        <w:spacing w:line="100" w:lineRule="atLeast"/>
        <w:ind w:left="709"/>
        <w:rPr>
          <w:rFonts w:cs="Arial"/>
        </w:rPr>
      </w:pPr>
      <w:r w:rsidRPr="007D6362">
        <w:rPr>
          <w:rFonts w:cs="Arial"/>
        </w:rPr>
        <w:t>Pursuit of Sovereignty</w:t>
      </w:r>
    </w:p>
    <w:p xmlns:wp14="http://schemas.microsoft.com/office/word/2010/wordml" w:rsidRPr="007D6362" w:rsidR="000F239C" w:rsidP="000F239C" w:rsidRDefault="000F239C" w14:paraId="1F9C8B3C" wp14:textId="77777777">
      <w:pPr>
        <w:numPr>
          <w:ilvl w:val="0"/>
          <w:numId w:val="6"/>
        </w:numPr>
        <w:spacing w:line="100" w:lineRule="atLeast"/>
        <w:ind w:left="709"/>
        <w:rPr>
          <w:rFonts w:cs="Arial"/>
        </w:rPr>
      </w:pPr>
      <w:r w:rsidRPr="007D6362">
        <w:rPr>
          <w:rFonts w:cs="Arial"/>
        </w:rPr>
        <w:t>Northern Ireland</w:t>
      </w:r>
    </w:p>
    <w:p xmlns:wp14="http://schemas.microsoft.com/office/word/2010/wordml" w:rsidRPr="000F239C" w:rsidR="000F239C" w:rsidP="00736BD1" w:rsidRDefault="000F239C" w14:paraId="63BDB341" wp14:textId="77777777">
      <w:pPr>
        <w:pStyle w:val="Heading1"/>
        <w:numPr>
          <w:ilvl w:val="0"/>
          <w:numId w:val="0"/>
        </w:numPr>
        <w:ind w:left="437" w:hanging="363"/>
      </w:pPr>
      <w:r>
        <w:t xml:space="preserve">Learning Outcome 2: </w:t>
      </w:r>
      <w:r w:rsidRPr="000F239C">
        <w:t xml:space="preserve">Learners will explore external events which have impacted on developments </w:t>
      </w:r>
      <w:r>
        <w:t xml:space="preserve">in other parts of the world. </w:t>
      </w:r>
      <w:r w:rsidRPr="000F239C">
        <w:t>These may include the following:</w:t>
      </w:r>
    </w:p>
    <w:p xmlns:wp14="http://schemas.microsoft.com/office/word/2010/wordml" w:rsidRPr="007D6362" w:rsidR="000F239C" w:rsidP="000F239C" w:rsidRDefault="000F239C" w14:paraId="62BD0D98" wp14:textId="77777777">
      <w:pPr>
        <w:numPr>
          <w:ilvl w:val="0"/>
          <w:numId w:val="7"/>
        </w:numPr>
        <w:spacing w:line="100" w:lineRule="atLeast"/>
        <w:ind w:left="851" w:hanging="709"/>
        <w:rPr>
          <w:rFonts w:cs="Arial"/>
        </w:rPr>
      </w:pPr>
      <w:r w:rsidRPr="007D6362">
        <w:rPr>
          <w:rFonts w:cs="Arial"/>
        </w:rPr>
        <w:t>The French Revolution</w:t>
      </w:r>
    </w:p>
    <w:p xmlns:wp14="http://schemas.microsoft.com/office/word/2010/wordml" w:rsidRPr="007D6362" w:rsidR="000F239C" w:rsidP="000F239C" w:rsidRDefault="000F239C" w14:paraId="485461AD" wp14:textId="77777777">
      <w:pPr>
        <w:numPr>
          <w:ilvl w:val="0"/>
          <w:numId w:val="7"/>
        </w:numPr>
        <w:spacing w:line="100" w:lineRule="atLeast"/>
        <w:ind w:left="851" w:hanging="709"/>
        <w:rPr>
          <w:rFonts w:cs="Arial"/>
        </w:rPr>
      </w:pPr>
      <w:r w:rsidRPr="007D6362">
        <w:rPr>
          <w:rFonts w:cs="Arial"/>
        </w:rPr>
        <w:t>The 1905/1917 Russian Revolutions</w:t>
      </w:r>
    </w:p>
    <w:p xmlns:wp14="http://schemas.microsoft.com/office/word/2010/wordml" w:rsidRPr="007D6362" w:rsidR="000F239C" w:rsidP="000F239C" w:rsidRDefault="000F239C" w14:paraId="4544C304" wp14:textId="77777777">
      <w:pPr>
        <w:numPr>
          <w:ilvl w:val="0"/>
          <w:numId w:val="7"/>
        </w:numPr>
        <w:spacing w:line="100" w:lineRule="atLeast"/>
        <w:ind w:left="851" w:hanging="709"/>
        <w:rPr>
          <w:rFonts w:cs="Arial"/>
        </w:rPr>
      </w:pPr>
      <w:r w:rsidRPr="007D6362">
        <w:rPr>
          <w:rFonts w:cs="Arial"/>
        </w:rPr>
        <w:t>American Independence</w:t>
      </w:r>
    </w:p>
    <w:p xmlns:wp14="http://schemas.microsoft.com/office/word/2010/wordml" w:rsidRPr="007D6362" w:rsidR="000F239C" w:rsidP="000F239C" w:rsidRDefault="000F239C" w14:paraId="71FA0956" wp14:textId="77777777">
      <w:pPr>
        <w:numPr>
          <w:ilvl w:val="0"/>
          <w:numId w:val="7"/>
        </w:numPr>
        <w:spacing w:line="100" w:lineRule="atLeast"/>
        <w:ind w:left="851" w:hanging="709"/>
        <w:rPr>
          <w:rFonts w:cs="Arial"/>
        </w:rPr>
      </w:pPr>
      <w:r w:rsidRPr="007D6362">
        <w:rPr>
          <w:rFonts w:cs="Arial"/>
        </w:rPr>
        <w:t>Slavery in the USA</w:t>
      </w:r>
    </w:p>
    <w:p xmlns:wp14="http://schemas.microsoft.com/office/word/2010/wordml" w:rsidRPr="007D6362" w:rsidR="000F239C" w:rsidP="000F239C" w:rsidRDefault="000F239C" w14:paraId="77959EFA" wp14:textId="77777777">
      <w:pPr>
        <w:numPr>
          <w:ilvl w:val="0"/>
          <w:numId w:val="7"/>
        </w:numPr>
        <w:spacing w:line="100" w:lineRule="atLeast"/>
        <w:ind w:left="851" w:hanging="709"/>
        <w:rPr>
          <w:rFonts w:cs="Arial"/>
        </w:rPr>
      </w:pPr>
      <w:r w:rsidRPr="007D6362">
        <w:rPr>
          <w:rFonts w:cs="Arial"/>
        </w:rPr>
        <w:t>1916 Rising</w:t>
      </w:r>
    </w:p>
    <w:p xmlns:wp14="http://schemas.microsoft.com/office/word/2010/wordml" w:rsidRPr="007D6362" w:rsidR="000F239C" w:rsidP="000F239C" w:rsidRDefault="000F239C" w14:paraId="71FACD84" wp14:textId="77777777">
      <w:pPr>
        <w:numPr>
          <w:ilvl w:val="0"/>
          <w:numId w:val="7"/>
        </w:numPr>
        <w:spacing w:line="100" w:lineRule="atLeast"/>
        <w:ind w:left="851" w:hanging="709"/>
        <w:rPr>
          <w:rFonts w:cs="Arial"/>
        </w:rPr>
      </w:pPr>
      <w:r w:rsidRPr="007D6362">
        <w:rPr>
          <w:rFonts w:cs="Arial"/>
        </w:rPr>
        <w:t>Sectarianism</w:t>
      </w:r>
    </w:p>
    <w:p xmlns:wp14="http://schemas.microsoft.com/office/word/2010/wordml" w:rsidRPr="007D6362" w:rsidR="000F239C" w:rsidP="000F239C" w:rsidRDefault="000F239C" w14:paraId="5FC38A96" wp14:textId="77777777">
      <w:pPr>
        <w:numPr>
          <w:ilvl w:val="0"/>
          <w:numId w:val="7"/>
        </w:numPr>
        <w:spacing w:line="100" w:lineRule="atLeast"/>
        <w:ind w:left="851" w:hanging="709"/>
        <w:rPr>
          <w:rFonts w:cs="Arial"/>
        </w:rPr>
      </w:pPr>
      <w:r w:rsidRPr="007D6362">
        <w:rPr>
          <w:rFonts w:cs="Arial"/>
        </w:rPr>
        <w:t>Civil Rights – USA and Northern Ireland</w:t>
      </w:r>
    </w:p>
    <w:p xmlns:wp14="http://schemas.microsoft.com/office/word/2010/wordml" w:rsidRPr="007D6362" w:rsidR="000F239C" w:rsidP="000F239C" w:rsidRDefault="000F239C" w14:paraId="00A26C43" wp14:textId="77777777">
      <w:pPr>
        <w:numPr>
          <w:ilvl w:val="0"/>
          <w:numId w:val="7"/>
        </w:numPr>
        <w:spacing w:line="100" w:lineRule="atLeast"/>
        <w:ind w:left="851" w:hanging="709"/>
        <w:rPr>
          <w:rFonts w:cs="Arial"/>
        </w:rPr>
      </w:pPr>
      <w:r w:rsidRPr="007D6362">
        <w:rPr>
          <w:rFonts w:cs="Arial"/>
        </w:rPr>
        <w:t>Independence movements after WWII</w:t>
      </w:r>
    </w:p>
    <w:p xmlns:wp14="http://schemas.microsoft.com/office/word/2010/wordml" w:rsidRPr="000F239C" w:rsidR="000F239C" w:rsidP="00736BD1" w:rsidRDefault="000F239C" w14:paraId="78A63D7D" wp14:textId="77777777">
      <w:pPr>
        <w:pStyle w:val="Heading1"/>
        <w:numPr>
          <w:ilvl w:val="0"/>
          <w:numId w:val="0"/>
        </w:numPr>
        <w:ind w:left="437" w:hanging="363"/>
      </w:pPr>
      <w:r>
        <w:t xml:space="preserve">Learning Outcome </w:t>
      </w:r>
      <w:r w:rsidRPr="000F239C">
        <w:t>3</w:t>
      </w:r>
      <w:r>
        <w:t xml:space="preserve">: </w:t>
      </w:r>
      <w:r w:rsidRPr="000F239C">
        <w:t>Learners will become aware of the role of women/ethnic minorities in specific hi</w:t>
      </w:r>
      <w:r>
        <w:t xml:space="preserve">storical events/time periods. </w:t>
      </w:r>
      <w:r w:rsidRPr="000F239C">
        <w:t>These may include:</w:t>
      </w:r>
    </w:p>
    <w:p xmlns:wp14="http://schemas.microsoft.com/office/word/2010/wordml" w:rsidRPr="007D6362" w:rsidR="000F239C" w:rsidP="000F239C" w:rsidRDefault="000F239C" w14:paraId="47DAC9A7" wp14:textId="77777777">
      <w:pPr>
        <w:numPr>
          <w:ilvl w:val="0"/>
          <w:numId w:val="8"/>
        </w:numPr>
        <w:spacing w:line="100" w:lineRule="atLeast"/>
        <w:ind w:left="709" w:hanging="567"/>
        <w:rPr>
          <w:rFonts w:cs="Arial"/>
        </w:rPr>
      </w:pPr>
      <w:r w:rsidRPr="007D6362">
        <w:rPr>
          <w:rFonts w:cs="Arial"/>
        </w:rPr>
        <w:t>Women of 1798</w:t>
      </w:r>
    </w:p>
    <w:p xmlns:wp14="http://schemas.microsoft.com/office/word/2010/wordml" w:rsidRPr="007D6362" w:rsidR="000F239C" w:rsidP="000F239C" w:rsidRDefault="000F239C" w14:paraId="430356CD" wp14:textId="77777777">
      <w:pPr>
        <w:numPr>
          <w:ilvl w:val="0"/>
          <w:numId w:val="8"/>
        </w:numPr>
        <w:spacing w:line="100" w:lineRule="atLeast"/>
        <w:ind w:left="709" w:hanging="567"/>
        <w:rPr>
          <w:rFonts w:cs="Arial"/>
        </w:rPr>
      </w:pPr>
      <w:r w:rsidRPr="007D6362">
        <w:rPr>
          <w:rFonts w:cs="Arial"/>
        </w:rPr>
        <w:t>Women in education</w:t>
      </w:r>
    </w:p>
    <w:p xmlns:wp14="http://schemas.microsoft.com/office/word/2010/wordml" w:rsidRPr="007D6362" w:rsidR="000F239C" w:rsidP="000F239C" w:rsidRDefault="000F239C" w14:paraId="35AEB0CF" wp14:textId="77777777">
      <w:pPr>
        <w:numPr>
          <w:ilvl w:val="0"/>
          <w:numId w:val="8"/>
        </w:numPr>
        <w:spacing w:line="100" w:lineRule="atLeast"/>
        <w:ind w:left="709" w:hanging="567"/>
        <w:rPr>
          <w:rFonts w:cs="Arial"/>
        </w:rPr>
      </w:pPr>
      <w:r w:rsidRPr="007D6362">
        <w:rPr>
          <w:rFonts w:cs="Arial"/>
        </w:rPr>
        <w:t>Women and the vote</w:t>
      </w:r>
    </w:p>
    <w:p xmlns:wp14="http://schemas.microsoft.com/office/word/2010/wordml" w:rsidRPr="007D6362" w:rsidR="000F239C" w:rsidP="000F239C" w:rsidRDefault="000F239C" w14:paraId="12603F16" wp14:textId="77777777">
      <w:pPr>
        <w:numPr>
          <w:ilvl w:val="0"/>
          <w:numId w:val="8"/>
        </w:numPr>
        <w:spacing w:line="100" w:lineRule="atLeast"/>
        <w:ind w:left="709" w:hanging="567"/>
        <w:rPr>
          <w:rFonts w:cs="Arial"/>
        </w:rPr>
      </w:pPr>
      <w:r w:rsidRPr="007D6362">
        <w:rPr>
          <w:rFonts w:cs="Arial"/>
        </w:rPr>
        <w:t>Women and Irish nationalism</w:t>
      </w:r>
    </w:p>
    <w:p xmlns:wp14="http://schemas.microsoft.com/office/word/2010/wordml" w:rsidRPr="007D6362" w:rsidR="000F239C" w:rsidP="000F239C" w:rsidRDefault="000F239C" w14:paraId="18D23557" wp14:textId="77777777">
      <w:pPr>
        <w:numPr>
          <w:ilvl w:val="0"/>
          <w:numId w:val="8"/>
        </w:numPr>
        <w:spacing w:line="100" w:lineRule="atLeast"/>
        <w:ind w:left="709" w:hanging="567"/>
        <w:rPr>
          <w:rFonts w:cs="Arial"/>
        </w:rPr>
      </w:pPr>
      <w:r w:rsidRPr="007D6362">
        <w:rPr>
          <w:rFonts w:cs="Arial"/>
        </w:rPr>
        <w:t>Women in Northern Ireland after 1969</w:t>
      </w:r>
    </w:p>
    <w:p xmlns:wp14="http://schemas.microsoft.com/office/word/2010/wordml" w:rsidRPr="007D6362" w:rsidR="000F239C" w:rsidP="000F239C" w:rsidRDefault="000F239C" w14:paraId="64F19C2C" wp14:textId="77777777">
      <w:pPr>
        <w:numPr>
          <w:ilvl w:val="0"/>
          <w:numId w:val="8"/>
        </w:numPr>
        <w:spacing w:line="100" w:lineRule="atLeast"/>
        <w:ind w:left="709" w:hanging="567"/>
        <w:rPr>
          <w:rFonts w:cs="Arial"/>
        </w:rPr>
      </w:pPr>
      <w:r w:rsidRPr="007D6362">
        <w:rPr>
          <w:rFonts w:cs="Arial"/>
        </w:rPr>
        <w:t>Race Relations in post-war Europe</w:t>
      </w:r>
    </w:p>
    <w:p xmlns:wp14="http://schemas.microsoft.com/office/word/2010/wordml" w:rsidRPr="007D6362" w:rsidR="000F239C" w:rsidP="000F239C" w:rsidRDefault="000F239C" w14:paraId="1007F64F" wp14:textId="77777777">
      <w:pPr>
        <w:numPr>
          <w:ilvl w:val="0"/>
          <w:numId w:val="8"/>
        </w:numPr>
        <w:spacing w:line="100" w:lineRule="atLeast"/>
        <w:ind w:left="709" w:hanging="567"/>
        <w:rPr>
          <w:rFonts w:cs="Arial"/>
        </w:rPr>
      </w:pPr>
      <w:r w:rsidRPr="007D6362">
        <w:rPr>
          <w:rFonts w:cs="Arial"/>
        </w:rPr>
        <w:t>Civil Rights in the USA</w:t>
      </w:r>
    </w:p>
    <w:p xmlns:wp14="http://schemas.microsoft.com/office/word/2010/wordml" w:rsidRPr="007D6362" w:rsidR="000F239C" w:rsidP="000F239C" w:rsidRDefault="000F239C" w14:paraId="34961EB1" wp14:textId="77777777">
      <w:pPr>
        <w:numPr>
          <w:ilvl w:val="0"/>
          <w:numId w:val="8"/>
        </w:numPr>
        <w:spacing w:line="100" w:lineRule="atLeast"/>
        <w:ind w:left="709" w:hanging="567"/>
        <w:rPr>
          <w:rFonts w:cs="Arial"/>
        </w:rPr>
      </w:pPr>
      <w:r w:rsidRPr="007D6362">
        <w:rPr>
          <w:rFonts w:cs="Arial"/>
        </w:rPr>
        <w:t>Travellers in Ireland and the UK</w:t>
      </w:r>
    </w:p>
    <w:p xmlns:wp14="http://schemas.microsoft.com/office/word/2010/wordml" w:rsidRPr="000F239C" w:rsidR="000F239C" w:rsidP="00736BD1" w:rsidRDefault="000F239C" w14:paraId="3DDECDEB" wp14:textId="77777777">
      <w:pPr>
        <w:pStyle w:val="Heading1"/>
        <w:numPr>
          <w:ilvl w:val="0"/>
          <w:numId w:val="0"/>
        </w:numPr>
        <w:ind w:left="437" w:hanging="363"/>
      </w:pPr>
      <w:r>
        <w:t xml:space="preserve">Learning Outcome 4: </w:t>
      </w:r>
      <w:r w:rsidRPr="000F239C">
        <w:t>Learners will explore the importance of specific people within an historical timeframe or in relation to a specific historical event such as:</w:t>
      </w:r>
    </w:p>
    <w:p xmlns:wp14="http://schemas.microsoft.com/office/word/2010/wordml" w:rsidRPr="007D6362" w:rsidR="000F239C" w:rsidP="000F239C" w:rsidRDefault="000F239C" w14:paraId="4331A2DA" wp14:textId="77777777">
      <w:pPr>
        <w:numPr>
          <w:ilvl w:val="0"/>
          <w:numId w:val="9"/>
        </w:numPr>
        <w:spacing w:line="100" w:lineRule="atLeast"/>
        <w:ind w:left="709" w:hanging="567"/>
        <w:rPr>
          <w:rFonts w:cs="Arial"/>
        </w:rPr>
      </w:pPr>
      <w:r w:rsidRPr="007D6362">
        <w:rPr>
          <w:rFonts w:cs="Arial"/>
        </w:rPr>
        <w:t>Parnell and Home Rule</w:t>
      </w:r>
    </w:p>
    <w:p xmlns:wp14="http://schemas.microsoft.com/office/word/2010/wordml" w:rsidRPr="007D6362" w:rsidR="000F239C" w:rsidP="000F239C" w:rsidRDefault="000F239C" w14:paraId="28D4CF35" wp14:textId="77777777">
      <w:pPr>
        <w:numPr>
          <w:ilvl w:val="0"/>
          <w:numId w:val="9"/>
        </w:numPr>
        <w:spacing w:line="100" w:lineRule="atLeast"/>
        <w:ind w:left="709" w:hanging="567"/>
        <w:rPr>
          <w:rFonts w:cs="Arial"/>
        </w:rPr>
      </w:pPr>
      <w:r w:rsidRPr="007D6362">
        <w:rPr>
          <w:rFonts w:cs="Arial"/>
        </w:rPr>
        <w:t xml:space="preserve">Patrick </w:t>
      </w:r>
      <w:proofErr w:type="spellStart"/>
      <w:r w:rsidRPr="007D6362">
        <w:rPr>
          <w:rFonts w:cs="Arial"/>
        </w:rPr>
        <w:t>Pearse</w:t>
      </w:r>
      <w:proofErr w:type="spellEnd"/>
      <w:r w:rsidRPr="007D6362">
        <w:rPr>
          <w:rFonts w:cs="Arial"/>
        </w:rPr>
        <w:t xml:space="preserve"> and the 1916 Rising</w:t>
      </w:r>
    </w:p>
    <w:p xmlns:wp14="http://schemas.microsoft.com/office/word/2010/wordml" w:rsidRPr="007D6362" w:rsidR="000F239C" w:rsidP="000F239C" w:rsidRDefault="000F239C" w14:paraId="555BFE34" wp14:textId="77777777">
      <w:pPr>
        <w:numPr>
          <w:ilvl w:val="0"/>
          <w:numId w:val="9"/>
        </w:numPr>
        <w:spacing w:line="100" w:lineRule="atLeast"/>
        <w:ind w:left="709" w:hanging="567"/>
        <w:rPr>
          <w:rFonts w:cs="Arial"/>
        </w:rPr>
      </w:pPr>
      <w:r w:rsidRPr="007D6362">
        <w:rPr>
          <w:rFonts w:cs="Arial"/>
        </w:rPr>
        <w:t xml:space="preserve">Countess </w:t>
      </w:r>
      <w:proofErr w:type="spellStart"/>
      <w:r w:rsidRPr="007D6362">
        <w:rPr>
          <w:rFonts w:cs="Arial"/>
        </w:rPr>
        <w:t>Markiewicz</w:t>
      </w:r>
      <w:proofErr w:type="spellEnd"/>
    </w:p>
    <w:p xmlns:wp14="http://schemas.microsoft.com/office/word/2010/wordml" w:rsidRPr="007D6362" w:rsidR="000F239C" w:rsidP="000F239C" w:rsidRDefault="000F239C" w14:paraId="4A7E8746" wp14:textId="77777777">
      <w:pPr>
        <w:numPr>
          <w:ilvl w:val="0"/>
          <w:numId w:val="9"/>
        </w:numPr>
        <w:spacing w:line="100" w:lineRule="atLeast"/>
        <w:ind w:left="709" w:hanging="567"/>
        <w:rPr>
          <w:rFonts w:cs="Arial"/>
        </w:rPr>
      </w:pPr>
      <w:r w:rsidRPr="007D6362">
        <w:rPr>
          <w:rFonts w:cs="Arial"/>
        </w:rPr>
        <w:t>Benito Mussolini and the Rise of Fascism</w:t>
      </w:r>
    </w:p>
    <w:p xmlns:wp14="http://schemas.microsoft.com/office/word/2010/wordml" w:rsidRPr="007D6362" w:rsidR="000F239C" w:rsidP="000F239C" w:rsidRDefault="000F239C" w14:paraId="604F6FF9" wp14:textId="77777777">
      <w:pPr>
        <w:numPr>
          <w:ilvl w:val="0"/>
          <w:numId w:val="9"/>
        </w:numPr>
        <w:spacing w:line="100" w:lineRule="atLeast"/>
        <w:ind w:left="709" w:hanging="567"/>
        <w:rPr>
          <w:rFonts w:cs="Arial"/>
        </w:rPr>
      </w:pPr>
      <w:r w:rsidRPr="007D6362">
        <w:rPr>
          <w:rFonts w:cs="Arial"/>
        </w:rPr>
        <w:t xml:space="preserve">Mahatma Ghandi </w:t>
      </w:r>
    </w:p>
    <w:p xmlns:wp14="http://schemas.microsoft.com/office/word/2010/wordml" w:rsidRPr="007D6362" w:rsidR="000F239C" w:rsidP="000F239C" w:rsidRDefault="000F239C" w14:paraId="7DE316CE" wp14:textId="77777777">
      <w:pPr>
        <w:numPr>
          <w:ilvl w:val="0"/>
          <w:numId w:val="9"/>
        </w:numPr>
        <w:spacing w:line="100" w:lineRule="atLeast"/>
        <w:ind w:left="709" w:hanging="567"/>
        <w:rPr>
          <w:rFonts w:cs="Arial"/>
        </w:rPr>
      </w:pPr>
      <w:r w:rsidRPr="007D6362">
        <w:rPr>
          <w:rFonts w:cs="Arial"/>
        </w:rPr>
        <w:t>Martin Luther King Jr.</w:t>
      </w:r>
    </w:p>
    <w:p xmlns:wp14="http://schemas.microsoft.com/office/word/2010/wordml" w:rsidRPr="007D6362" w:rsidR="000F239C" w:rsidP="000F239C" w:rsidRDefault="000F239C" w14:paraId="0F744660" wp14:textId="77777777">
      <w:pPr>
        <w:numPr>
          <w:ilvl w:val="0"/>
          <w:numId w:val="9"/>
        </w:numPr>
        <w:spacing w:line="100" w:lineRule="atLeast"/>
        <w:ind w:left="709" w:hanging="567"/>
        <w:rPr>
          <w:rFonts w:cs="Arial"/>
        </w:rPr>
      </w:pPr>
      <w:r w:rsidRPr="007D6362">
        <w:rPr>
          <w:rFonts w:cs="Arial"/>
        </w:rPr>
        <w:t>Betty Friedan and women’s rights</w:t>
      </w:r>
    </w:p>
    <w:p xmlns:wp14="http://schemas.microsoft.com/office/word/2010/wordml" w:rsidRPr="000F239C" w:rsidR="000F239C" w:rsidP="00736BD1" w:rsidRDefault="000F239C" w14:paraId="4F0C1254" wp14:textId="77777777">
      <w:pPr>
        <w:pStyle w:val="Heading1"/>
        <w:numPr>
          <w:ilvl w:val="0"/>
          <w:numId w:val="0"/>
        </w:numPr>
        <w:ind w:left="74"/>
      </w:pPr>
      <w:r>
        <w:t xml:space="preserve">Learning Outcome </w:t>
      </w:r>
      <w:r w:rsidRPr="000F239C">
        <w:t>5</w:t>
      </w:r>
      <w:r>
        <w:t xml:space="preserve">: </w:t>
      </w:r>
      <w:r w:rsidRPr="000F239C">
        <w:t>Learners will, through guided discussions, be made aware of revisionism in history through discussion on a number of specific case studies, for example:</w:t>
      </w:r>
    </w:p>
    <w:p xmlns:wp14="http://schemas.microsoft.com/office/word/2010/wordml" w:rsidRPr="007D6362" w:rsidR="000F239C" w:rsidP="000F239C" w:rsidRDefault="000F239C" w14:paraId="4B17B9E9" wp14:textId="77777777">
      <w:pPr>
        <w:numPr>
          <w:ilvl w:val="0"/>
          <w:numId w:val="10"/>
        </w:numPr>
        <w:spacing w:line="100" w:lineRule="atLeast"/>
        <w:ind w:left="709" w:hanging="567"/>
        <w:rPr>
          <w:rFonts w:cs="Arial"/>
        </w:rPr>
      </w:pPr>
      <w:r w:rsidRPr="007D6362">
        <w:rPr>
          <w:rFonts w:cs="Arial"/>
        </w:rPr>
        <w:t>Cromwell in Ireland</w:t>
      </w:r>
    </w:p>
    <w:p xmlns:wp14="http://schemas.microsoft.com/office/word/2010/wordml" w:rsidRPr="007D6362" w:rsidR="000F239C" w:rsidP="000F239C" w:rsidRDefault="000F239C" w14:paraId="213AE9D5" wp14:textId="77777777">
      <w:pPr>
        <w:numPr>
          <w:ilvl w:val="0"/>
          <w:numId w:val="10"/>
        </w:numPr>
        <w:spacing w:line="100" w:lineRule="atLeast"/>
        <w:ind w:left="709" w:hanging="567"/>
        <w:rPr>
          <w:rFonts w:cs="Arial"/>
        </w:rPr>
      </w:pPr>
      <w:r w:rsidRPr="007D6362">
        <w:rPr>
          <w:rFonts w:cs="Arial"/>
        </w:rPr>
        <w:t>The Famine</w:t>
      </w:r>
    </w:p>
    <w:p xmlns:wp14="http://schemas.microsoft.com/office/word/2010/wordml" w:rsidRPr="007D6362" w:rsidR="000F239C" w:rsidP="000F239C" w:rsidRDefault="000F239C" w14:paraId="5D200166" wp14:textId="77777777">
      <w:pPr>
        <w:numPr>
          <w:ilvl w:val="0"/>
          <w:numId w:val="10"/>
        </w:numPr>
        <w:spacing w:line="100" w:lineRule="atLeast"/>
        <w:ind w:left="709" w:hanging="567"/>
        <w:rPr>
          <w:rFonts w:cs="Arial"/>
        </w:rPr>
      </w:pPr>
      <w:r w:rsidRPr="007D6362">
        <w:rPr>
          <w:rFonts w:cs="Arial"/>
        </w:rPr>
        <w:t>The Irish Revolution, 1916-1923</w:t>
      </w:r>
    </w:p>
    <w:p xmlns:wp14="http://schemas.microsoft.com/office/word/2010/wordml" w:rsidRPr="007D6362" w:rsidR="000F239C" w:rsidP="000F239C" w:rsidRDefault="000F239C" w14:paraId="2BAB8C3D" wp14:textId="77777777">
      <w:pPr>
        <w:numPr>
          <w:ilvl w:val="0"/>
          <w:numId w:val="10"/>
        </w:numPr>
        <w:spacing w:line="100" w:lineRule="atLeast"/>
        <w:ind w:left="709" w:hanging="567"/>
        <w:rPr>
          <w:rFonts w:cs="Arial"/>
        </w:rPr>
      </w:pPr>
      <w:r w:rsidRPr="007D6362">
        <w:rPr>
          <w:rFonts w:cs="Arial"/>
        </w:rPr>
        <w:t>Northern Ireland</w:t>
      </w:r>
    </w:p>
    <w:p xmlns:wp14="http://schemas.microsoft.com/office/word/2010/wordml" w:rsidRPr="007D6362" w:rsidR="000F239C" w:rsidP="000F239C" w:rsidRDefault="000F239C" w14:paraId="089DA2B1" wp14:textId="77777777">
      <w:pPr>
        <w:numPr>
          <w:ilvl w:val="0"/>
          <w:numId w:val="10"/>
        </w:numPr>
        <w:spacing w:line="100" w:lineRule="atLeast"/>
        <w:ind w:left="709" w:hanging="567"/>
        <w:rPr>
          <w:rFonts w:cs="Arial"/>
        </w:rPr>
      </w:pPr>
      <w:r w:rsidRPr="007D6362">
        <w:rPr>
          <w:rFonts w:cs="Arial"/>
        </w:rPr>
        <w:t>The Catholic Church in Ireland</w:t>
      </w:r>
    </w:p>
    <w:p xmlns:wp14="http://schemas.microsoft.com/office/word/2010/wordml" w:rsidRPr="000F239C" w:rsidR="000F239C" w:rsidP="00736BD1" w:rsidRDefault="000F239C" w14:paraId="3642D932" wp14:textId="77777777">
      <w:pPr>
        <w:pStyle w:val="Heading1"/>
        <w:numPr>
          <w:ilvl w:val="0"/>
          <w:numId w:val="0"/>
        </w:numPr>
        <w:ind w:left="437" w:hanging="363"/>
      </w:pPr>
      <w:r>
        <w:t xml:space="preserve">Learning Outcome </w:t>
      </w:r>
      <w:r w:rsidRPr="000F239C">
        <w:t>6</w:t>
      </w:r>
      <w:r>
        <w:t xml:space="preserve">: </w:t>
      </w:r>
      <w:r w:rsidRPr="000F239C">
        <w:t>Learners will become familiar with the concept of reform within political systems/soc</w:t>
      </w:r>
      <w:r w:rsidR="00736BD1">
        <w:t>iety and the impact of these. These m</w:t>
      </w:r>
      <w:r w:rsidRPr="000F239C">
        <w:t>ay include:</w:t>
      </w:r>
    </w:p>
    <w:p xmlns:wp14="http://schemas.microsoft.com/office/word/2010/wordml" w:rsidRPr="007D6362" w:rsidR="000F239C" w:rsidP="00736BD1" w:rsidRDefault="000F239C" w14:paraId="576E4232" wp14:textId="77777777">
      <w:pPr>
        <w:pStyle w:val="ListParagraph"/>
        <w:numPr>
          <w:ilvl w:val="0"/>
          <w:numId w:val="13"/>
        </w:numPr>
        <w:spacing w:line="100" w:lineRule="atLeast"/>
        <w:ind w:left="709"/>
        <w:rPr>
          <w:rFonts w:cs="Arial"/>
        </w:rPr>
      </w:pPr>
      <w:r w:rsidRPr="007D6362">
        <w:rPr>
          <w:rFonts w:cs="Arial"/>
        </w:rPr>
        <w:t>Electoral Reform Acts in 19</w:t>
      </w:r>
      <w:r w:rsidRPr="007D6362">
        <w:rPr>
          <w:rFonts w:cs="Arial"/>
          <w:vertAlign w:val="superscript"/>
        </w:rPr>
        <w:t>th</w:t>
      </w:r>
      <w:r w:rsidRPr="007D6362">
        <w:rPr>
          <w:rFonts w:cs="Arial"/>
        </w:rPr>
        <w:t xml:space="preserve"> century Britain</w:t>
      </w:r>
    </w:p>
    <w:p xmlns:wp14="http://schemas.microsoft.com/office/word/2010/wordml" w:rsidRPr="007D6362" w:rsidR="000F239C" w:rsidP="00736BD1" w:rsidRDefault="000F239C" w14:paraId="41550A30" wp14:textId="77777777">
      <w:pPr>
        <w:pStyle w:val="ListParagraph"/>
        <w:numPr>
          <w:ilvl w:val="0"/>
          <w:numId w:val="13"/>
        </w:numPr>
        <w:spacing w:line="100" w:lineRule="atLeast"/>
        <w:ind w:left="709"/>
        <w:rPr>
          <w:rFonts w:cs="Arial"/>
        </w:rPr>
      </w:pPr>
      <w:r w:rsidRPr="007D6362">
        <w:rPr>
          <w:rFonts w:cs="Arial"/>
        </w:rPr>
        <w:t>Votes for Women</w:t>
      </w:r>
    </w:p>
    <w:p xmlns:wp14="http://schemas.microsoft.com/office/word/2010/wordml" w:rsidRPr="007D6362" w:rsidR="000F239C" w:rsidP="00736BD1" w:rsidRDefault="000F239C" w14:paraId="31673E5D" wp14:textId="77777777">
      <w:pPr>
        <w:pStyle w:val="ListParagraph"/>
        <w:numPr>
          <w:ilvl w:val="0"/>
          <w:numId w:val="13"/>
        </w:numPr>
        <w:spacing w:line="100" w:lineRule="atLeast"/>
        <w:ind w:left="709"/>
        <w:rPr>
          <w:rFonts w:cs="Arial"/>
        </w:rPr>
      </w:pPr>
      <w:r w:rsidRPr="007D6362">
        <w:rPr>
          <w:rFonts w:cs="Arial"/>
        </w:rPr>
        <w:t>Women and Irish Nationalism</w:t>
      </w:r>
    </w:p>
    <w:p xmlns:wp14="http://schemas.microsoft.com/office/word/2010/wordml" w:rsidRPr="007D6362" w:rsidR="000F239C" w:rsidP="00736BD1" w:rsidRDefault="000F239C" w14:paraId="47B0A04A" wp14:textId="77777777">
      <w:pPr>
        <w:pStyle w:val="ListParagraph"/>
        <w:numPr>
          <w:ilvl w:val="0"/>
          <w:numId w:val="13"/>
        </w:numPr>
        <w:spacing w:line="100" w:lineRule="atLeast"/>
        <w:ind w:left="709"/>
        <w:rPr>
          <w:rFonts w:cs="Arial"/>
        </w:rPr>
      </w:pPr>
      <w:r w:rsidRPr="007D6362">
        <w:rPr>
          <w:rFonts w:cs="Arial"/>
        </w:rPr>
        <w:t>Civil Rights Act in the USA</w:t>
      </w:r>
    </w:p>
    <w:p xmlns:wp14="http://schemas.microsoft.com/office/word/2010/wordml" w:rsidRPr="007D6362" w:rsidR="000F239C" w:rsidP="00736BD1" w:rsidRDefault="000F239C" w14:paraId="6A195C6E" wp14:textId="77777777">
      <w:pPr>
        <w:pStyle w:val="ListParagraph"/>
        <w:numPr>
          <w:ilvl w:val="0"/>
          <w:numId w:val="13"/>
        </w:numPr>
        <w:spacing w:line="100" w:lineRule="atLeast"/>
        <w:ind w:left="709"/>
        <w:rPr>
          <w:rFonts w:cs="Arial"/>
        </w:rPr>
      </w:pPr>
      <w:r w:rsidRPr="007D6362">
        <w:rPr>
          <w:rFonts w:cs="Arial"/>
        </w:rPr>
        <w:t>Civil Rights Movement in Northern Ireland</w:t>
      </w:r>
    </w:p>
    <w:p xmlns:wp14="http://schemas.microsoft.com/office/word/2010/wordml" w:rsidRPr="000F239C" w:rsidR="000F239C" w:rsidP="00736BD1" w:rsidRDefault="00736BD1" w14:paraId="69A93819" wp14:textId="77777777">
      <w:pPr>
        <w:pStyle w:val="Heading1"/>
        <w:numPr>
          <w:ilvl w:val="0"/>
          <w:numId w:val="0"/>
        </w:numPr>
        <w:ind w:left="437" w:hanging="363"/>
      </w:pPr>
      <w:r>
        <w:t xml:space="preserve">Learning Outcome </w:t>
      </w:r>
      <w:r w:rsidRPr="000F239C" w:rsidR="000F239C">
        <w:t>7</w:t>
      </w:r>
      <w:r>
        <w:t xml:space="preserve">: </w:t>
      </w:r>
      <w:r w:rsidRPr="000F239C" w:rsidR="000F239C">
        <w:t>Learners will examine areas of debate and discussion in history by exploring ‘who wrote what, when and why?’</w:t>
      </w:r>
      <w:r>
        <w:t xml:space="preserve">. </w:t>
      </w:r>
      <w:r w:rsidRPr="000F239C" w:rsidR="000F239C">
        <w:t>Areas may include:</w:t>
      </w:r>
    </w:p>
    <w:p xmlns:wp14="http://schemas.microsoft.com/office/word/2010/wordml" w:rsidRPr="007D6362" w:rsidR="000F239C" w:rsidP="00736BD1" w:rsidRDefault="000F239C" w14:paraId="5B672961" wp14:textId="77777777">
      <w:pPr>
        <w:pStyle w:val="ListParagraph"/>
        <w:numPr>
          <w:ilvl w:val="0"/>
          <w:numId w:val="11"/>
        </w:numPr>
        <w:spacing w:line="100" w:lineRule="atLeast"/>
        <w:ind w:left="709"/>
        <w:rPr>
          <w:rFonts w:cs="Arial"/>
        </w:rPr>
      </w:pPr>
      <w:r w:rsidRPr="007D6362">
        <w:rPr>
          <w:rFonts w:cs="Arial"/>
        </w:rPr>
        <w:t>Plantations</w:t>
      </w:r>
    </w:p>
    <w:p xmlns:wp14="http://schemas.microsoft.com/office/word/2010/wordml" w:rsidRPr="007D6362" w:rsidR="000F239C" w:rsidP="00736BD1" w:rsidRDefault="000F239C" w14:paraId="502BA07A" wp14:textId="77777777">
      <w:pPr>
        <w:pStyle w:val="ListParagraph"/>
        <w:numPr>
          <w:ilvl w:val="0"/>
          <w:numId w:val="11"/>
        </w:numPr>
        <w:spacing w:line="100" w:lineRule="atLeast"/>
        <w:ind w:left="709"/>
        <w:rPr>
          <w:rFonts w:cs="Arial"/>
        </w:rPr>
      </w:pPr>
      <w:r w:rsidRPr="007D6362">
        <w:rPr>
          <w:rFonts w:cs="Arial"/>
        </w:rPr>
        <w:t>The Famine</w:t>
      </w:r>
    </w:p>
    <w:p xmlns:wp14="http://schemas.microsoft.com/office/word/2010/wordml" w:rsidRPr="007D6362" w:rsidR="000F239C" w:rsidP="00736BD1" w:rsidRDefault="000F239C" w14:paraId="595EC917" wp14:textId="77777777">
      <w:pPr>
        <w:pStyle w:val="ListParagraph"/>
        <w:numPr>
          <w:ilvl w:val="0"/>
          <w:numId w:val="11"/>
        </w:numPr>
        <w:spacing w:line="100" w:lineRule="atLeast"/>
        <w:ind w:left="709"/>
        <w:rPr>
          <w:rFonts w:cs="Arial"/>
        </w:rPr>
      </w:pPr>
      <w:r w:rsidRPr="007D6362">
        <w:rPr>
          <w:rFonts w:cs="Arial"/>
        </w:rPr>
        <w:t>The Protestant Ascendency</w:t>
      </w:r>
    </w:p>
    <w:p xmlns:wp14="http://schemas.microsoft.com/office/word/2010/wordml" w:rsidRPr="007D6362" w:rsidR="000F239C" w:rsidP="00736BD1" w:rsidRDefault="000F239C" w14:paraId="0120101E" wp14:textId="77777777">
      <w:pPr>
        <w:pStyle w:val="ListParagraph"/>
        <w:numPr>
          <w:ilvl w:val="0"/>
          <w:numId w:val="11"/>
        </w:numPr>
        <w:spacing w:line="100" w:lineRule="atLeast"/>
        <w:ind w:left="709"/>
        <w:rPr>
          <w:rFonts w:cs="Arial"/>
        </w:rPr>
      </w:pPr>
      <w:r w:rsidRPr="007D6362">
        <w:rPr>
          <w:rFonts w:cs="Arial"/>
        </w:rPr>
        <w:t>The creation of the Northern Irish State</w:t>
      </w:r>
    </w:p>
    <w:p xmlns:wp14="http://schemas.microsoft.com/office/word/2010/wordml" w:rsidRPr="007D6362" w:rsidR="000F239C" w:rsidP="00736BD1" w:rsidRDefault="000F239C" w14:paraId="7DBCAF0A" wp14:textId="77777777">
      <w:pPr>
        <w:pStyle w:val="ListParagraph"/>
        <w:numPr>
          <w:ilvl w:val="0"/>
          <w:numId w:val="11"/>
        </w:numPr>
        <w:spacing w:line="100" w:lineRule="atLeast"/>
        <w:ind w:left="709"/>
        <w:rPr>
          <w:rFonts w:cs="Arial"/>
        </w:rPr>
      </w:pPr>
      <w:r w:rsidRPr="007D6362">
        <w:rPr>
          <w:rFonts w:cs="Arial"/>
        </w:rPr>
        <w:t>Impact of Paramilitary Groups</w:t>
      </w:r>
    </w:p>
    <w:p xmlns:wp14="http://schemas.microsoft.com/office/word/2010/wordml" w:rsidRPr="007D6362" w:rsidR="000F239C" w:rsidP="00736BD1" w:rsidRDefault="000F239C" w14:paraId="1A9B0AFE" wp14:textId="77777777">
      <w:pPr>
        <w:pStyle w:val="ListParagraph"/>
        <w:numPr>
          <w:ilvl w:val="0"/>
          <w:numId w:val="11"/>
        </w:numPr>
        <w:spacing w:line="100" w:lineRule="atLeast"/>
        <w:ind w:left="709"/>
        <w:rPr>
          <w:rFonts w:cs="Arial"/>
        </w:rPr>
      </w:pPr>
      <w:r w:rsidRPr="007D6362">
        <w:rPr>
          <w:rFonts w:cs="Arial"/>
        </w:rPr>
        <w:t>Role of Women in Society</w:t>
      </w:r>
    </w:p>
    <w:p xmlns:wp14="http://schemas.microsoft.com/office/word/2010/wordml" w:rsidRPr="000F239C" w:rsidR="000F239C" w:rsidP="00736BD1" w:rsidRDefault="00736BD1" w14:paraId="55ECEB5D" wp14:textId="77777777">
      <w:pPr>
        <w:pStyle w:val="Heading1"/>
        <w:numPr>
          <w:ilvl w:val="0"/>
          <w:numId w:val="0"/>
        </w:numPr>
        <w:ind w:left="437" w:hanging="363"/>
      </w:pPr>
      <w:r>
        <w:t xml:space="preserve">Learning Outcome 8: </w:t>
      </w:r>
      <w:r w:rsidRPr="000F239C" w:rsidR="000F239C">
        <w:t>Learners will be made aware of relevant primary and secondary sources in a particular period of history, how to differentiate between them, the advantages/disadvantages of each type of source, the strengths and weaknesses of the source and how to detect bias and propaganda.    Sources used may include:</w:t>
      </w:r>
    </w:p>
    <w:p xmlns:wp14="http://schemas.microsoft.com/office/word/2010/wordml" w:rsidRPr="007D6362" w:rsidR="000F239C" w:rsidP="00736BD1" w:rsidRDefault="000F239C" w14:paraId="6BDBA784" wp14:textId="77777777">
      <w:pPr>
        <w:pStyle w:val="ListParagraph"/>
        <w:numPr>
          <w:ilvl w:val="0"/>
          <w:numId w:val="12"/>
        </w:numPr>
        <w:spacing w:line="100" w:lineRule="atLeast"/>
        <w:ind w:left="709"/>
        <w:rPr>
          <w:rFonts w:cs="Arial"/>
        </w:rPr>
      </w:pPr>
      <w:r w:rsidRPr="007D6362">
        <w:rPr>
          <w:rFonts w:cs="Arial"/>
        </w:rPr>
        <w:t>Eyewitness accounts</w:t>
      </w:r>
    </w:p>
    <w:p xmlns:wp14="http://schemas.microsoft.com/office/word/2010/wordml" w:rsidRPr="007D6362" w:rsidR="000F239C" w:rsidP="00736BD1" w:rsidRDefault="000F239C" w14:paraId="75A0084D" wp14:textId="77777777">
      <w:pPr>
        <w:pStyle w:val="ListParagraph"/>
        <w:numPr>
          <w:ilvl w:val="0"/>
          <w:numId w:val="12"/>
        </w:numPr>
        <w:spacing w:line="100" w:lineRule="atLeast"/>
        <w:ind w:left="709"/>
        <w:rPr>
          <w:rFonts w:cs="Arial"/>
        </w:rPr>
      </w:pPr>
      <w:r w:rsidRPr="007D6362">
        <w:rPr>
          <w:rFonts w:cs="Arial"/>
        </w:rPr>
        <w:t>Public/Government records</w:t>
      </w:r>
    </w:p>
    <w:p xmlns:wp14="http://schemas.microsoft.com/office/word/2010/wordml" w:rsidRPr="007D6362" w:rsidR="000F239C" w:rsidP="00736BD1" w:rsidRDefault="000F239C" w14:paraId="38BCED5A" wp14:textId="77777777">
      <w:pPr>
        <w:pStyle w:val="ListParagraph"/>
        <w:numPr>
          <w:ilvl w:val="0"/>
          <w:numId w:val="12"/>
        </w:numPr>
        <w:spacing w:line="100" w:lineRule="atLeast"/>
        <w:ind w:left="709"/>
        <w:rPr>
          <w:rFonts w:cs="Arial"/>
        </w:rPr>
      </w:pPr>
      <w:r w:rsidRPr="007D6362">
        <w:rPr>
          <w:rFonts w:cs="Arial"/>
        </w:rPr>
        <w:t>Letter/diaries</w:t>
      </w:r>
    </w:p>
    <w:p xmlns:wp14="http://schemas.microsoft.com/office/word/2010/wordml" w:rsidRPr="007D6362" w:rsidR="000F239C" w:rsidP="00736BD1" w:rsidRDefault="000F239C" w14:paraId="3A095A3D" wp14:textId="77777777">
      <w:pPr>
        <w:pStyle w:val="ListParagraph"/>
        <w:numPr>
          <w:ilvl w:val="0"/>
          <w:numId w:val="12"/>
        </w:numPr>
        <w:spacing w:line="100" w:lineRule="atLeast"/>
        <w:ind w:left="709"/>
        <w:rPr>
          <w:rFonts w:cs="Arial"/>
        </w:rPr>
      </w:pPr>
      <w:r w:rsidRPr="007D6362">
        <w:rPr>
          <w:rFonts w:cs="Arial"/>
        </w:rPr>
        <w:t>Memoirs</w:t>
      </w:r>
    </w:p>
    <w:p xmlns:wp14="http://schemas.microsoft.com/office/word/2010/wordml" w:rsidRPr="007D6362" w:rsidR="000F239C" w:rsidP="00736BD1" w:rsidRDefault="000F239C" w14:paraId="1C81BF4A" wp14:textId="77777777">
      <w:pPr>
        <w:pStyle w:val="ListParagraph"/>
        <w:numPr>
          <w:ilvl w:val="0"/>
          <w:numId w:val="12"/>
        </w:numPr>
        <w:spacing w:line="100" w:lineRule="atLeast"/>
        <w:ind w:left="709"/>
        <w:rPr>
          <w:rFonts w:cs="Arial"/>
        </w:rPr>
      </w:pPr>
      <w:r w:rsidRPr="007D6362">
        <w:rPr>
          <w:rFonts w:cs="Arial"/>
        </w:rPr>
        <w:t>History books</w:t>
      </w:r>
    </w:p>
    <w:p xmlns:wp14="http://schemas.microsoft.com/office/word/2010/wordml" w:rsidRPr="007D6362" w:rsidR="000F239C" w:rsidP="00736BD1" w:rsidRDefault="000F239C" w14:paraId="24758E30" wp14:textId="77777777">
      <w:pPr>
        <w:pStyle w:val="ListParagraph"/>
        <w:numPr>
          <w:ilvl w:val="0"/>
          <w:numId w:val="12"/>
        </w:numPr>
        <w:spacing w:line="100" w:lineRule="atLeast"/>
        <w:ind w:left="709"/>
        <w:rPr>
          <w:rFonts w:cs="Arial"/>
        </w:rPr>
      </w:pPr>
      <w:r w:rsidRPr="007D6362">
        <w:rPr>
          <w:rFonts w:cs="Arial"/>
        </w:rPr>
        <w:t>Historical novels</w:t>
      </w:r>
    </w:p>
    <w:p xmlns:wp14="http://schemas.microsoft.com/office/word/2010/wordml" w:rsidRPr="007D6362" w:rsidR="000F239C" w:rsidP="00736BD1" w:rsidRDefault="000F239C" w14:paraId="63839A6C" wp14:textId="77777777">
      <w:pPr>
        <w:pStyle w:val="ListParagraph"/>
        <w:numPr>
          <w:ilvl w:val="0"/>
          <w:numId w:val="12"/>
        </w:numPr>
        <w:spacing w:line="100" w:lineRule="atLeast"/>
        <w:ind w:left="709"/>
        <w:rPr>
          <w:rFonts w:cs="Arial"/>
        </w:rPr>
      </w:pPr>
      <w:r w:rsidRPr="007D6362">
        <w:rPr>
          <w:rFonts w:cs="Arial"/>
        </w:rPr>
        <w:t>Internet</w:t>
      </w:r>
    </w:p>
    <w:p xmlns:wp14="http://schemas.microsoft.com/office/word/2010/wordml" w:rsidRPr="007D6362" w:rsidR="000F239C" w:rsidP="00736BD1" w:rsidRDefault="000F239C" w14:paraId="51ED073B" wp14:textId="77777777">
      <w:pPr>
        <w:pStyle w:val="ListParagraph"/>
        <w:numPr>
          <w:ilvl w:val="0"/>
          <w:numId w:val="12"/>
        </w:numPr>
        <w:spacing w:line="100" w:lineRule="atLeast"/>
        <w:ind w:left="709"/>
        <w:rPr>
          <w:rFonts w:cs="Arial"/>
        </w:rPr>
      </w:pPr>
      <w:r w:rsidRPr="007D6362">
        <w:rPr>
          <w:rFonts w:cs="Arial"/>
        </w:rPr>
        <w:t>Photos</w:t>
      </w:r>
    </w:p>
    <w:p xmlns:wp14="http://schemas.microsoft.com/office/word/2010/wordml" w:rsidRPr="007D6362" w:rsidR="000F239C" w:rsidP="00736BD1" w:rsidRDefault="000F239C" w14:paraId="12950756" wp14:textId="77777777">
      <w:pPr>
        <w:pStyle w:val="ListParagraph"/>
        <w:numPr>
          <w:ilvl w:val="0"/>
          <w:numId w:val="12"/>
        </w:numPr>
        <w:spacing w:line="100" w:lineRule="atLeast"/>
        <w:ind w:left="709"/>
        <w:rPr>
          <w:rFonts w:cs="Arial"/>
        </w:rPr>
      </w:pPr>
      <w:r w:rsidRPr="007D6362">
        <w:rPr>
          <w:rFonts w:cs="Arial"/>
        </w:rPr>
        <w:t>Cartoons</w:t>
      </w:r>
    </w:p>
    <w:p xmlns:wp14="http://schemas.microsoft.com/office/word/2010/wordml" w:rsidRPr="007D6362" w:rsidR="000F239C" w:rsidP="00736BD1" w:rsidRDefault="000F239C" w14:paraId="3043790B" wp14:textId="77777777">
      <w:pPr>
        <w:pStyle w:val="ListParagraph"/>
        <w:numPr>
          <w:ilvl w:val="0"/>
          <w:numId w:val="12"/>
        </w:numPr>
        <w:spacing w:line="100" w:lineRule="atLeast"/>
        <w:ind w:left="709"/>
        <w:rPr>
          <w:rFonts w:cs="Arial"/>
        </w:rPr>
      </w:pPr>
      <w:r w:rsidRPr="007D6362">
        <w:rPr>
          <w:rFonts w:cs="Arial"/>
        </w:rPr>
        <w:t>Tape recordings</w:t>
      </w:r>
    </w:p>
    <w:p xmlns:wp14="http://schemas.microsoft.com/office/word/2010/wordml" w:rsidRPr="007D6362" w:rsidR="000F239C" w:rsidP="00736BD1" w:rsidRDefault="000F239C" w14:paraId="62C55E35" wp14:textId="77777777">
      <w:pPr>
        <w:pStyle w:val="ListParagraph"/>
        <w:numPr>
          <w:ilvl w:val="0"/>
          <w:numId w:val="12"/>
        </w:numPr>
        <w:spacing w:line="100" w:lineRule="atLeast"/>
        <w:ind w:left="709"/>
        <w:rPr>
          <w:rFonts w:cs="Arial"/>
        </w:rPr>
      </w:pPr>
      <w:r w:rsidRPr="007D6362">
        <w:rPr>
          <w:rFonts w:cs="Arial"/>
        </w:rPr>
        <w:t>TV documentaries</w:t>
      </w:r>
    </w:p>
    <w:p xmlns:wp14="http://schemas.microsoft.com/office/word/2010/wordml" w:rsidRPr="007D6362" w:rsidR="000F239C" w:rsidP="00736BD1" w:rsidRDefault="000F239C" w14:paraId="7FBF2ADA" wp14:textId="77777777">
      <w:pPr>
        <w:pStyle w:val="ListParagraph"/>
        <w:numPr>
          <w:ilvl w:val="0"/>
          <w:numId w:val="12"/>
        </w:numPr>
        <w:spacing w:line="100" w:lineRule="atLeast"/>
        <w:ind w:left="709"/>
        <w:rPr>
          <w:rFonts w:cs="Arial"/>
        </w:rPr>
      </w:pPr>
      <w:r w:rsidRPr="007D6362">
        <w:rPr>
          <w:rFonts w:cs="Arial"/>
        </w:rPr>
        <w:t>Podcasts</w:t>
      </w:r>
    </w:p>
    <w:p xmlns:wp14="http://schemas.microsoft.com/office/word/2010/wordml" w:rsidRPr="000F239C" w:rsidR="000F239C" w:rsidP="00736BD1" w:rsidRDefault="00736BD1" w14:paraId="2FC30636" wp14:textId="77777777">
      <w:pPr>
        <w:pStyle w:val="Heading1"/>
        <w:numPr>
          <w:ilvl w:val="0"/>
          <w:numId w:val="0"/>
        </w:numPr>
      </w:pPr>
      <w:r>
        <w:t xml:space="preserve">Learning Outcome </w:t>
      </w:r>
      <w:r w:rsidRPr="000F239C" w:rsidR="000F239C">
        <w:t>9</w:t>
      </w:r>
      <w:r>
        <w:t xml:space="preserve">: </w:t>
      </w:r>
    </w:p>
    <w:p xmlns:wp14="http://schemas.microsoft.com/office/word/2010/wordml" w:rsidRPr="007D6362" w:rsidR="000F239C" w:rsidP="00736BD1" w:rsidRDefault="000F239C" w14:paraId="234C16AB" wp14:textId="77777777">
      <w:pPr>
        <w:pStyle w:val="ListParagraph"/>
        <w:numPr>
          <w:ilvl w:val="0"/>
          <w:numId w:val="15"/>
        </w:numPr>
        <w:spacing w:line="100" w:lineRule="atLeast"/>
        <w:ind w:left="284"/>
        <w:rPr>
          <w:rFonts w:cs="Arial"/>
        </w:rPr>
      </w:pPr>
      <w:r w:rsidRPr="007D6362">
        <w:rPr>
          <w:rFonts w:cs="Arial"/>
        </w:rPr>
        <w:t>Learners will facilitated to present their historical research and learning in a clear and concise manner</w:t>
      </w:r>
    </w:p>
    <w:p xmlns:wp14="http://schemas.microsoft.com/office/word/2010/wordml" w:rsidRPr="007D6362" w:rsidR="000F239C" w:rsidP="00736BD1" w:rsidRDefault="000F239C" w14:paraId="54E01A6B" wp14:textId="77777777">
      <w:pPr>
        <w:pStyle w:val="ListParagraph"/>
        <w:numPr>
          <w:ilvl w:val="0"/>
          <w:numId w:val="14"/>
        </w:numPr>
        <w:spacing w:line="100" w:lineRule="atLeast"/>
        <w:ind w:left="284"/>
        <w:rPr>
          <w:rFonts w:cs="Arial"/>
        </w:rPr>
      </w:pPr>
      <w:r w:rsidRPr="007D6362">
        <w:rPr>
          <w:rFonts w:cs="Arial"/>
        </w:rPr>
        <w:t>Avoid the use of subjective language</w:t>
      </w:r>
    </w:p>
    <w:p xmlns:wp14="http://schemas.microsoft.com/office/word/2010/wordml" w:rsidRPr="007D6362" w:rsidR="000F239C" w:rsidP="00736BD1" w:rsidRDefault="000F239C" w14:paraId="376C4AD7" wp14:textId="77777777">
      <w:pPr>
        <w:pStyle w:val="ListParagraph"/>
        <w:numPr>
          <w:ilvl w:val="0"/>
          <w:numId w:val="14"/>
        </w:numPr>
        <w:spacing w:line="100" w:lineRule="atLeast"/>
        <w:ind w:left="284"/>
        <w:rPr>
          <w:rFonts w:cs="Arial"/>
        </w:rPr>
      </w:pPr>
      <w:r w:rsidRPr="007D6362">
        <w:rPr>
          <w:rFonts w:cs="Arial"/>
        </w:rPr>
        <w:t>Care and attention will be given to punctuation and spelling</w:t>
      </w:r>
    </w:p>
    <w:p xmlns:wp14="http://schemas.microsoft.com/office/word/2010/wordml" w:rsidRPr="007D6362" w:rsidR="000F239C" w:rsidP="00736BD1" w:rsidRDefault="000F239C" w14:paraId="3C04E149" wp14:textId="77777777">
      <w:pPr>
        <w:pStyle w:val="ListParagraph"/>
        <w:numPr>
          <w:ilvl w:val="0"/>
          <w:numId w:val="14"/>
        </w:numPr>
        <w:spacing w:line="100" w:lineRule="atLeast"/>
        <w:ind w:left="284"/>
        <w:rPr>
          <w:rFonts w:cs="Arial"/>
        </w:rPr>
      </w:pPr>
      <w:r w:rsidRPr="007D6362">
        <w:rPr>
          <w:rFonts w:cs="Arial"/>
        </w:rPr>
        <w:t>They will be aware of plagiarism and the penalties for same</w:t>
      </w:r>
    </w:p>
    <w:p xmlns:wp14="http://schemas.microsoft.com/office/word/2010/wordml" w:rsidRPr="000F239C" w:rsidR="000F239C" w:rsidP="00736BD1" w:rsidRDefault="00736BD1" w14:paraId="1E727705" wp14:textId="77777777">
      <w:pPr>
        <w:pStyle w:val="Heading1"/>
        <w:numPr>
          <w:ilvl w:val="0"/>
          <w:numId w:val="0"/>
        </w:numPr>
        <w:ind w:left="437" w:hanging="363"/>
      </w:pPr>
      <w:r>
        <w:t xml:space="preserve">Learning Outcome 10. </w:t>
      </w:r>
      <w:r w:rsidRPr="000F239C" w:rsidR="000F239C">
        <w:t>Learner will document and acknowledge all relevant sources consulted</w:t>
      </w:r>
    </w:p>
    <w:p xmlns:wp14="http://schemas.microsoft.com/office/word/2010/wordml" w:rsidRPr="007D6362" w:rsidR="000F239C" w:rsidP="00736BD1" w:rsidRDefault="000F239C" w14:paraId="70E3FBD1" wp14:textId="77777777">
      <w:pPr>
        <w:pStyle w:val="ListParagraph"/>
        <w:numPr>
          <w:ilvl w:val="0"/>
          <w:numId w:val="16"/>
        </w:numPr>
        <w:spacing w:line="100" w:lineRule="atLeast"/>
        <w:ind w:left="426"/>
        <w:rPr>
          <w:rFonts w:cs="Arial"/>
        </w:rPr>
      </w:pPr>
      <w:r w:rsidRPr="007D6362">
        <w:rPr>
          <w:rFonts w:cs="Arial"/>
        </w:rPr>
        <w:t>Utilise a recognised referencing system (Oxford or Harvard) and reference all works consulted</w:t>
      </w:r>
    </w:p>
    <w:p xmlns:wp14="http://schemas.microsoft.com/office/word/2010/wordml" w:rsidRPr="007D6362" w:rsidR="000F239C" w:rsidP="00736BD1" w:rsidRDefault="000F239C" w14:paraId="4F3EDAEC" wp14:textId="77777777">
      <w:pPr>
        <w:pStyle w:val="ListParagraph"/>
        <w:numPr>
          <w:ilvl w:val="0"/>
          <w:numId w:val="16"/>
        </w:numPr>
        <w:spacing w:line="100" w:lineRule="atLeast"/>
        <w:ind w:left="426"/>
        <w:rPr>
          <w:rFonts w:cs="Arial"/>
        </w:rPr>
      </w:pPr>
      <w:r w:rsidRPr="007D6362">
        <w:rPr>
          <w:rFonts w:cs="Arial"/>
        </w:rPr>
        <w:t>Properly reference all footnotes/endnotes</w:t>
      </w:r>
    </w:p>
    <w:p xmlns:wp14="http://schemas.microsoft.com/office/word/2010/wordml" w:rsidRPr="007D6362" w:rsidR="00736BD1" w:rsidP="00736BD1" w:rsidRDefault="000F239C" w14:paraId="4259805B" wp14:textId="77777777">
      <w:pPr>
        <w:pStyle w:val="ListParagraph"/>
        <w:numPr>
          <w:ilvl w:val="0"/>
          <w:numId w:val="16"/>
        </w:numPr>
        <w:spacing w:line="100" w:lineRule="atLeast"/>
        <w:ind w:left="426"/>
        <w:rPr>
          <w:rFonts w:cs="Arial"/>
        </w:rPr>
      </w:pPr>
      <w:r w:rsidRPr="007D6362">
        <w:rPr>
          <w:rFonts w:cs="Arial"/>
        </w:rPr>
        <w:t>Reference all internet sources appropriately</w:t>
      </w:r>
    </w:p>
    <w:p xmlns:wp14="http://schemas.microsoft.com/office/word/2010/wordml" w:rsidRPr="007D6362" w:rsidR="000F239C" w:rsidP="00736BD1" w:rsidRDefault="00736BD1" w14:paraId="210F7624" wp14:textId="77777777">
      <w:pPr>
        <w:pStyle w:val="ListParagraph"/>
        <w:numPr>
          <w:ilvl w:val="0"/>
          <w:numId w:val="16"/>
        </w:numPr>
        <w:spacing w:line="100" w:lineRule="atLeast"/>
        <w:ind w:left="426"/>
        <w:rPr>
          <w:rFonts w:cs="Arial"/>
        </w:rPr>
      </w:pPr>
      <w:r w:rsidRPr="007D6362">
        <w:rPr>
          <w:rFonts w:cs="Arial"/>
        </w:rPr>
        <w:t>C</w:t>
      </w:r>
      <w:r w:rsidRPr="007D6362" w:rsidR="000F239C">
        <w:rPr>
          <w:rFonts w:cs="Arial"/>
        </w:rPr>
        <w:t>ompile a bibliography</w:t>
      </w:r>
    </w:p>
    <w:p xmlns:wp14="http://schemas.microsoft.com/office/word/2010/wordml" w:rsidRPr="007D6362" w:rsidR="002E61E9" w:rsidRDefault="002E61E9" w14:paraId="4B94D5A5" wp14:textId="77777777">
      <w:pPr>
        <w:rPr>
          <w:rFonts w:cs="Arial"/>
        </w:rPr>
      </w:pPr>
    </w:p>
    <w:p xmlns:wp14="http://schemas.microsoft.com/office/word/2010/wordml" w:rsidRPr="000F239C" w:rsidR="002E61E9" w:rsidP="00736BD1" w:rsidRDefault="002E61E9" w14:paraId="30C2E13B" wp14:textId="77777777">
      <w:pPr>
        <w:pStyle w:val="Heading1"/>
      </w:pPr>
      <w:r w:rsidRPr="000F239C">
        <w:t>Assessment</w:t>
      </w:r>
    </w:p>
    <w:p xmlns:wp14="http://schemas.microsoft.com/office/word/2010/wordml" w:rsidRPr="000F239C" w:rsidR="002E61E9" w:rsidP="00736BD1" w:rsidRDefault="002E61E9" w14:paraId="65260CBC" wp14:textId="77777777">
      <w:pPr>
        <w:pStyle w:val="Heading1"/>
        <w:numPr>
          <w:ilvl w:val="0"/>
          <w:numId w:val="0"/>
        </w:numPr>
        <w:ind w:left="74"/>
      </w:pPr>
      <w:r w:rsidRPr="000F239C">
        <w:t>11a.</w:t>
      </w:r>
      <w:r w:rsidRPr="000F239C">
        <w:tab/>
      </w:r>
      <w:r w:rsidRPr="000F239C">
        <w:t>Assessment Techniques</w:t>
      </w:r>
    </w:p>
    <w:p xmlns:wp14="http://schemas.microsoft.com/office/word/2010/wordml" w:rsidRPr="007D6362" w:rsidR="002E61E9" w:rsidP="002E61E9" w:rsidRDefault="002E61E9" w14:paraId="00841CF4" wp14:textId="77777777">
      <w:pPr>
        <w:rPr>
          <w:rFonts w:cs="Arial"/>
        </w:rPr>
      </w:pPr>
      <w:r w:rsidRPr="007D6362">
        <w:rPr>
          <w:rFonts w:cs="Arial"/>
        </w:rPr>
        <w:t>Portfolio /Collection of Work</w:t>
      </w:r>
      <w:r w:rsidRPr="007D6362">
        <w:rPr>
          <w:rFonts w:cs="Arial"/>
        </w:rPr>
        <w:tab/>
      </w:r>
      <w:r w:rsidRPr="007D6362">
        <w:rPr>
          <w:rFonts w:cs="Arial"/>
        </w:rPr>
        <w:t>55%</w:t>
      </w:r>
    </w:p>
    <w:p xmlns:wp14="http://schemas.microsoft.com/office/word/2010/wordml" w:rsidRPr="007D6362" w:rsidR="002E61E9" w:rsidP="002E61E9" w:rsidRDefault="002E61E9" w14:paraId="1056AFD0" wp14:textId="77777777">
      <w:pPr>
        <w:rPr>
          <w:rFonts w:cs="Arial"/>
        </w:rPr>
      </w:pPr>
      <w:r w:rsidRPr="007D6362">
        <w:rPr>
          <w:rFonts w:cs="Arial"/>
        </w:rPr>
        <w:t xml:space="preserve">Examination – Theory </w:t>
      </w:r>
      <w:r w:rsidRPr="007D6362">
        <w:rPr>
          <w:rFonts w:cs="Arial"/>
        </w:rPr>
        <w:tab/>
      </w:r>
      <w:r w:rsidRPr="007D6362">
        <w:rPr>
          <w:rFonts w:cs="Arial"/>
        </w:rPr>
        <w:t>45%</w:t>
      </w:r>
    </w:p>
    <w:p xmlns:wp14="http://schemas.microsoft.com/office/word/2010/wordml" w:rsidR="00736BD1" w:rsidP="00736BD1" w:rsidRDefault="002E61E9" w14:paraId="14C4DE41" wp14:textId="77777777">
      <w:pPr>
        <w:pStyle w:val="Heading1"/>
        <w:numPr>
          <w:ilvl w:val="0"/>
          <w:numId w:val="0"/>
        </w:numPr>
        <w:ind w:left="437" w:hanging="363"/>
      </w:pPr>
      <w:r w:rsidRPr="000F239C">
        <w:t>11b.</w:t>
      </w:r>
      <w:r w:rsidRPr="000F239C">
        <w:tab/>
      </w:r>
      <w:r w:rsidRPr="000F239C">
        <w:t>Mapping of Learning Outcomes to Assessment Techniques</w:t>
      </w:r>
    </w:p>
    <w:p xmlns:wp14="http://schemas.microsoft.com/office/word/2010/wordml" w:rsidRPr="007D6362" w:rsidR="00736BD1" w:rsidP="002E61E9" w:rsidRDefault="002E61E9" w14:paraId="7C25EE27" wp14:textId="77777777">
      <w:pPr>
        <w:spacing w:line="100" w:lineRule="atLeast"/>
        <w:rPr>
          <w:rFonts w:cs="Arial"/>
          <w:color w:val="000000"/>
        </w:rPr>
      </w:pPr>
      <w:r w:rsidRPr="007D6362">
        <w:rPr>
          <w:rFonts w:cs="Arial"/>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tbl>
      <w:tblPr>
        <w:tblW w:w="946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34" w:type="dxa"/>
          <w:bottom w:w="34" w:type="dxa"/>
        </w:tblCellMar>
        <w:tblLook w:val="0000" w:firstRow="0" w:lastRow="0" w:firstColumn="0" w:lastColumn="0" w:noHBand="0" w:noVBand="0"/>
      </w:tblPr>
      <w:tblGrid>
        <w:gridCol w:w="7218"/>
        <w:gridCol w:w="2250"/>
      </w:tblGrid>
      <w:tr xmlns:wp14="http://schemas.microsoft.com/office/word/2010/wordml" w:rsidRPr="007D6362" w:rsidR="002E61E9" w:rsidTr="00736BD1" w14:paraId="55AAA196" wp14:textId="77777777">
        <w:trPr>
          <w:trHeight w:val="413"/>
        </w:trPr>
        <w:tc>
          <w:tcPr>
            <w:tcW w:w="7218" w:type="dxa"/>
            <w:shd w:val="clear" w:color="auto" w:fill="auto"/>
            <w:vAlign w:val="center"/>
          </w:tcPr>
          <w:p w:rsidRPr="007D6362" w:rsidR="002E61E9" w:rsidP="00736BD1" w:rsidRDefault="002E61E9" w14:paraId="58276F1C" wp14:textId="77777777">
            <w:pPr>
              <w:snapToGrid w:val="0"/>
              <w:spacing w:line="100" w:lineRule="atLeast"/>
              <w:rPr>
                <w:rFonts w:cs="Arial"/>
                <w:b/>
              </w:rPr>
            </w:pPr>
            <w:r w:rsidRPr="007D6362">
              <w:rPr>
                <w:rFonts w:cs="Arial"/>
                <w:b/>
              </w:rPr>
              <w:t>Learning Outcome</w:t>
            </w:r>
          </w:p>
        </w:tc>
        <w:tc>
          <w:tcPr>
            <w:tcW w:w="2250" w:type="dxa"/>
            <w:shd w:val="clear" w:color="auto" w:fill="auto"/>
            <w:vAlign w:val="center"/>
          </w:tcPr>
          <w:p w:rsidRPr="007D6362" w:rsidR="002E61E9" w:rsidP="00736BD1" w:rsidRDefault="002E61E9" w14:paraId="2D846303" wp14:textId="77777777">
            <w:pPr>
              <w:snapToGrid w:val="0"/>
              <w:spacing w:line="100" w:lineRule="atLeast"/>
              <w:rPr>
                <w:rFonts w:cs="Arial"/>
                <w:b/>
              </w:rPr>
            </w:pPr>
            <w:r w:rsidRPr="007D6362">
              <w:rPr>
                <w:rFonts w:cs="Arial"/>
                <w:b/>
              </w:rPr>
              <w:t>Assessment Technique</w:t>
            </w:r>
          </w:p>
        </w:tc>
      </w:tr>
      <w:tr xmlns:wp14="http://schemas.microsoft.com/office/word/2010/wordml" w:rsidRPr="007D6362" w:rsidR="002E61E9" w:rsidTr="00736BD1" w14:paraId="62B6E438" wp14:textId="77777777">
        <w:trPr>
          <w:trHeight w:val="413"/>
        </w:trPr>
        <w:tc>
          <w:tcPr>
            <w:tcW w:w="7218" w:type="dxa"/>
            <w:shd w:val="clear" w:color="auto" w:fill="auto"/>
            <w:vAlign w:val="center"/>
          </w:tcPr>
          <w:p w:rsidRPr="007D6362" w:rsidR="002E61E9" w:rsidP="00736BD1" w:rsidRDefault="005A5F5F" w14:paraId="7739F229" wp14:textId="77777777">
            <w:pPr>
              <w:snapToGrid w:val="0"/>
              <w:spacing w:line="100" w:lineRule="atLeast"/>
              <w:rPr>
                <w:rFonts w:cs="Arial"/>
              </w:rPr>
            </w:pPr>
            <w:r w:rsidRPr="007D6362">
              <w:rPr>
                <w:rFonts w:cs="Arial"/>
              </w:rPr>
              <w:t xml:space="preserve">1. </w:t>
            </w:r>
            <w:r w:rsidRPr="007D6362" w:rsidR="002E61E9">
              <w:rPr>
                <w:rFonts w:cs="Arial"/>
              </w:rPr>
              <w:t>Outline a broad chronology of Irish Social, cultural and political history</w:t>
            </w:r>
          </w:p>
        </w:tc>
        <w:tc>
          <w:tcPr>
            <w:tcW w:w="2250" w:type="dxa"/>
            <w:shd w:val="clear" w:color="auto" w:fill="auto"/>
            <w:vAlign w:val="center"/>
          </w:tcPr>
          <w:p w:rsidRPr="007D6362" w:rsidR="002E61E9" w:rsidP="00736BD1" w:rsidRDefault="002E61E9" w14:paraId="4E113004" wp14:textId="77777777">
            <w:pPr>
              <w:snapToGrid w:val="0"/>
              <w:spacing w:line="100" w:lineRule="atLeast"/>
              <w:rPr>
                <w:rFonts w:cs="Arial"/>
              </w:rPr>
            </w:pPr>
            <w:r w:rsidRPr="007D6362">
              <w:rPr>
                <w:rFonts w:cs="Arial"/>
              </w:rPr>
              <w:t>Portfolio/Collection of Work or</w:t>
            </w:r>
            <w:r w:rsidRPr="007D6362" w:rsidR="00736BD1">
              <w:rPr>
                <w:rFonts w:cs="Arial"/>
              </w:rPr>
              <w:t xml:space="preserve"> </w:t>
            </w:r>
            <w:r w:rsidRPr="007D6362">
              <w:rPr>
                <w:rFonts w:cs="Arial"/>
              </w:rPr>
              <w:t>Examination - Theory</w:t>
            </w:r>
          </w:p>
        </w:tc>
      </w:tr>
      <w:tr xmlns:wp14="http://schemas.microsoft.com/office/word/2010/wordml" w:rsidRPr="007D6362" w:rsidR="002E61E9" w:rsidTr="00736BD1" w14:paraId="336F7669" wp14:textId="77777777">
        <w:trPr>
          <w:trHeight w:val="413"/>
        </w:trPr>
        <w:tc>
          <w:tcPr>
            <w:tcW w:w="7218" w:type="dxa"/>
            <w:shd w:val="clear" w:color="auto" w:fill="auto"/>
            <w:vAlign w:val="center"/>
          </w:tcPr>
          <w:p w:rsidRPr="007D6362" w:rsidR="002E61E9" w:rsidP="00736BD1" w:rsidRDefault="005A5F5F" w14:paraId="469A4A7B" wp14:textId="77777777">
            <w:pPr>
              <w:snapToGrid w:val="0"/>
              <w:spacing w:line="100" w:lineRule="atLeast"/>
              <w:rPr>
                <w:rFonts w:cs="Arial"/>
              </w:rPr>
            </w:pPr>
            <w:r w:rsidRPr="007D6362">
              <w:rPr>
                <w:rFonts w:cs="Arial"/>
              </w:rPr>
              <w:t xml:space="preserve">2. </w:t>
            </w:r>
            <w:r w:rsidRPr="007D6362" w:rsidR="002E61E9">
              <w:rPr>
                <w:rFonts w:cs="Arial"/>
              </w:rPr>
              <w:t>Describe the external social, cultural, economic and political influences and trends with have dictated the course of history, for example Russian or French revolutions or 1916 Rising or World War I or another chosen period of conflict</w:t>
            </w:r>
          </w:p>
        </w:tc>
        <w:tc>
          <w:tcPr>
            <w:tcW w:w="2250" w:type="dxa"/>
            <w:shd w:val="clear" w:color="auto" w:fill="auto"/>
            <w:vAlign w:val="center"/>
          </w:tcPr>
          <w:p w:rsidRPr="007D6362" w:rsidR="002E61E9" w:rsidP="00736BD1" w:rsidRDefault="002E61E9" w14:paraId="58053F08" wp14:textId="77777777">
            <w:pPr>
              <w:snapToGrid w:val="0"/>
              <w:spacing w:line="100" w:lineRule="atLeast"/>
              <w:rPr>
                <w:rFonts w:cs="Arial"/>
              </w:rPr>
            </w:pPr>
            <w:r w:rsidRPr="007D6362">
              <w:rPr>
                <w:rFonts w:cs="Arial"/>
              </w:rPr>
              <w:t>Portfolio/Collection of Work</w:t>
            </w:r>
          </w:p>
        </w:tc>
      </w:tr>
      <w:tr xmlns:wp14="http://schemas.microsoft.com/office/word/2010/wordml" w:rsidRPr="007D6362" w:rsidR="002E61E9" w:rsidTr="00736BD1" w14:paraId="486A855B" wp14:textId="77777777">
        <w:trPr>
          <w:trHeight w:val="413"/>
        </w:trPr>
        <w:tc>
          <w:tcPr>
            <w:tcW w:w="7218" w:type="dxa"/>
            <w:shd w:val="clear" w:color="auto" w:fill="auto"/>
            <w:vAlign w:val="center"/>
          </w:tcPr>
          <w:p w:rsidRPr="007D6362" w:rsidR="002E61E9" w:rsidP="00736BD1" w:rsidRDefault="005A5F5F" w14:paraId="06BBA96C" wp14:textId="77777777">
            <w:pPr>
              <w:tabs>
                <w:tab w:val="left" w:pos="5775"/>
              </w:tabs>
              <w:snapToGrid w:val="0"/>
              <w:spacing w:line="100" w:lineRule="atLeast"/>
              <w:rPr>
                <w:rFonts w:cs="Arial"/>
              </w:rPr>
            </w:pPr>
            <w:r w:rsidRPr="007D6362">
              <w:rPr>
                <w:rFonts w:cs="Arial"/>
              </w:rPr>
              <w:t xml:space="preserve">3. </w:t>
            </w:r>
            <w:r w:rsidRPr="007D6362" w:rsidR="002E61E9">
              <w:rPr>
                <w:rFonts w:cs="Arial"/>
              </w:rPr>
              <w:t>Summarise the key events of several specific periods of history, including consideration of the place and contribution of women or ethnic minorities in history</w:t>
            </w:r>
          </w:p>
        </w:tc>
        <w:tc>
          <w:tcPr>
            <w:tcW w:w="2250" w:type="dxa"/>
            <w:shd w:val="clear" w:color="auto" w:fill="auto"/>
            <w:vAlign w:val="center"/>
          </w:tcPr>
          <w:p w:rsidRPr="007D6362" w:rsidR="002E61E9" w:rsidP="00736BD1" w:rsidRDefault="002E61E9" w14:paraId="2DA5F07E" wp14:textId="77777777">
            <w:pPr>
              <w:snapToGrid w:val="0"/>
              <w:spacing w:line="100" w:lineRule="atLeast"/>
              <w:rPr>
                <w:rFonts w:cs="Arial"/>
              </w:rPr>
            </w:pPr>
            <w:r w:rsidRPr="007D6362">
              <w:rPr>
                <w:rFonts w:cs="Arial"/>
              </w:rPr>
              <w:t>Examination - Theory</w:t>
            </w:r>
          </w:p>
        </w:tc>
      </w:tr>
      <w:tr xmlns:wp14="http://schemas.microsoft.com/office/word/2010/wordml" w:rsidRPr="007D6362" w:rsidR="002E61E9" w:rsidTr="00736BD1" w14:paraId="7D000570" wp14:textId="77777777">
        <w:trPr>
          <w:trHeight w:val="413"/>
        </w:trPr>
        <w:tc>
          <w:tcPr>
            <w:tcW w:w="7218" w:type="dxa"/>
            <w:shd w:val="clear" w:color="auto" w:fill="auto"/>
            <w:vAlign w:val="center"/>
          </w:tcPr>
          <w:p w:rsidRPr="007D6362" w:rsidR="002E61E9" w:rsidP="00736BD1" w:rsidRDefault="005A5F5F" w14:paraId="05740F1F" wp14:textId="77777777">
            <w:pPr>
              <w:snapToGrid w:val="0"/>
              <w:spacing w:line="100" w:lineRule="atLeast"/>
              <w:rPr>
                <w:rFonts w:cs="Arial"/>
              </w:rPr>
            </w:pPr>
            <w:r w:rsidRPr="007D6362">
              <w:rPr>
                <w:rFonts w:cs="Arial"/>
              </w:rPr>
              <w:t xml:space="preserve">4. </w:t>
            </w:r>
            <w:r w:rsidRPr="007D6362" w:rsidR="002E61E9">
              <w:rPr>
                <w:rFonts w:cs="Arial"/>
              </w:rPr>
              <w:t>Describe the life events or biography of a key person in a chosen period of history</w:t>
            </w:r>
          </w:p>
        </w:tc>
        <w:tc>
          <w:tcPr>
            <w:tcW w:w="2250" w:type="dxa"/>
            <w:shd w:val="clear" w:color="auto" w:fill="auto"/>
            <w:vAlign w:val="center"/>
          </w:tcPr>
          <w:p w:rsidRPr="007D6362" w:rsidR="002E61E9" w:rsidP="00736BD1" w:rsidRDefault="002E61E9" w14:paraId="52CD71F8" wp14:textId="77777777">
            <w:pPr>
              <w:snapToGrid w:val="0"/>
              <w:spacing w:line="100" w:lineRule="atLeast"/>
              <w:rPr>
                <w:rFonts w:cs="Arial"/>
              </w:rPr>
            </w:pPr>
            <w:r w:rsidRPr="007D6362">
              <w:rPr>
                <w:rFonts w:cs="Arial"/>
              </w:rPr>
              <w:t>Portfolio/Collection of Work or Examination - Theory</w:t>
            </w:r>
          </w:p>
        </w:tc>
      </w:tr>
      <w:tr xmlns:wp14="http://schemas.microsoft.com/office/word/2010/wordml" w:rsidRPr="007D6362" w:rsidR="002E61E9" w:rsidTr="00736BD1" w14:paraId="3A9A27F2" wp14:textId="77777777">
        <w:trPr>
          <w:trHeight w:val="413"/>
        </w:trPr>
        <w:tc>
          <w:tcPr>
            <w:tcW w:w="7218" w:type="dxa"/>
            <w:shd w:val="clear" w:color="auto" w:fill="auto"/>
            <w:vAlign w:val="center"/>
          </w:tcPr>
          <w:p w:rsidRPr="007D6362" w:rsidR="002E61E9" w:rsidP="00736BD1" w:rsidRDefault="005A5F5F" w14:paraId="095A29F8" wp14:textId="77777777">
            <w:pPr>
              <w:snapToGrid w:val="0"/>
              <w:spacing w:line="100" w:lineRule="atLeast"/>
              <w:rPr>
                <w:rFonts w:cs="Arial"/>
              </w:rPr>
            </w:pPr>
            <w:r w:rsidRPr="007D6362">
              <w:rPr>
                <w:rFonts w:cs="Arial"/>
              </w:rPr>
              <w:t xml:space="preserve">5. </w:t>
            </w:r>
            <w:r w:rsidRPr="007D6362" w:rsidR="002E61E9">
              <w:rPr>
                <w:rFonts w:cs="Arial"/>
              </w:rPr>
              <w:t>Explain the concept and applications of revisionism as directly related to important historical movements</w:t>
            </w:r>
          </w:p>
        </w:tc>
        <w:tc>
          <w:tcPr>
            <w:tcW w:w="2250" w:type="dxa"/>
            <w:shd w:val="clear" w:color="auto" w:fill="auto"/>
            <w:vAlign w:val="center"/>
          </w:tcPr>
          <w:p w:rsidRPr="007D6362" w:rsidR="002E61E9" w:rsidP="00736BD1" w:rsidRDefault="002E61E9" w14:paraId="0001725E" wp14:textId="77777777">
            <w:pPr>
              <w:snapToGrid w:val="0"/>
              <w:spacing w:line="100" w:lineRule="atLeast"/>
              <w:rPr>
                <w:rFonts w:cs="Arial"/>
              </w:rPr>
            </w:pPr>
            <w:r w:rsidRPr="007D6362">
              <w:rPr>
                <w:rFonts w:cs="Arial"/>
              </w:rPr>
              <w:t>Portfolio/Collection of Work or Examination - Theory</w:t>
            </w:r>
          </w:p>
        </w:tc>
      </w:tr>
      <w:tr xmlns:wp14="http://schemas.microsoft.com/office/word/2010/wordml" w:rsidRPr="007D6362" w:rsidR="002E61E9" w:rsidTr="00736BD1" w14:paraId="47B34406" wp14:textId="77777777">
        <w:trPr>
          <w:trHeight w:val="413"/>
        </w:trPr>
        <w:tc>
          <w:tcPr>
            <w:tcW w:w="7218" w:type="dxa"/>
            <w:shd w:val="clear" w:color="auto" w:fill="auto"/>
            <w:vAlign w:val="center"/>
          </w:tcPr>
          <w:p w:rsidRPr="007D6362" w:rsidR="002E61E9" w:rsidP="00736BD1" w:rsidRDefault="005A5F5F" w14:paraId="70B50541" wp14:textId="77777777">
            <w:pPr>
              <w:snapToGrid w:val="0"/>
              <w:spacing w:line="100" w:lineRule="atLeast"/>
              <w:rPr>
                <w:rFonts w:cs="Arial"/>
              </w:rPr>
            </w:pPr>
            <w:r w:rsidRPr="007D6362">
              <w:rPr>
                <w:rFonts w:cs="Arial"/>
              </w:rPr>
              <w:t xml:space="preserve">6. </w:t>
            </w:r>
            <w:r w:rsidRPr="007D6362" w:rsidR="002E61E9">
              <w:rPr>
                <w:rFonts w:cs="Arial"/>
              </w:rPr>
              <w:t>Analyse key aspects of political and social reform in an historical context</w:t>
            </w:r>
          </w:p>
        </w:tc>
        <w:tc>
          <w:tcPr>
            <w:tcW w:w="2250" w:type="dxa"/>
            <w:shd w:val="clear" w:color="auto" w:fill="auto"/>
            <w:vAlign w:val="center"/>
          </w:tcPr>
          <w:p w:rsidRPr="007D6362" w:rsidR="002E61E9" w:rsidP="00736BD1" w:rsidRDefault="002E61E9" w14:paraId="2BB04DB0" wp14:textId="77777777">
            <w:pPr>
              <w:spacing w:line="100" w:lineRule="atLeast"/>
              <w:rPr>
                <w:rFonts w:cs="Arial"/>
              </w:rPr>
            </w:pPr>
            <w:r w:rsidRPr="007D6362">
              <w:rPr>
                <w:rFonts w:cs="Arial"/>
              </w:rPr>
              <w:t>Portfolio/Collection of Work or Examination - Theory</w:t>
            </w:r>
          </w:p>
        </w:tc>
      </w:tr>
      <w:tr xmlns:wp14="http://schemas.microsoft.com/office/word/2010/wordml" w:rsidRPr="007D6362" w:rsidR="002E61E9" w:rsidTr="00736BD1" w14:paraId="71801E7D" wp14:textId="77777777">
        <w:trPr>
          <w:trHeight w:val="413"/>
        </w:trPr>
        <w:tc>
          <w:tcPr>
            <w:tcW w:w="7218" w:type="dxa"/>
            <w:shd w:val="clear" w:color="auto" w:fill="auto"/>
            <w:vAlign w:val="center"/>
          </w:tcPr>
          <w:p w:rsidRPr="007D6362" w:rsidR="002E61E9" w:rsidP="00736BD1" w:rsidRDefault="005A5F5F" w14:paraId="48141FB4" wp14:textId="77777777">
            <w:pPr>
              <w:snapToGrid w:val="0"/>
              <w:spacing w:line="100" w:lineRule="atLeast"/>
              <w:rPr>
                <w:rFonts w:cs="Arial"/>
              </w:rPr>
            </w:pPr>
            <w:r w:rsidRPr="007D6362">
              <w:rPr>
                <w:rFonts w:cs="Arial"/>
              </w:rPr>
              <w:t xml:space="preserve">7. </w:t>
            </w:r>
            <w:r w:rsidRPr="007D6362" w:rsidR="002E61E9">
              <w:rPr>
                <w:rFonts w:cs="Arial"/>
              </w:rPr>
              <w:t>Use the language, definitions and concepts of history, including key debates in historiography</w:t>
            </w:r>
          </w:p>
        </w:tc>
        <w:tc>
          <w:tcPr>
            <w:tcW w:w="2250" w:type="dxa"/>
            <w:shd w:val="clear" w:color="auto" w:fill="auto"/>
            <w:vAlign w:val="center"/>
          </w:tcPr>
          <w:p w:rsidRPr="007D6362" w:rsidR="002E61E9" w:rsidP="00736BD1" w:rsidRDefault="002E61E9" w14:paraId="17EBB01A" wp14:textId="77777777">
            <w:pPr>
              <w:snapToGrid w:val="0"/>
              <w:spacing w:line="100" w:lineRule="atLeast"/>
              <w:rPr>
                <w:rFonts w:cs="Arial"/>
              </w:rPr>
            </w:pPr>
            <w:r w:rsidRPr="007D6362">
              <w:rPr>
                <w:rFonts w:cs="Arial"/>
              </w:rPr>
              <w:t>Portfolio/Collection of Work or Examination - Theory</w:t>
            </w:r>
          </w:p>
        </w:tc>
      </w:tr>
      <w:tr xmlns:wp14="http://schemas.microsoft.com/office/word/2010/wordml" w:rsidRPr="007D6362" w:rsidR="002E61E9" w:rsidTr="00736BD1" w14:paraId="19678036" wp14:textId="77777777">
        <w:trPr>
          <w:trHeight w:val="413"/>
        </w:trPr>
        <w:tc>
          <w:tcPr>
            <w:tcW w:w="7218" w:type="dxa"/>
            <w:shd w:val="clear" w:color="auto" w:fill="auto"/>
            <w:vAlign w:val="center"/>
          </w:tcPr>
          <w:p w:rsidRPr="007D6362" w:rsidR="002E61E9" w:rsidP="00736BD1" w:rsidRDefault="005A5F5F" w14:paraId="4D1B6948" wp14:textId="77777777">
            <w:pPr>
              <w:snapToGrid w:val="0"/>
              <w:spacing w:line="100" w:lineRule="atLeast"/>
              <w:rPr>
                <w:rFonts w:cs="Arial"/>
              </w:rPr>
            </w:pPr>
            <w:r w:rsidRPr="007D6362">
              <w:rPr>
                <w:rFonts w:cs="Arial"/>
              </w:rPr>
              <w:t xml:space="preserve">8. </w:t>
            </w:r>
            <w:r w:rsidRPr="007D6362" w:rsidR="002E61E9">
              <w:rPr>
                <w:rFonts w:cs="Arial"/>
              </w:rPr>
              <w:t>Conduct historical research systematically, including assessment of the usefulness and limitations of primary secondary sources, and with regard to bias and propaganda</w:t>
            </w:r>
          </w:p>
        </w:tc>
        <w:tc>
          <w:tcPr>
            <w:tcW w:w="2250" w:type="dxa"/>
            <w:shd w:val="clear" w:color="auto" w:fill="auto"/>
            <w:vAlign w:val="center"/>
          </w:tcPr>
          <w:p w:rsidRPr="007D6362" w:rsidR="002E61E9" w:rsidP="00736BD1" w:rsidRDefault="002E61E9" w14:paraId="7A90D22B" wp14:textId="77777777">
            <w:pPr>
              <w:snapToGrid w:val="0"/>
              <w:spacing w:line="100" w:lineRule="atLeast"/>
              <w:rPr>
                <w:rFonts w:cs="Arial"/>
              </w:rPr>
            </w:pPr>
            <w:r w:rsidRPr="007D6362">
              <w:rPr>
                <w:rFonts w:cs="Arial"/>
              </w:rPr>
              <w:t>Examination</w:t>
            </w:r>
            <w:r w:rsidRPr="007D6362" w:rsidR="005A5F5F">
              <w:rPr>
                <w:rFonts w:cs="Arial"/>
              </w:rPr>
              <w:t xml:space="preserve"> - Theory</w:t>
            </w:r>
          </w:p>
        </w:tc>
      </w:tr>
      <w:tr xmlns:wp14="http://schemas.microsoft.com/office/word/2010/wordml" w:rsidRPr="007D6362" w:rsidR="002E61E9" w:rsidTr="00736BD1" w14:paraId="05DAE711" wp14:textId="77777777">
        <w:trPr>
          <w:trHeight w:val="413"/>
        </w:trPr>
        <w:tc>
          <w:tcPr>
            <w:tcW w:w="7218" w:type="dxa"/>
            <w:shd w:val="clear" w:color="auto" w:fill="auto"/>
            <w:vAlign w:val="center"/>
          </w:tcPr>
          <w:p w:rsidRPr="007D6362" w:rsidR="002E61E9" w:rsidP="00736BD1" w:rsidRDefault="005A5F5F" w14:paraId="533543D7" wp14:textId="77777777">
            <w:pPr>
              <w:snapToGrid w:val="0"/>
              <w:spacing w:line="100" w:lineRule="atLeast"/>
              <w:rPr>
                <w:rFonts w:cs="Arial"/>
              </w:rPr>
            </w:pPr>
            <w:r w:rsidRPr="007D6362">
              <w:rPr>
                <w:rFonts w:cs="Arial"/>
              </w:rPr>
              <w:t xml:space="preserve">9. </w:t>
            </w:r>
            <w:r w:rsidRPr="007D6362" w:rsidR="002E61E9">
              <w:rPr>
                <w:rFonts w:cs="Arial"/>
              </w:rPr>
              <w:t>Discuss historical events in writing and orally, grounded in research, analysis and evidence based conclusions</w:t>
            </w:r>
          </w:p>
        </w:tc>
        <w:tc>
          <w:tcPr>
            <w:tcW w:w="2250" w:type="dxa"/>
            <w:shd w:val="clear" w:color="auto" w:fill="auto"/>
            <w:vAlign w:val="center"/>
          </w:tcPr>
          <w:p w:rsidRPr="007D6362" w:rsidR="002E61E9" w:rsidP="00736BD1" w:rsidRDefault="002E61E9" w14:paraId="4DDC72B2" wp14:textId="77777777">
            <w:pPr>
              <w:spacing w:line="100" w:lineRule="atLeast"/>
              <w:rPr>
                <w:rFonts w:cs="Arial"/>
              </w:rPr>
            </w:pPr>
            <w:r w:rsidRPr="007D6362">
              <w:rPr>
                <w:rFonts w:cs="Arial"/>
              </w:rPr>
              <w:t xml:space="preserve">Portfolio/Collection of Work </w:t>
            </w:r>
          </w:p>
        </w:tc>
      </w:tr>
      <w:tr xmlns:wp14="http://schemas.microsoft.com/office/word/2010/wordml" w:rsidRPr="007D6362" w:rsidR="002E61E9" w:rsidTr="00736BD1" w14:paraId="7E95B5F9" wp14:textId="77777777">
        <w:trPr>
          <w:trHeight w:val="413"/>
        </w:trPr>
        <w:tc>
          <w:tcPr>
            <w:tcW w:w="7218" w:type="dxa"/>
            <w:shd w:val="clear" w:color="auto" w:fill="auto"/>
            <w:vAlign w:val="center"/>
          </w:tcPr>
          <w:p w:rsidRPr="007D6362" w:rsidR="002E61E9" w:rsidP="00736BD1" w:rsidRDefault="005A5F5F" w14:paraId="344637DB" wp14:textId="77777777">
            <w:pPr>
              <w:snapToGrid w:val="0"/>
              <w:spacing w:line="100" w:lineRule="atLeast"/>
              <w:rPr>
                <w:rFonts w:cs="Arial"/>
              </w:rPr>
            </w:pPr>
            <w:r w:rsidRPr="007D6362">
              <w:rPr>
                <w:rFonts w:cs="Arial"/>
              </w:rPr>
              <w:t xml:space="preserve">10. </w:t>
            </w:r>
            <w:r w:rsidRPr="007D6362" w:rsidR="002E61E9">
              <w:rPr>
                <w:rFonts w:cs="Arial"/>
              </w:rPr>
              <w:t>Present learning, investigation and argument according to academic conventions</w:t>
            </w:r>
          </w:p>
        </w:tc>
        <w:tc>
          <w:tcPr>
            <w:tcW w:w="2250" w:type="dxa"/>
            <w:shd w:val="clear" w:color="auto" w:fill="auto"/>
            <w:vAlign w:val="center"/>
          </w:tcPr>
          <w:p w:rsidRPr="007D6362" w:rsidR="002E61E9" w:rsidP="00736BD1" w:rsidRDefault="005A5F5F" w14:paraId="23649CC6" wp14:textId="77777777">
            <w:pPr>
              <w:snapToGrid w:val="0"/>
              <w:spacing w:line="100" w:lineRule="atLeast"/>
              <w:rPr>
                <w:rFonts w:cs="Arial"/>
              </w:rPr>
            </w:pPr>
            <w:r w:rsidRPr="007D6362">
              <w:rPr>
                <w:rFonts w:cs="Arial"/>
              </w:rPr>
              <w:t>Portfolio/Collection of W</w:t>
            </w:r>
            <w:r w:rsidRPr="007D6362" w:rsidR="002E61E9">
              <w:rPr>
                <w:rFonts w:cs="Arial"/>
              </w:rPr>
              <w:t>ork</w:t>
            </w:r>
          </w:p>
        </w:tc>
      </w:tr>
    </w:tbl>
    <w:p xmlns:wp14="http://schemas.microsoft.com/office/word/2010/wordml" w:rsidRPr="007D6362" w:rsidR="002E61E9" w:rsidP="002E61E9" w:rsidRDefault="002E61E9" w14:paraId="3DEEC669" wp14:textId="77777777">
      <w:pPr>
        <w:spacing w:line="100" w:lineRule="atLeast"/>
        <w:rPr>
          <w:rFonts w:cs="Arial"/>
        </w:rPr>
      </w:pPr>
    </w:p>
    <w:p xmlns:wp14="http://schemas.microsoft.com/office/word/2010/wordml" w:rsidRPr="000F239C" w:rsidR="002E61E9" w:rsidP="00736BD1" w:rsidRDefault="002E61E9" w14:paraId="56ACAE18" wp14:textId="77777777">
      <w:pPr>
        <w:pStyle w:val="Heading1"/>
        <w:numPr>
          <w:ilvl w:val="0"/>
          <w:numId w:val="0"/>
        </w:numPr>
        <w:ind w:left="437" w:hanging="363"/>
      </w:pPr>
      <w:r w:rsidRPr="000F239C">
        <w:t xml:space="preserve">11c.  </w:t>
      </w:r>
      <w:r w:rsidRPr="000F239C">
        <w:tab/>
      </w:r>
      <w:r w:rsidRPr="000F239C">
        <w:t>Guidelines for Assessment Activities</w:t>
      </w:r>
    </w:p>
    <w:p xmlns:wp14="http://schemas.microsoft.com/office/word/2010/wordml" w:rsidRPr="007D6362" w:rsidR="002E61E9" w:rsidP="002E61E9" w:rsidRDefault="002E61E9" w14:paraId="6C23207D" wp14:textId="77777777">
      <w:pPr>
        <w:spacing w:line="100" w:lineRule="atLeast"/>
        <w:rPr>
          <w:rFonts w:cs="Arial"/>
        </w:rPr>
      </w:pPr>
      <w:r w:rsidRPr="007D6362">
        <w:rPr>
          <w:rFonts w:cs="Arial"/>
        </w:rPr>
        <w:t xml:space="preserve">Please note: In addition to referring to </w:t>
      </w:r>
      <w:r w:rsidRPr="007D6362" w:rsidR="008B1E84">
        <w:rPr>
          <w:rFonts w:cs="Arial"/>
        </w:rPr>
        <w:t>QQI</w:t>
      </w:r>
      <w:r w:rsidRPr="007D6362">
        <w:rPr>
          <w:rFonts w:cs="Arial"/>
        </w:rPr>
        <w:t xml:space="preserve"> Guidelines for Preparing Programme Descriptors, Programme Developers should also refer to </w:t>
      </w:r>
      <w:r w:rsidRPr="007D6362" w:rsidR="008B1E84">
        <w:rPr>
          <w:rFonts w:cs="Arial"/>
        </w:rPr>
        <w:t>QQI</w:t>
      </w:r>
      <w:r w:rsidRPr="007D6362">
        <w:rPr>
          <w:rFonts w:cs="Arial"/>
        </w:rPr>
        <w:t xml:space="preserve"> Quality Assuring Assessment, Guidelines for Providers, May 2007, when developing guidelines for assessment activities and assessment criteria.</w:t>
      </w:r>
    </w:p>
    <w:p xmlns:wp14="http://schemas.microsoft.com/office/word/2010/wordml" w:rsidRPr="007D6362" w:rsidR="002E61E9" w:rsidP="002E61E9" w:rsidRDefault="002E61E9" w14:paraId="335A7310" wp14:textId="77777777">
      <w:pPr>
        <w:spacing w:line="100" w:lineRule="atLeast"/>
        <w:rPr>
          <w:rFonts w:cs="Arial"/>
        </w:rPr>
      </w:pPr>
      <w:r w:rsidRPr="007D6362">
        <w:rPr>
          <w:rFonts w:cs="Arial"/>
        </w:rPr>
        <w:t xml:space="preserve">In devising the assessment briefs/examination papers (select as appropriate), care should be taken to ensure that the learner is given the opportunity to show evidence of achievement of ALL the learning outcomes. </w:t>
      </w:r>
      <w:r w:rsidRPr="007D6362">
        <w:rPr>
          <w:rFonts w:cs="Arial"/>
          <w:color w:val="000000"/>
        </w:rPr>
        <w:t>Assessment briefs may be designed to allow the learner to make use of a wide range of media in presenting assessment evidence, as appropriate. Quality assured procedures must be in place to ensure the reliability of learner evidence.</w:t>
      </w:r>
    </w:p>
    <w:tbl>
      <w:tblPr>
        <w:tblW w:w="0" w:type="auto"/>
        <w:tblLayout w:type="fixed"/>
        <w:tblLook w:val="0000" w:firstRow="0" w:lastRow="0" w:firstColumn="0" w:lastColumn="0" w:noHBand="0" w:noVBand="0"/>
      </w:tblPr>
      <w:tblGrid>
        <w:gridCol w:w="4108"/>
        <w:gridCol w:w="5000"/>
      </w:tblGrid>
      <w:tr xmlns:wp14="http://schemas.microsoft.com/office/word/2010/wordml" w:rsidRPr="007D6362" w:rsidR="002E61E9" w14:paraId="08353810" wp14:textId="77777777">
        <w:trPr>
          <w:trHeight w:val="973"/>
        </w:trPr>
        <w:tc>
          <w:tcPr>
            <w:tcW w:w="4108" w:type="dxa"/>
            <w:tcBorders>
              <w:top w:val="single" w:color="000000" w:sz="4" w:space="0"/>
              <w:left w:val="single" w:color="000000" w:sz="4" w:space="0"/>
              <w:bottom w:val="single" w:color="000000" w:sz="4" w:space="0"/>
            </w:tcBorders>
            <w:shd w:val="clear" w:color="auto" w:fill="auto"/>
          </w:tcPr>
          <w:p w:rsidRPr="007D6362" w:rsidR="002E61E9" w:rsidP="00736BD1" w:rsidRDefault="005A5F5F" w14:paraId="7B9FA234" wp14:textId="77777777">
            <w:pPr>
              <w:snapToGrid w:val="0"/>
              <w:spacing w:line="100" w:lineRule="atLeast"/>
              <w:rPr>
                <w:rFonts w:cs="Arial"/>
                <w:b/>
                <w:sz w:val="24"/>
                <w:shd w:val="clear" w:color="auto" w:fill="C0C0C0"/>
              </w:rPr>
            </w:pPr>
            <w:r w:rsidRPr="007D6362">
              <w:rPr>
                <w:rFonts w:cs="Arial"/>
                <w:b/>
                <w:sz w:val="24"/>
              </w:rPr>
              <w:t xml:space="preserve">Portfolio/Collection of Work </w:t>
            </w:r>
          </w:p>
        </w:tc>
        <w:tc>
          <w:tcPr>
            <w:tcW w:w="5000" w:type="dxa"/>
            <w:tcBorders>
              <w:top w:val="single" w:color="000000" w:sz="4" w:space="0"/>
              <w:left w:val="single" w:color="000000" w:sz="4" w:space="0"/>
              <w:bottom w:val="single" w:color="000000" w:sz="4" w:space="0"/>
              <w:right w:val="single" w:color="000000" w:sz="4" w:space="0"/>
            </w:tcBorders>
            <w:shd w:val="clear" w:color="auto" w:fill="auto"/>
          </w:tcPr>
          <w:p w:rsidRPr="007D6362" w:rsidR="002E61E9" w:rsidP="002E61E9" w:rsidRDefault="005A5F5F" w14:paraId="32DC2099" wp14:textId="77777777">
            <w:pPr>
              <w:snapToGrid w:val="0"/>
              <w:spacing w:line="100" w:lineRule="atLeast"/>
              <w:rPr>
                <w:rFonts w:cs="Arial"/>
                <w:b/>
                <w:bCs/>
                <w:sz w:val="24"/>
              </w:rPr>
            </w:pPr>
            <w:r w:rsidRPr="007D6362">
              <w:rPr>
                <w:rFonts w:cs="Arial"/>
                <w:b/>
                <w:sz w:val="24"/>
              </w:rPr>
              <w:t xml:space="preserve">Assignment 1 &amp; 2: </w:t>
            </w:r>
            <w:r w:rsidRPr="007D6362" w:rsidR="002E61E9">
              <w:rPr>
                <w:rFonts w:cs="Arial"/>
                <w:b/>
                <w:bCs/>
                <w:sz w:val="24"/>
              </w:rPr>
              <w:t>2  x  20%</w:t>
            </w:r>
          </w:p>
          <w:p w:rsidRPr="007D6362" w:rsidR="002E61E9" w:rsidP="005A5F5F" w:rsidRDefault="005A5F5F" w14:paraId="736C5649" wp14:textId="77777777">
            <w:pPr>
              <w:spacing w:line="100" w:lineRule="atLeast"/>
              <w:rPr>
                <w:rFonts w:cs="Arial"/>
                <w:b/>
                <w:bCs/>
                <w:sz w:val="24"/>
              </w:rPr>
            </w:pPr>
            <w:r w:rsidRPr="007D6362">
              <w:rPr>
                <w:rFonts w:cs="Arial"/>
                <w:b/>
                <w:bCs/>
                <w:sz w:val="24"/>
              </w:rPr>
              <w:t xml:space="preserve">Presentation and or Document Analysis: </w:t>
            </w:r>
            <w:r w:rsidRPr="007D6362" w:rsidR="002E61E9">
              <w:rPr>
                <w:rFonts w:cs="Arial"/>
                <w:b/>
                <w:bCs/>
                <w:sz w:val="24"/>
              </w:rPr>
              <w:t>15%</w:t>
            </w:r>
          </w:p>
        </w:tc>
      </w:tr>
      <w:tr xmlns:wp14="http://schemas.microsoft.com/office/word/2010/wordml" w:rsidRPr="007D6362" w:rsidR="001D7CF6" w14:paraId="312A8104" wp14:textId="77777777">
        <w:trPr>
          <w:trHeight w:val="973"/>
        </w:trPr>
        <w:tc>
          <w:tcPr>
            <w:tcW w:w="9108" w:type="dxa"/>
            <w:gridSpan w:val="2"/>
            <w:tcBorders>
              <w:top w:val="single" w:color="000000" w:sz="4" w:space="0"/>
              <w:left w:val="single" w:color="000000" w:sz="4" w:space="0"/>
              <w:bottom w:val="single" w:color="000000" w:sz="4" w:space="0"/>
              <w:right w:val="single" w:color="000000" w:sz="4" w:space="0"/>
            </w:tcBorders>
            <w:shd w:val="clear" w:color="auto" w:fill="auto"/>
          </w:tcPr>
          <w:p w:rsidRPr="007D6362" w:rsidR="001D7CF6" w:rsidP="001D7CF6" w:rsidRDefault="00D018DD" w14:paraId="3808860C" wp14:textId="77777777">
            <w:pPr>
              <w:spacing w:line="100" w:lineRule="atLeast"/>
              <w:rPr>
                <w:rFonts w:cs="Arial"/>
              </w:rPr>
            </w:pPr>
            <w:r w:rsidRPr="007D6362">
              <w:rPr>
                <w:rFonts w:cs="Arial"/>
              </w:rPr>
              <w:t>Throughout the duration of the module, t</w:t>
            </w:r>
            <w:r w:rsidRPr="007D6362" w:rsidR="001D7CF6">
              <w:rPr>
                <w:rFonts w:cs="Arial"/>
              </w:rPr>
              <w:t>he L</w:t>
            </w:r>
            <w:r w:rsidRPr="007D6362">
              <w:rPr>
                <w:rFonts w:cs="Arial"/>
              </w:rPr>
              <w:t xml:space="preserve">earner will produce 2 assignments and a presentation and/or </w:t>
            </w:r>
            <w:r w:rsidRPr="007D6362" w:rsidR="001D7CF6">
              <w:rPr>
                <w:rFonts w:cs="Arial"/>
              </w:rPr>
              <w:t>document analysis which demonstrate the following abilities:</w:t>
            </w:r>
          </w:p>
          <w:p w:rsidRPr="007D6362" w:rsidR="001D7CF6" w:rsidP="001D7CF6" w:rsidRDefault="001D7CF6" w14:paraId="366CFB37" wp14:textId="77777777">
            <w:pPr>
              <w:pStyle w:val="ListParagraph"/>
              <w:numPr>
                <w:ilvl w:val="0"/>
                <w:numId w:val="17"/>
              </w:numPr>
              <w:rPr>
                <w:rFonts w:cs="Arial"/>
              </w:rPr>
            </w:pPr>
            <w:r w:rsidRPr="007D6362">
              <w:rPr>
                <w:rFonts w:cs="Arial"/>
              </w:rPr>
              <w:t>The ability to write in clear, precise, language, which leaves the examiner in no doubt as to what the student is saying and arguing.</w:t>
            </w:r>
          </w:p>
          <w:p w:rsidRPr="007D6362" w:rsidR="001D7CF6" w:rsidP="001D7CF6" w:rsidRDefault="001D7CF6" w14:paraId="4C35C18D" wp14:textId="77777777">
            <w:pPr>
              <w:pStyle w:val="ListParagraph"/>
              <w:numPr>
                <w:ilvl w:val="0"/>
                <w:numId w:val="17"/>
              </w:numPr>
              <w:rPr>
                <w:rFonts w:cs="Arial"/>
              </w:rPr>
            </w:pPr>
            <w:r w:rsidRPr="007D6362">
              <w:rPr>
                <w:rFonts w:cs="Arial"/>
              </w:rPr>
              <w:t>Show an appreciation for cause and effect, for chronological sequence, and for the inter-relationship between certain events.    Students should also realize that certain events have more than one consequence.</w:t>
            </w:r>
          </w:p>
          <w:p w:rsidRPr="007D6362" w:rsidR="001D7CF6" w:rsidP="001D7CF6" w:rsidRDefault="001D7CF6" w14:paraId="4BAA7A65" wp14:textId="77777777">
            <w:pPr>
              <w:pStyle w:val="ListParagraph"/>
              <w:numPr>
                <w:ilvl w:val="0"/>
                <w:numId w:val="17"/>
              </w:numPr>
              <w:rPr>
                <w:rFonts w:cs="Arial"/>
              </w:rPr>
            </w:pPr>
            <w:r w:rsidRPr="007D6362">
              <w:rPr>
                <w:rFonts w:cs="Arial"/>
              </w:rPr>
              <w:t>All answers should do more than just list facts, events, etc., but should also show an appreciation of their significance, and should show an ability to analyse these events, etc.'</w:t>
            </w:r>
          </w:p>
          <w:p w:rsidRPr="007D6362" w:rsidR="001D7CF6" w:rsidP="001D7CF6" w:rsidRDefault="001D7CF6" w14:paraId="54196693" wp14:textId="77777777">
            <w:pPr>
              <w:pStyle w:val="ListParagraph"/>
              <w:numPr>
                <w:ilvl w:val="0"/>
                <w:numId w:val="17"/>
              </w:numPr>
              <w:spacing w:line="100" w:lineRule="atLeast"/>
              <w:rPr>
                <w:rFonts w:cs="Arial"/>
              </w:rPr>
            </w:pPr>
            <w:r w:rsidRPr="007D6362">
              <w:rPr>
                <w:rFonts w:cs="Arial"/>
              </w:rPr>
              <w:t>Describe the external social, cultural, economic and political influences and trends which  have dictated the course of history</w:t>
            </w:r>
          </w:p>
          <w:p w:rsidRPr="007D6362" w:rsidR="001D7CF6" w:rsidP="001D7CF6" w:rsidRDefault="001D7CF6" w14:paraId="0E79E003" wp14:textId="77777777">
            <w:pPr>
              <w:pStyle w:val="ListParagraph"/>
              <w:numPr>
                <w:ilvl w:val="0"/>
                <w:numId w:val="17"/>
              </w:numPr>
              <w:spacing w:line="100" w:lineRule="atLeast"/>
              <w:rPr>
                <w:rFonts w:cs="Arial"/>
              </w:rPr>
            </w:pPr>
            <w:r w:rsidRPr="007D6362">
              <w:rPr>
                <w:rFonts w:cs="Arial"/>
              </w:rPr>
              <w:t>Deliver an oral presentation on a specific historical event/person</w:t>
            </w:r>
          </w:p>
          <w:p w:rsidRPr="007D6362" w:rsidR="001D7CF6" w:rsidP="001D7CF6" w:rsidRDefault="001D7CF6" w14:paraId="56AC6B32" wp14:textId="77777777">
            <w:pPr>
              <w:pStyle w:val="ListParagraph"/>
              <w:numPr>
                <w:ilvl w:val="0"/>
                <w:numId w:val="17"/>
              </w:numPr>
              <w:spacing w:line="100" w:lineRule="atLeast"/>
              <w:rPr>
                <w:rFonts w:cs="Arial"/>
              </w:rPr>
            </w:pPr>
            <w:r w:rsidRPr="007D6362">
              <w:rPr>
                <w:rFonts w:cs="Arial"/>
              </w:rPr>
              <w:t>Display an understanding of the significance of historical documents</w:t>
            </w:r>
          </w:p>
          <w:p w:rsidRPr="007D6362" w:rsidR="001D7CF6" w:rsidP="001D7CF6" w:rsidRDefault="001D7CF6" w14:paraId="2D9ADF71" wp14:textId="77777777">
            <w:pPr>
              <w:pStyle w:val="ListParagraph"/>
              <w:numPr>
                <w:ilvl w:val="0"/>
                <w:numId w:val="17"/>
              </w:numPr>
              <w:spacing w:line="100" w:lineRule="atLeast"/>
              <w:rPr>
                <w:rFonts w:cs="Arial"/>
              </w:rPr>
            </w:pPr>
            <w:r w:rsidRPr="007D6362">
              <w:rPr>
                <w:rFonts w:cs="Arial"/>
              </w:rPr>
              <w:t>Present learning, investigation and argument according to academic conventions</w:t>
            </w:r>
          </w:p>
          <w:p w:rsidRPr="007D6362" w:rsidR="001D7CF6" w:rsidP="00736BD1" w:rsidRDefault="0098024A" w14:paraId="739B45F6" wp14:textId="77777777">
            <w:pPr>
              <w:pStyle w:val="ListParagraph"/>
              <w:spacing w:line="100" w:lineRule="atLeast"/>
              <w:ind w:left="0"/>
              <w:rPr>
                <w:rFonts w:cs="Arial"/>
              </w:rPr>
            </w:pPr>
            <w:r w:rsidRPr="007D6362">
              <w:rPr>
                <w:rFonts w:cs="Arial"/>
              </w:rPr>
              <w:t>Evidence for this assessment technique may take the form of written and digital evidence.  Any audio, video or digital evidence must be provided in a suitable format.  All instructions for the learner must be clearly outlined in the assessment brief.</w:t>
            </w:r>
          </w:p>
        </w:tc>
      </w:tr>
      <w:tr xmlns:wp14="http://schemas.microsoft.com/office/word/2010/wordml" w:rsidRPr="007D6362" w:rsidR="00D018DD" w:rsidTr="00736BD1" w14:paraId="5CFE8A6F" wp14:textId="77777777">
        <w:trPr>
          <w:trHeight w:val="345"/>
        </w:trPr>
        <w:tc>
          <w:tcPr>
            <w:tcW w:w="9108" w:type="dxa"/>
            <w:gridSpan w:val="2"/>
            <w:tcBorders>
              <w:top w:val="single" w:color="000000" w:sz="4" w:space="0"/>
              <w:left w:val="single" w:color="000000" w:sz="4" w:space="0"/>
              <w:bottom w:val="single" w:color="000000" w:sz="4" w:space="0"/>
              <w:right w:val="single" w:color="000000" w:sz="4" w:space="0"/>
            </w:tcBorders>
            <w:shd w:val="clear" w:color="auto" w:fill="auto"/>
          </w:tcPr>
          <w:p w:rsidRPr="007D6362" w:rsidR="00D018DD" w:rsidP="00736BD1" w:rsidRDefault="00736BD1" w14:paraId="04541B0E" wp14:textId="77777777">
            <w:pPr>
              <w:spacing w:line="100" w:lineRule="atLeast"/>
              <w:rPr>
                <w:rFonts w:cs="Arial"/>
                <w:b/>
              </w:rPr>
            </w:pPr>
            <w:r w:rsidRPr="007D6362">
              <w:rPr>
                <w:rFonts w:cs="Arial"/>
                <w:b/>
                <w:sz w:val="24"/>
              </w:rPr>
              <w:t xml:space="preserve">Examination – Theory </w:t>
            </w:r>
          </w:p>
        </w:tc>
      </w:tr>
      <w:tr xmlns:wp14="http://schemas.microsoft.com/office/word/2010/wordml" w:rsidRPr="007D6362" w:rsidR="00736BD1" w14:paraId="3BE709BB" wp14:textId="77777777">
        <w:trPr>
          <w:trHeight w:val="3742"/>
        </w:trPr>
        <w:tc>
          <w:tcPr>
            <w:tcW w:w="9108" w:type="dxa"/>
            <w:gridSpan w:val="2"/>
            <w:tcBorders>
              <w:top w:val="single" w:color="000000" w:sz="4" w:space="0"/>
              <w:left w:val="single" w:color="000000" w:sz="4" w:space="0"/>
              <w:bottom w:val="single" w:color="000000" w:sz="4" w:space="0"/>
              <w:right w:val="single" w:color="000000" w:sz="4" w:space="0"/>
            </w:tcBorders>
            <w:shd w:val="clear" w:color="auto" w:fill="auto"/>
          </w:tcPr>
          <w:p w:rsidRPr="00736BD1" w:rsidR="00736BD1" w:rsidP="00736BD1" w:rsidRDefault="00736BD1" w14:paraId="62416227" wp14:textId="77777777">
            <w:pPr>
              <w:rPr>
                <w:rFonts w:cs="Arial"/>
              </w:rPr>
            </w:pPr>
            <w:r w:rsidRPr="00736BD1">
              <w:rPr>
                <w:rFonts w:cs="Arial"/>
              </w:rPr>
              <w:t>A two-hour examination will be undertaken on completion of the course.  The learner will produce a written exam based on Irish/International history.  The format of the examination will be as follows:</w:t>
            </w:r>
          </w:p>
          <w:p w:rsidRPr="00736BD1" w:rsidR="00736BD1" w:rsidP="00736BD1" w:rsidRDefault="00736BD1" w14:paraId="72101BC9" wp14:textId="77777777">
            <w:pPr>
              <w:spacing w:line="100" w:lineRule="atLeast"/>
              <w:rPr>
                <w:rFonts w:cs="Arial"/>
              </w:rPr>
            </w:pPr>
            <w:r w:rsidRPr="00736BD1">
              <w:rPr>
                <w:rFonts w:cs="Arial"/>
              </w:rPr>
              <w:t>The format of the examination will be as follows:</w:t>
            </w:r>
          </w:p>
          <w:p w:rsidRPr="00736BD1" w:rsidR="00736BD1" w:rsidP="00736BD1" w:rsidRDefault="00736BD1" w14:paraId="09DAB679" wp14:textId="77777777">
            <w:pPr>
              <w:pStyle w:val="ListParagraph"/>
              <w:numPr>
                <w:ilvl w:val="0"/>
                <w:numId w:val="17"/>
              </w:numPr>
              <w:spacing w:line="100" w:lineRule="atLeast"/>
              <w:rPr>
                <w:rFonts w:cs="Arial"/>
              </w:rPr>
            </w:pPr>
            <w:r w:rsidRPr="00736BD1">
              <w:rPr>
                <w:rFonts w:cs="Arial"/>
              </w:rPr>
              <w:t xml:space="preserve">3 structured questions (@ 15 marks each) </w:t>
            </w:r>
            <w:r>
              <w:rPr>
                <w:rFonts w:cs="Arial"/>
              </w:rPr>
              <w:t>– All questions must be answered</w:t>
            </w:r>
          </w:p>
          <w:p w:rsidR="00736BD1" w:rsidP="00736BD1" w:rsidRDefault="00736BD1" w14:paraId="4A8F8192" wp14:textId="77777777">
            <w:pPr>
              <w:rPr>
                <w:rFonts w:cs="Arial"/>
              </w:rPr>
            </w:pPr>
            <w:r w:rsidRPr="00736BD1">
              <w:rPr>
                <w:rFonts w:cs="Arial"/>
              </w:rPr>
              <w:t>L</w:t>
            </w:r>
            <w:r>
              <w:rPr>
                <w:rFonts w:cs="Arial"/>
                <w:color w:val="000000"/>
              </w:rPr>
              <w:t>earners should be given the opportunity to answer questions on the following three areas:</w:t>
            </w:r>
          </w:p>
          <w:p w:rsidRPr="00736BD1" w:rsidR="00736BD1" w:rsidP="00736BD1" w:rsidRDefault="00736BD1" w14:paraId="24849EB6" wp14:textId="77777777">
            <w:pPr>
              <w:pStyle w:val="ListParagraph"/>
              <w:numPr>
                <w:ilvl w:val="0"/>
                <w:numId w:val="5"/>
              </w:numPr>
              <w:spacing w:line="100" w:lineRule="atLeast"/>
              <w:rPr>
                <w:rFonts w:cs="Arial"/>
              </w:rPr>
            </w:pPr>
            <w:r w:rsidRPr="00736BD1">
              <w:rPr>
                <w:rFonts w:cs="Arial"/>
              </w:rPr>
              <w:t>Irish History</w:t>
            </w:r>
          </w:p>
          <w:p w:rsidRPr="00736BD1" w:rsidR="00736BD1" w:rsidP="00736BD1" w:rsidRDefault="00736BD1" w14:paraId="4CA190B5" wp14:textId="77777777">
            <w:pPr>
              <w:pStyle w:val="ListParagraph"/>
              <w:numPr>
                <w:ilvl w:val="0"/>
                <w:numId w:val="5"/>
              </w:numPr>
              <w:spacing w:line="100" w:lineRule="atLeast"/>
              <w:rPr>
                <w:rFonts w:cs="Arial"/>
              </w:rPr>
            </w:pPr>
            <w:r w:rsidRPr="00736BD1">
              <w:rPr>
                <w:rFonts w:cs="Arial"/>
              </w:rPr>
              <w:t>International History</w:t>
            </w:r>
          </w:p>
          <w:p w:rsidRPr="00736BD1" w:rsidR="00736BD1" w:rsidP="00736BD1" w:rsidRDefault="00736BD1" w14:paraId="155C5372" wp14:textId="77777777">
            <w:pPr>
              <w:pStyle w:val="ListParagraph"/>
              <w:numPr>
                <w:ilvl w:val="0"/>
                <w:numId w:val="5"/>
              </w:numPr>
              <w:spacing w:line="100" w:lineRule="atLeast"/>
              <w:rPr>
                <w:rFonts w:cs="Arial"/>
              </w:rPr>
            </w:pPr>
            <w:r w:rsidRPr="00736BD1">
              <w:rPr>
                <w:rFonts w:cs="Arial"/>
              </w:rPr>
              <w:t>Interpretation/Analysis of Documents</w:t>
            </w:r>
          </w:p>
          <w:p w:rsidRPr="007D6362" w:rsidR="00736BD1" w:rsidP="00736BD1" w:rsidRDefault="00736BD1" w14:paraId="440E784A" wp14:textId="77777777">
            <w:pPr>
              <w:spacing w:line="100" w:lineRule="atLeast"/>
              <w:rPr>
                <w:rFonts w:cs="Arial"/>
              </w:rPr>
            </w:pPr>
            <w:r w:rsidRPr="00736BD1">
              <w:rPr>
                <w:rFonts w:cs="Arial"/>
              </w:rPr>
              <w:t>Evidence for this assessment technique may take the form of written and digital evidence.  Any audio, video or digital evidence must be provided in a suitable format.  All instructions for the learner must be clearly outlined in the examination paper.</w:t>
            </w:r>
          </w:p>
        </w:tc>
      </w:tr>
    </w:tbl>
    <w:p xmlns:wp14="http://schemas.microsoft.com/office/word/2010/wordml" w:rsidRPr="007D6362" w:rsidR="00C87091" w:rsidRDefault="00C87091" w14:paraId="3656B9AB" wp14:textId="77777777">
      <w:pPr>
        <w:spacing w:line="100" w:lineRule="atLeast"/>
        <w:rPr>
          <w:rFonts w:cs="Arial"/>
        </w:rPr>
      </w:pPr>
    </w:p>
    <w:p xmlns:wp14="http://schemas.microsoft.com/office/word/2010/wordml" w:rsidRPr="000F239C" w:rsidR="0098024A" w:rsidP="00736BD1" w:rsidRDefault="0098024A" w14:paraId="56ED9D5E" wp14:textId="77777777">
      <w:pPr>
        <w:pStyle w:val="Heading1"/>
      </w:pPr>
      <w:r w:rsidRPr="000F239C">
        <w:t>12. Grading</w:t>
      </w:r>
    </w:p>
    <w:p xmlns:wp14="http://schemas.microsoft.com/office/word/2010/wordml" w:rsidRPr="007D6362" w:rsidR="0098024A" w:rsidP="0098024A" w:rsidRDefault="0098024A" w14:paraId="1AB5D9D9" wp14:textId="77777777">
      <w:pPr>
        <w:rPr>
          <w:rFonts w:cs="Arial"/>
        </w:rPr>
      </w:pPr>
      <w:r w:rsidRPr="007D6362">
        <w:rPr>
          <w:rFonts w:cs="Arial"/>
        </w:rPr>
        <w:t xml:space="preserve">Distinction: </w:t>
      </w:r>
      <w:r w:rsidRPr="007D6362">
        <w:rPr>
          <w:rFonts w:cs="Arial"/>
        </w:rPr>
        <w:tab/>
      </w:r>
      <w:r w:rsidRPr="007D6362">
        <w:rPr>
          <w:rFonts w:cs="Arial"/>
        </w:rPr>
        <w:t xml:space="preserve">80% - 100% </w:t>
      </w:r>
    </w:p>
    <w:p xmlns:wp14="http://schemas.microsoft.com/office/word/2010/wordml" w:rsidRPr="007D6362" w:rsidR="0098024A" w:rsidP="0098024A" w:rsidRDefault="0098024A" w14:paraId="22145ED8" wp14:textId="77777777">
      <w:pPr>
        <w:rPr>
          <w:rFonts w:cs="Arial"/>
        </w:rPr>
      </w:pPr>
      <w:r w:rsidRPr="007D6362">
        <w:rPr>
          <w:rFonts w:cs="Arial"/>
        </w:rPr>
        <w:t>Merit:</w:t>
      </w:r>
      <w:r w:rsidRPr="007D6362">
        <w:rPr>
          <w:rFonts w:cs="Arial"/>
        </w:rPr>
        <w:tab/>
      </w:r>
      <w:r w:rsidRPr="007D6362">
        <w:rPr>
          <w:rFonts w:cs="Arial"/>
        </w:rPr>
        <w:tab/>
      </w:r>
      <w:r w:rsidRPr="007D6362">
        <w:rPr>
          <w:rFonts w:cs="Arial"/>
        </w:rPr>
        <w:t>65% - 79%</w:t>
      </w:r>
    </w:p>
    <w:p xmlns:wp14="http://schemas.microsoft.com/office/word/2010/wordml" w:rsidRPr="007D6362" w:rsidR="0098024A" w:rsidP="0098024A" w:rsidRDefault="0098024A" w14:paraId="4A69B351" wp14:textId="77777777">
      <w:pPr>
        <w:rPr>
          <w:rFonts w:cs="Arial"/>
        </w:rPr>
      </w:pPr>
      <w:r w:rsidRPr="007D6362">
        <w:rPr>
          <w:rFonts w:cs="Arial"/>
        </w:rPr>
        <w:t xml:space="preserve">Pass: </w:t>
      </w:r>
      <w:r w:rsidRPr="007D6362">
        <w:rPr>
          <w:rFonts w:cs="Arial"/>
        </w:rPr>
        <w:tab/>
      </w:r>
      <w:r w:rsidRPr="007D6362">
        <w:rPr>
          <w:rFonts w:cs="Arial"/>
        </w:rPr>
        <w:tab/>
      </w:r>
      <w:r w:rsidRPr="007D6362">
        <w:rPr>
          <w:rFonts w:cs="Arial"/>
        </w:rPr>
        <w:t>50% - 64%</w:t>
      </w:r>
    </w:p>
    <w:p xmlns:wp14="http://schemas.microsoft.com/office/word/2010/wordml" w:rsidRPr="007D6362" w:rsidR="0098024A" w:rsidP="0098024A" w:rsidRDefault="0098024A" w14:paraId="3F536E11" wp14:textId="77777777">
      <w:pPr>
        <w:rPr>
          <w:rFonts w:cs="Arial"/>
        </w:rPr>
      </w:pPr>
      <w:r w:rsidRPr="007D6362">
        <w:rPr>
          <w:rFonts w:cs="Arial"/>
        </w:rPr>
        <w:t>Unsuccessful:</w:t>
      </w:r>
      <w:r w:rsidRPr="007D6362">
        <w:rPr>
          <w:rFonts w:cs="Arial"/>
        </w:rPr>
        <w:tab/>
      </w:r>
      <w:r w:rsidRPr="007D6362">
        <w:rPr>
          <w:rFonts w:cs="Arial"/>
        </w:rPr>
        <w:t>0% - 49%</w:t>
      </w:r>
    </w:p>
    <w:p xmlns:wp14="http://schemas.microsoft.com/office/word/2010/wordml" w:rsidRPr="007D6362" w:rsidR="00A7359C" w:rsidP="00A7359C" w:rsidRDefault="0098024A" w14:paraId="46AC2850" wp14:textId="77777777">
      <w:pPr>
        <w:rPr>
          <w:rFonts w:cs="Arial"/>
        </w:rPr>
      </w:pPr>
      <w:r w:rsidRPr="007D6362">
        <w:rPr>
          <w:rFonts w:cs="Arial"/>
        </w:rPr>
        <w:t>At levels 4, 5 and 6 major and minor awards will be graded. The grade achieved for the major award will be determined by the grades achieved in the minor awards.</w:t>
      </w:r>
    </w:p>
    <w:tbl>
      <w:tblPr>
        <w:tblW w:w="9616" w:type="dxa"/>
        <w:tblInd w:w="-10" w:type="dxa"/>
        <w:tblLayout w:type="fixed"/>
        <w:tblLook w:val="0000" w:firstRow="0" w:lastRow="0" w:firstColumn="0" w:lastColumn="0" w:noHBand="0" w:noVBand="0"/>
      </w:tblPr>
      <w:tblGrid>
        <w:gridCol w:w="4371"/>
        <w:gridCol w:w="5245"/>
      </w:tblGrid>
      <w:tr xmlns:wp14="http://schemas.microsoft.com/office/word/2010/wordml" w:rsidRPr="007D6362" w:rsidR="00C87091" w:rsidTr="00E51B58" w14:paraId="4D32EFE9" wp14:textId="77777777">
        <w:trPr>
          <w:trHeight w:val="705"/>
        </w:trPr>
        <w:tc>
          <w:tcPr>
            <w:tcW w:w="4371" w:type="dxa"/>
            <w:tcBorders>
              <w:top w:val="single" w:color="000000" w:sz="4" w:space="0"/>
              <w:left w:val="single" w:color="000000" w:sz="4" w:space="0"/>
              <w:bottom w:val="single" w:color="000000" w:sz="4" w:space="0"/>
            </w:tcBorders>
            <w:shd w:val="clear" w:color="auto" w:fill="auto"/>
          </w:tcPr>
          <w:p w:rsidRPr="00E51B58" w:rsidR="00736BD1" w:rsidP="00E51B58" w:rsidRDefault="00A7359C" w14:paraId="5AB8519F" wp14:textId="77777777">
            <w:pPr>
              <w:pStyle w:val="NoSpacing"/>
              <w:spacing w:after="0"/>
              <w:jc w:val="center"/>
              <w:rPr>
                <w:b/>
              </w:rPr>
            </w:pPr>
            <w:r w:rsidRPr="00E51B58">
              <w:rPr>
                <w:b/>
              </w:rPr>
              <w:br w:type="page"/>
            </w:r>
            <w:r w:rsidRPr="00E51B58" w:rsidR="00C87091">
              <w:rPr>
                <w:b/>
              </w:rPr>
              <w:t>HISTORY</w:t>
            </w:r>
          </w:p>
          <w:p w:rsidRPr="00E51B58" w:rsidR="00C87091" w:rsidP="00E51B58" w:rsidRDefault="00C87091" w14:paraId="6D5AA866" wp14:textId="77777777">
            <w:pPr>
              <w:pStyle w:val="NoSpacing"/>
              <w:spacing w:after="0"/>
              <w:jc w:val="center"/>
              <w:rPr>
                <w:b/>
              </w:rPr>
            </w:pPr>
            <w:r w:rsidRPr="00E51B58">
              <w:rPr>
                <w:b/>
              </w:rPr>
              <w:t>5N3250</w:t>
            </w:r>
          </w:p>
        </w:tc>
        <w:tc>
          <w:tcPr>
            <w:tcW w:w="5245" w:type="dxa"/>
            <w:tcBorders>
              <w:top w:val="single" w:color="000000" w:sz="4" w:space="0"/>
              <w:left w:val="single" w:color="000000" w:sz="4" w:space="0"/>
              <w:bottom w:val="single" w:color="000000" w:sz="4" w:space="0"/>
              <w:right w:val="single" w:color="000000" w:sz="4" w:space="0"/>
            </w:tcBorders>
            <w:shd w:val="clear" w:color="auto" w:fill="auto"/>
          </w:tcPr>
          <w:p w:rsidRPr="00E51B58" w:rsidR="00C87091" w:rsidP="00E51B58" w:rsidRDefault="00C87091" w14:paraId="0B77A465" wp14:textId="77777777">
            <w:pPr>
              <w:pStyle w:val="NoSpacing"/>
              <w:spacing w:after="0"/>
              <w:jc w:val="center"/>
              <w:rPr>
                <w:b/>
              </w:rPr>
            </w:pPr>
            <w:r w:rsidRPr="00E51B58">
              <w:rPr>
                <w:b/>
              </w:rPr>
              <w:t>Learner Marking Sheet</w:t>
            </w:r>
          </w:p>
          <w:p w:rsidRPr="00E51B58" w:rsidR="00C87091" w:rsidP="00E51B58" w:rsidRDefault="005A5F5F" w14:paraId="21EBEFC8" wp14:textId="77777777">
            <w:pPr>
              <w:pStyle w:val="NoSpacing"/>
              <w:spacing w:after="0"/>
              <w:jc w:val="center"/>
              <w:rPr>
                <w:b/>
              </w:rPr>
            </w:pPr>
            <w:r w:rsidRPr="00E51B58">
              <w:rPr>
                <w:b/>
              </w:rPr>
              <w:t>Portfolio/Collection of Work</w:t>
            </w:r>
            <w:r w:rsidRPr="00E51B58" w:rsidR="00736BD1">
              <w:rPr>
                <w:b/>
              </w:rPr>
              <w:t xml:space="preserve"> </w:t>
            </w:r>
            <w:r w:rsidRPr="00E51B58" w:rsidR="00C87091">
              <w:rPr>
                <w:b/>
              </w:rPr>
              <w:t>55%</w:t>
            </w:r>
          </w:p>
        </w:tc>
      </w:tr>
    </w:tbl>
    <w:p xmlns:wp14="http://schemas.microsoft.com/office/word/2010/wordml" w:rsidRPr="007D6362" w:rsidR="00C87091" w:rsidRDefault="00C87091" w14:paraId="45FB0818" wp14:textId="77777777">
      <w:pPr>
        <w:ind w:right="-1188"/>
        <w:rPr>
          <w:rFonts w:cs="Arial"/>
          <w:b/>
          <w:sz w:val="24"/>
        </w:rPr>
      </w:pPr>
    </w:p>
    <w:p xmlns:wp14="http://schemas.microsoft.com/office/word/2010/wordml" w:rsidRPr="007D6362" w:rsidR="00C87091" w:rsidRDefault="00C87091" w14:paraId="655C7915" wp14:textId="77777777">
      <w:pPr>
        <w:rPr>
          <w:rFonts w:cs="Arial"/>
          <w:b/>
          <w:sz w:val="24"/>
        </w:rPr>
      </w:pPr>
      <w:r w:rsidRPr="007D6362">
        <w:rPr>
          <w:rFonts w:cs="Arial"/>
          <w:b/>
          <w:sz w:val="24"/>
        </w:rPr>
        <w:t xml:space="preserve">Learner’s Name: </w:t>
      </w:r>
      <w:r w:rsidRPr="007D6362" w:rsidR="00C9244E">
        <w:rPr>
          <w:rFonts w:cs="Arial"/>
          <w:b/>
          <w:sz w:val="24"/>
        </w:rPr>
        <w:t>_____________________</w:t>
      </w:r>
    </w:p>
    <w:tbl>
      <w:tblPr>
        <w:tblW w:w="9909" w:type="dxa"/>
        <w:tblInd w:w="-10" w:type="dxa"/>
        <w:tblLayout w:type="fixed"/>
        <w:tblLook w:val="0000" w:firstRow="0" w:lastRow="0" w:firstColumn="0" w:lastColumn="0" w:noHBand="0" w:noVBand="0"/>
      </w:tblPr>
      <w:tblGrid>
        <w:gridCol w:w="7195"/>
        <w:gridCol w:w="1416"/>
        <w:gridCol w:w="1298"/>
      </w:tblGrid>
      <w:tr xmlns:wp14="http://schemas.microsoft.com/office/word/2010/wordml" w:rsidRPr="007D6362" w:rsidR="00C87091" w:rsidTr="00736BD1" w14:paraId="67710AF7" wp14:textId="77777777">
        <w:trPr>
          <w:trHeight w:val="644"/>
        </w:trPr>
        <w:tc>
          <w:tcPr>
            <w:tcW w:w="7195" w:type="dxa"/>
            <w:tcBorders>
              <w:top w:val="single" w:color="000000" w:sz="4" w:space="0"/>
              <w:left w:val="single" w:color="000000" w:sz="4" w:space="0"/>
              <w:bottom w:val="single" w:color="000000" w:sz="4" w:space="0"/>
            </w:tcBorders>
            <w:shd w:val="clear" w:color="auto" w:fill="auto"/>
          </w:tcPr>
          <w:p w:rsidRPr="007D6362" w:rsidR="00C87091" w:rsidP="00736BD1" w:rsidRDefault="00C87091" w14:paraId="233F1F26" wp14:textId="77777777">
            <w:pPr>
              <w:snapToGrid w:val="0"/>
              <w:spacing w:line="100" w:lineRule="atLeast"/>
              <w:rPr>
                <w:rFonts w:cs="Arial"/>
              </w:rPr>
            </w:pPr>
            <w:r w:rsidRPr="007D6362">
              <w:rPr>
                <w:rFonts w:cs="Arial"/>
                <w:b/>
                <w:sz w:val="28"/>
                <w:szCs w:val="28"/>
              </w:rPr>
              <w:t>Assessment Criteria</w:t>
            </w:r>
          </w:p>
        </w:tc>
        <w:tc>
          <w:tcPr>
            <w:tcW w:w="1416" w:type="dxa"/>
            <w:tcBorders>
              <w:top w:val="single" w:color="000000" w:sz="4" w:space="0"/>
              <w:left w:val="single" w:color="000000" w:sz="4" w:space="0"/>
              <w:bottom w:val="single" w:color="000000" w:sz="4" w:space="0"/>
            </w:tcBorders>
            <w:shd w:val="clear" w:color="auto" w:fill="auto"/>
          </w:tcPr>
          <w:p w:rsidRPr="007D6362" w:rsidR="00C87091" w:rsidRDefault="00736BD1" w14:paraId="775BAD4C" wp14:textId="77777777">
            <w:pPr>
              <w:snapToGrid w:val="0"/>
              <w:spacing w:line="100" w:lineRule="atLeast"/>
              <w:jc w:val="center"/>
              <w:rPr>
                <w:rFonts w:cs="Arial"/>
                <w:b/>
                <w:sz w:val="28"/>
                <w:szCs w:val="28"/>
              </w:rPr>
            </w:pPr>
            <w:r w:rsidRPr="007D6362">
              <w:rPr>
                <w:rFonts w:cs="Arial"/>
                <w:b/>
                <w:sz w:val="28"/>
                <w:szCs w:val="28"/>
              </w:rPr>
              <w:t>Maximum Mark</w:t>
            </w:r>
          </w:p>
        </w:tc>
        <w:tc>
          <w:tcPr>
            <w:tcW w:w="1298" w:type="dxa"/>
            <w:tcBorders>
              <w:top w:val="single" w:color="000000" w:sz="4" w:space="0"/>
              <w:left w:val="single" w:color="000000" w:sz="4" w:space="0"/>
              <w:bottom w:val="single" w:color="000000" w:sz="4" w:space="0"/>
              <w:right w:val="single" w:color="000000" w:sz="4" w:space="0"/>
            </w:tcBorders>
            <w:shd w:val="clear" w:color="auto" w:fill="auto"/>
          </w:tcPr>
          <w:p w:rsidRPr="007D6362" w:rsidR="00C87091" w:rsidRDefault="00736BD1" w14:paraId="05107378" wp14:textId="77777777">
            <w:pPr>
              <w:snapToGrid w:val="0"/>
              <w:spacing w:line="100" w:lineRule="atLeast"/>
              <w:jc w:val="center"/>
              <w:rPr>
                <w:rFonts w:cs="Arial"/>
                <w:b/>
                <w:sz w:val="28"/>
                <w:szCs w:val="28"/>
              </w:rPr>
            </w:pPr>
            <w:r w:rsidRPr="007D6362">
              <w:rPr>
                <w:rFonts w:cs="Arial"/>
                <w:b/>
                <w:sz w:val="28"/>
                <w:szCs w:val="28"/>
              </w:rPr>
              <w:t>Learner Mark</w:t>
            </w:r>
          </w:p>
        </w:tc>
      </w:tr>
      <w:tr xmlns:wp14="http://schemas.microsoft.com/office/word/2010/wordml" w:rsidRPr="007D6362" w:rsidR="00736BD1" w:rsidTr="00E51B58" w14:paraId="56933907" wp14:textId="77777777">
        <w:trPr>
          <w:trHeight w:val="2743"/>
        </w:trPr>
        <w:tc>
          <w:tcPr>
            <w:tcW w:w="7195" w:type="dxa"/>
            <w:tcBorders>
              <w:top w:val="single" w:color="000000" w:sz="4" w:space="0"/>
              <w:left w:val="single" w:color="000000" w:sz="4" w:space="0"/>
              <w:bottom w:val="single" w:color="000000" w:sz="4" w:space="0"/>
            </w:tcBorders>
            <w:shd w:val="clear" w:color="auto" w:fill="auto"/>
          </w:tcPr>
          <w:p w:rsidRPr="007D6362" w:rsidR="00736BD1" w:rsidP="00736BD1" w:rsidRDefault="00736BD1" w14:paraId="5B60BBE5" wp14:textId="77777777">
            <w:pPr>
              <w:pStyle w:val="NoSpacing"/>
              <w:spacing w:after="0"/>
              <w:rPr>
                <w:rFonts w:cs="Arial"/>
                <w:b/>
              </w:rPr>
            </w:pPr>
            <w:r w:rsidRPr="007D6362">
              <w:rPr>
                <w:rFonts w:cs="Arial"/>
                <w:b/>
              </w:rPr>
              <w:t>Assignment 1</w:t>
            </w:r>
          </w:p>
          <w:p w:rsidRPr="007D6362" w:rsidR="00736BD1" w:rsidP="00736BD1" w:rsidRDefault="00736BD1" w14:paraId="7BCAD5DA" wp14:textId="77777777">
            <w:pPr>
              <w:pStyle w:val="NoSpacing"/>
              <w:numPr>
                <w:ilvl w:val="0"/>
                <w:numId w:val="21"/>
              </w:numPr>
              <w:tabs>
                <w:tab w:val="left" w:pos="850"/>
                <w:tab w:val="left" w:pos="1134"/>
                <w:tab w:val="left" w:pos="1276"/>
              </w:tabs>
              <w:spacing w:after="0"/>
              <w:ind w:left="850" w:hanging="425"/>
              <w:rPr>
                <w:rFonts w:cs="Arial"/>
              </w:rPr>
            </w:pPr>
            <w:r w:rsidRPr="007D6362">
              <w:rPr>
                <w:rFonts w:cs="Arial"/>
              </w:rPr>
              <w:t>Evidence of comprehensive research</w:t>
            </w:r>
          </w:p>
          <w:p w:rsidRPr="007D6362" w:rsidR="00736BD1" w:rsidP="00736BD1" w:rsidRDefault="00736BD1" w14:paraId="441D2194" wp14:textId="77777777">
            <w:pPr>
              <w:pStyle w:val="NoSpacing"/>
              <w:numPr>
                <w:ilvl w:val="0"/>
                <w:numId w:val="18"/>
              </w:numPr>
              <w:tabs>
                <w:tab w:val="left" w:pos="850"/>
                <w:tab w:val="left" w:pos="1134"/>
                <w:tab w:val="left" w:pos="1276"/>
              </w:tabs>
              <w:spacing w:after="0"/>
              <w:ind w:left="850" w:hanging="425"/>
              <w:rPr>
                <w:rFonts w:cs="Arial"/>
              </w:rPr>
            </w:pPr>
            <w:r w:rsidRPr="007D6362">
              <w:rPr>
                <w:rFonts w:cs="Arial"/>
              </w:rPr>
              <w:t>Issues examined objectively /impersonal language used/argument presented clearly/presented on time</w:t>
            </w:r>
          </w:p>
          <w:p w:rsidRPr="007D6362" w:rsidR="00736BD1" w:rsidP="00736BD1" w:rsidRDefault="00736BD1" w14:paraId="3A2D2558" wp14:textId="77777777">
            <w:pPr>
              <w:pStyle w:val="NoSpacing"/>
              <w:numPr>
                <w:ilvl w:val="0"/>
                <w:numId w:val="18"/>
              </w:numPr>
              <w:tabs>
                <w:tab w:val="left" w:pos="850"/>
                <w:tab w:val="left" w:pos="1134"/>
                <w:tab w:val="left" w:pos="1276"/>
              </w:tabs>
              <w:spacing w:after="0"/>
              <w:ind w:left="850" w:hanging="425"/>
              <w:rPr>
                <w:rFonts w:cs="Arial"/>
              </w:rPr>
            </w:pPr>
            <w:r w:rsidRPr="007D6362">
              <w:rPr>
                <w:rFonts w:cs="Arial"/>
              </w:rPr>
              <w:t>Key issues identified and discussed</w:t>
            </w:r>
          </w:p>
          <w:p w:rsidRPr="007D6362" w:rsidR="00736BD1" w:rsidP="00736BD1" w:rsidRDefault="00736BD1" w14:paraId="15FF741F" wp14:textId="77777777">
            <w:pPr>
              <w:pStyle w:val="NoSpacing"/>
              <w:numPr>
                <w:ilvl w:val="0"/>
                <w:numId w:val="18"/>
              </w:numPr>
              <w:tabs>
                <w:tab w:val="left" w:pos="850"/>
                <w:tab w:val="left" w:pos="1134"/>
                <w:tab w:val="left" w:pos="1276"/>
              </w:tabs>
              <w:spacing w:after="0"/>
              <w:ind w:left="850" w:hanging="425"/>
              <w:rPr>
                <w:rFonts w:cs="Arial"/>
              </w:rPr>
            </w:pPr>
            <w:r w:rsidRPr="007D6362">
              <w:rPr>
                <w:rFonts w:cs="Arial"/>
              </w:rPr>
              <w:t>A variety of sources accessed and properly acknowledged</w:t>
            </w:r>
          </w:p>
          <w:p w:rsidRPr="007D6362" w:rsidR="00736BD1" w:rsidP="00736BD1" w:rsidRDefault="00736BD1" w14:paraId="1B72E191" wp14:textId="77777777">
            <w:pPr>
              <w:pStyle w:val="NoSpacing"/>
              <w:numPr>
                <w:ilvl w:val="0"/>
                <w:numId w:val="18"/>
              </w:numPr>
              <w:tabs>
                <w:tab w:val="left" w:pos="850"/>
                <w:tab w:val="left" w:pos="1134"/>
                <w:tab w:val="left" w:pos="1276"/>
              </w:tabs>
              <w:spacing w:after="0"/>
              <w:ind w:left="850" w:hanging="425"/>
              <w:rPr>
                <w:rFonts w:cs="Arial"/>
              </w:rPr>
            </w:pPr>
            <w:r w:rsidRPr="007D6362">
              <w:rPr>
                <w:rFonts w:cs="Arial"/>
              </w:rPr>
              <w:t>Correct academic layout used</w:t>
            </w:r>
          </w:p>
        </w:tc>
        <w:tc>
          <w:tcPr>
            <w:tcW w:w="1416" w:type="dxa"/>
            <w:tcBorders>
              <w:top w:val="single" w:color="000000" w:sz="4" w:space="0"/>
              <w:left w:val="single" w:color="000000" w:sz="4" w:space="0"/>
              <w:bottom w:val="single" w:color="auto" w:sz="2" w:space="0"/>
            </w:tcBorders>
            <w:shd w:val="clear" w:color="auto" w:fill="auto"/>
          </w:tcPr>
          <w:p w:rsidRPr="007D6362" w:rsidR="00736BD1" w:rsidP="00736BD1" w:rsidRDefault="00736BD1" w14:paraId="5007C906" wp14:textId="77777777">
            <w:pPr>
              <w:spacing w:after="0" w:line="100" w:lineRule="atLeast"/>
              <w:jc w:val="center"/>
              <w:rPr>
                <w:rFonts w:cs="Arial"/>
                <w:b/>
                <w:sz w:val="24"/>
              </w:rPr>
            </w:pPr>
            <w:r w:rsidRPr="007D6362">
              <w:rPr>
                <w:rFonts w:cs="Arial"/>
                <w:b/>
                <w:sz w:val="24"/>
              </w:rPr>
              <w:t>20</w:t>
            </w:r>
          </w:p>
        </w:tc>
        <w:tc>
          <w:tcPr>
            <w:tcW w:w="1298" w:type="dxa"/>
            <w:tcBorders>
              <w:top w:val="single" w:color="000000" w:sz="4" w:space="0"/>
              <w:left w:val="single" w:color="000000" w:sz="4" w:space="0"/>
              <w:bottom w:val="single" w:color="auto" w:sz="2" w:space="0"/>
              <w:right w:val="single" w:color="000000" w:sz="4" w:space="0"/>
            </w:tcBorders>
            <w:shd w:val="clear" w:color="auto" w:fill="auto"/>
          </w:tcPr>
          <w:p w:rsidRPr="007D6362" w:rsidR="00736BD1" w:rsidP="00736BD1" w:rsidRDefault="00736BD1" w14:paraId="049F31CB" wp14:textId="77777777">
            <w:pPr>
              <w:snapToGrid w:val="0"/>
              <w:spacing w:after="0" w:line="100" w:lineRule="atLeast"/>
              <w:jc w:val="center"/>
              <w:rPr>
                <w:rFonts w:cs="Arial"/>
                <w:b/>
                <w:sz w:val="24"/>
              </w:rPr>
            </w:pPr>
          </w:p>
        </w:tc>
      </w:tr>
      <w:tr xmlns:wp14="http://schemas.microsoft.com/office/word/2010/wordml" w:rsidRPr="007D6362" w:rsidR="00736BD1" w:rsidTr="00E51B58" w14:paraId="507203E5" wp14:textId="77777777">
        <w:trPr>
          <w:trHeight w:val="2682"/>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36BD1" w:rsidR="00736BD1" w:rsidP="00736BD1" w:rsidRDefault="00736BD1" w14:paraId="4A745B37" wp14:textId="77777777">
            <w:pPr>
              <w:pStyle w:val="NoSpacing"/>
              <w:spacing w:after="0"/>
              <w:rPr>
                <w:rFonts w:cs="Arial"/>
                <w:b/>
              </w:rPr>
            </w:pPr>
            <w:r w:rsidRPr="00736BD1">
              <w:rPr>
                <w:rFonts w:cs="Arial"/>
                <w:b/>
              </w:rPr>
              <w:t xml:space="preserve">Assignment 2 </w:t>
            </w:r>
          </w:p>
          <w:p w:rsidRPr="00736BD1" w:rsidR="00736BD1" w:rsidP="00736BD1" w:rsidRDefault="00736BD1" w14:paraId="08519B61" wp14:textId="77777777">
            <w:pPr>
              <w:pStyle w:val="NoSpacing"/>
              <w:numPr>
                <w:ilvl w:val="0"/>
                <w:numId w:val="20"/>
              </w:numPr>
              <w:spacing w:after="0"/>
              <w:rPr>
                <w:rFonts w:cs="Arial"/>
              </w:rPr>
            </w:pPr>
            <w:r w:rsidRPr="00736BD1">
              <w:rPr>
                <w:rFonts w:cs="Arial"/>
              </w:rPr>
              <w:t>Evidence of comprehensive research</w:t>
            </w:r>
          </w:p>
          <w:p w:rsidRPr="00736BD1" w:rsidR="00736BD1" w:rsidP="00736BD1" w:rsidRDefault="00736BD1" w14:paraId="04E9E1AD" wp14:textId="77777777">
            <w:pPr>
              <w:pStyle w:val="NoSpacing"/>
              <w:numPr>
                <w:ilvl w:val="0"/>
                <w:numId w:val="19"/>
              </w:numPr>
              <w:spacing w:after="0"/>
              <w:rPr>
                <w:rFonts w:cs="Arial"/>
              </w:rPr>
            </w:pPr>
            <w:r w:rsidRPr="00736BD1">
              <w:rPr>
                <w:rFonts w:cs="Arial"/>
              </w:rPr>
              <w:t>Issues examined objectively /impersonal language used/arguments presented clearly/presented on time</w:t>
            </w:r>
          </w:p>
          <w:p w:rsidRPr="00736BD1" w:rsidR="00736BD1" w:rsidP="00736BD1" w:rsidRDefault="00736BD1" w14:paraId="3BB7EA16" wp14:textId="77777777">
            <w:pPr>
              <w:pStyle w:val="NoSpacing"/>
              <w:numPr>
                <w:ilvl w:val="0"/>
                <w:numId w:val="19"/>
              </w:numPr>
              <w:spacing w:after="0"/>
              <w:rPr>
                <w:rFonts w:cs="Arial"/>
              </w:rPr>
            </w:pPr>
            <w:r w:rsidRPr="00736BD1">
              <w:rPr>
                <w:rFonts w:cs="Arial"/>
              </w:rPr>
              <w:t>Key issues identified and discussed</w:t>
            </w:r>
          </w:p>
          <w:p w:rsidR="00736BD1" w:rsidP="00736BD1" w:rsidRDefault="00736BD1" w14:paraId="657DF533" wp14:textId="77777777">
            <w:pPr>
              <w:pStyle w:val="NoSpacing"/>
              <w:numPr>
                <w:ilvl w:val="0"/>
                <w:numId w:val="19"/>
              </w:numPr>
              <w:spacing w:after="0"/>
              <w:rPr>
                <w:rFonts w:cs="Arial"/>
              </w:rPr>
            </w:pPr>
            <w:r w:rsidRPr="00736BD1">
              <w:rPr>
                <w:rFonts w:cs="Arial"/>
              </w:rPr>
              <w:t>A variety of sources accessed and properly acknowledged</w:t>
            </w:r>
          </w:p>
          <w:p w:rsidRPr="00736BD1" w:rsidR="00736BD1" w:rsidP="00736BD1" w:rsidRDefault="00736BD1" w14:paraId="3090EB72" wp14:textId="77777777">
            <w:pPr>
              <w:pStyle w:val="NoSpacing"/>
              <w:numPr>
                <w:ilvl w:val="0"/>
                <w:numId w:val="19"/>
              </w:numPr>
              <w:spacing w:after="0"/>
              <w:rPr>
                <w:rFonts w:cs="Arial"/>
              </w:rPr>
            </w:pPr>
            <w:r w:rsidRPr="00736BD1">
              <w:rPr>
                <w:rFonts w:cs="Arial"/>
              </w:rPr>
              <w:t>Correct academic layout used</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736BD1" w:rsidP="00E51B58" w:rsidRDefault="00E51B58" w14:paraId="72A4FFC0" wp14:textId="77777777">
            <w:pPr>
              <w:snapToGrid w:val="0"/>
              <w:spacing w:after="0" w:line="100" w:lineRule="atLeast"/>
              <w:jc w:val="center"/>
              <w:rPr>
                <w:rFonts w:cs="Arial"/>
                <w:b/>
                <w:sz w:val="24"/>
                <w:shd w:val="clear" w:color="auto" w:fill="C0C0C0"/>
              </w:rPr>
            </w:pPr>
            <w:r w:rsidRPr="007D6362">
              <w:rPr>
                <w:rFonts w:cs="Arial"/>
                <w:b/>
                <w:sz w:val="24"/>
                <w:shd w:val="clear" w:color="auto" w:fill="C0C0C0"/>
              </w:rPr>
              <w:t>20</w:t>
            </w: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736BD1" w:rsidP="00736BD1" w:rsidRDefault="00736BD1" w14:paraId="53128261" wp14:textId="77777777">
            <w:pPr>
              <w:snapToGrid w:val="0"/>
              <w:spacing w:after="0" w:line="100" w:lineRule="atLeast"/>
              <w:jc w:val="center"/>
              <w:rPr>
                <w:rFonts w:cs="Arial"/>
                <w:b/>
                <w:sz w:val="24"/>
              </w:rPr>
            </w:pPr>
          </w:p>
        </w:tc>
      </w:tr>
      <w:tr xmlns:wp14="http://schemas.microsoft.com/office/word/2010/wordml" w:rsidRPr="007D6362" w:rsidR="00736BD1" w:rsidTr="00E51B58" w14:paraId="6B50D760" wp14:textId="77777777">
        <w:trPr>
          <w:trHeight w:val="3088"/>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36BD1" w:rsidR="00736BD1" w:rsidP="00736BD1" w:rsidRDefault="00736BD1" w14:paraId="461529D1" wp14:textId="77777777">
            <w:pPr>
              <w:widowControl w:val="0"/>
              <w:spacing w:after="0" w:line="100" w:lineRule="atLeast"/>
              <w:rPr>
                <w:rFonts w:cs="Arial"/>
                <w:b/>
              </w:rPr>
            </w:pPr>
            <w:r w:rsidRPr="00736BD1">
              <w:rPr>
                <w:rFonts w:cs="Arial"/>
                <w:b/>
              </w:rPr>
              <w:t>Presentation</w:t>
            </w:r>
          </w:p>
          <w:p w:rsidRPr="00736BD1" w:rsidR="00736BD1" w:rsidP="00736BD1" w:rsidRDefault="00736BD1" w14:paraId="2ED75618" wp14:textId="77777777">
            <w:pPr>
              <w:pStyle w:val="ListParagraph"/>
              <w:widowControl w:val="0"/>
              <w:numPr>
                <w:ilvl w:val="0"/>
                <w:numId w:val="22"/>
              </w:numPr>
              <w:spacing w:after="0" w:line="100" w:lineRule="atLeast"/>
              <w:ind w:left="714" w:hanging="357"/>
              <w:rPr>
                <w:rFonts w:cs="Arial"/>
              </w:rPr>
            </w:pPr>
            <w:r w:rsidRPr="00736BD1">
              <w:rPr>
                <w:rFonts w:cs="Arial"/>
              </w:rPr>
              <w:t>Evidence of preparation and research of presentation</w:t>
            </w:r>
          </w:p>
          <w:p w:rsidRPr="00736BD1" w:rsidR="00736BD1" w:rsidP="00736BD1" w:rsidRDefault="00736BD1" w14:paraId="1554D455" wp14:textId="77777777">
            <w:pPr>
              <w:pStyle w:val="ListParagraph"/>
              <w:widowControl w:val="0"/>
              <w:numPr>
                <w:ilvl w:val="0"/>
                <w:numId w:val="22"/>
              </w:numPr>
              <w:spacing w:after="0" w:line="100" w:lineRule="atLeast"/>
              <w:rPr>
                <w:rFonts w:cs="Arial"/>
              </w:rPr>
            </w:pPr>
            <w:r w:rsidRPr="00736BD1">
              <w:rPr>
                <w:rFonts w:cs="Arial"/>
              </w:rPr>
              <w:t>Clear introduction</w:t>
            </w:r>
          </w:p>
          <w:p w:rsidRPr="00736BD1" w:rsidR="00736BD1" w:rsidP="00736BD1" w:rsidRDefault="00736BD1" w14:paraId="2AEBE7D3" wp14:textId="77777777">
            <w:pPr>
              <w:pStyle w:val="ListParagraph"/>
              <w:widowControl w:val="0"/>
              <w:numPr>
                <w:ilvl w:val="0"/>
                <w:numId w:val="22"/>
              </w:numPr>
              <w:spacing w:after="0" w:line="100" w:lineRule="atLeast"/>
              <w:ind w:left="714" w:hanging="357"/>
              <w:rPr>
                <w:rFonts w:cs="Arial"/>
              </w:rPr>
            </w:pPr>
            <w:r w:rsidRPr="00736BD1">
              <w:rPr>
                <w:rFonts w:cs="Arial"/>
              </w:rPr>
              <w:t>Main body should contain at least three well expressed key points</w:t>
            </w:r>
          </w:p>
          <w:p w:rsidRPr="00736BD1" w:rsidR="00736BD1" w:rsidP="00736BD1" w:rsidRDefault="00736BD1" w14:paraId="49624ABA" wp14:textId="77777777">
            <w:pPr>
              <w:pStyle w:val="ListParagraph"/>
              <w:widowControl w:val="0"/>
              <w:numPr>
                <w:ilvl w:val="0"/>
                <w:numId w:val="22"/>
              </w:numPr>
              <w:spacing w:after="0" w:line="100" w:lineRule="atLeast"/>
              <w:ind w:left="714" w:hanging="357"/>
              <w:rPr>
                <w:rFonts w:cs="Arial"/>
              </w:rPr>
            </w:pPr>
            <w:r w:rsidRPr="00736BD1">
              <w:rPr>
                <w:rFonts w:cs="Arial"/>
              </w:rPr>
              <w:t xml:space="preserve">Concise conclusion     </w:t>
            </w:r>
          </w:p>
          <w:p w:rsidRPr="00736BD1" w:rsidR="00736BD1" w:rsidP="00736BD1" w:rsidRDefault="00736BD1" w14:paraId="27E8829E" wp14:textId="77777777">
            <w:pPr>
              <w:pStyle w:val="ListParagraph"/>
              <w:widowControl w:val="0"/>
              <w:spacing w:after="0" w:line="100" w:lineRule="atLeast"/>
              <w:ind w:left="714" w:hanging="357"/>
              <w:rPr>
                <w:rFonts w:cs="Arial"/>
                <w:b/>
                <w:bCs/>
              </w:rPr>
            </w:pPr>
            <w:r w:rsidRPr="00736BD1">
              <w:rPr>
                <w:rFonts w:cs="Arial"/>
              </w:rPr>
              <w:t xml:space="preserve">                           </w:t>
            </w:r>
            <w:r w:rsidRPr="00736BD1">
              <w:rPr>
                <w:rFonts w:cs="Arial"/>
                <w:b/>
                <w:bCs/>
              </w:rPr>
              <w:t xml:space="preserve"> and/or</w:t>
            </w:r>
            <w:r w:rsidRPr="00736BD1">
              <w:rPr>
                <w:rFonts w:cs="Arial"/>
              </w:rPr>
              <w:t xml:space="preserve">                  </w:t>
            </w:r>
          </w:p>
          <w:p w:rsidRPr="00736BD1" w:rsidR="00736BD1" w:rsidP="00736BD1" w:rsidRDefault="00736BD1" w14:paraId="6713E49D" wp14:textId="77777777">
            <w:pPr>
              <w:pStyle w:val="ListParagraph"/>
              <w:widowControl w:val="0"/>
              <w:spacing w:after="0" w:line="100" w:lineRule="atLeast"/>
              <w:ind w:left="0"/>
              <w:rPr>
                <w:rFonts w:cs="Arial"/>
                <w:b/>
                <w:bCs/>
              </w:rPr>
            </w:pPr>
            <w:r w:rsidRPr="00736BD1">
              <w:rPr>
                <w:rFonts w:cs="Arial"/>
                <w:b/>
                <w:bCs/>
              </w:rPr>
              <w:t>Document analysis</w:t>
            </w:r>
          </w:p>
          <w:p w:rsidRPr="00736BD1" w:rsidR="00736BD1" w:rsidP="00736BD1" w:rsidRDefault="00736BD1" w14:paraId="2CEAD110" wp14:textId="77777777">
            <w:pPr>
              <w:pStyle w:val="ListParagraph"/>
              <w:widowControl w:val="0"/>
              <w:numPr>
                <w:ilvl w:val="0"/>
                <w:numId w:val="23"/>
              </w:numPr>
              <w:spacing w:after="0" w:line="100" w:lineRule="atLeast"/>
              <w:rPr>
                <w:rFonts w:cs="Arial"/>
              </w:rPr>
            </w:pPr>
            <w:r w:rsidRPr="00736BD1">
              <w:rPr>
                <w:rFonts w:cs="Arial"/>
              </w:rPr>
              <w:t>Evidence of comprehensive research of document</w:t>
            </w:r>
          </w:p>
          <w:p w:rsidRPr="00736BD1" w:rsidR="00736BD1" w:rsidP="00736BD1" w:rsidRDefault="00736BD1" w14:paraId="275BE208" wp14:textId="77777777">
            <w:pPr>
              <w:pStyle w:val="ListParagraph"/>
              <w:widowControl w:val="0"/>
              <w:numPr>
                <w:ilvl w:val="0"/>
                <w:numId w:val="23"/>
              </w:numPr>
              <w:spacing w:after="0" w:line="100" w:lineRule="atLeast"/>
              <w:rPr>
                <w:rFonts w:cs="Arial"/>
              </w:rPr>
            </w:pPr>
            <w:r w:rsidRPr="00736BD1">
              <w:rPr>
                <w:rFonts w:cs="Arial"/>
              </w:rPr>
              <w:t>Location of document in its historical context</w:t>
            </w:r>
          </w:p>
          <w:p w:rsidRPr="00736BD1" w:rsidR="00736BD1" w:rsidP="00736BD1" w:rsidRDefault="00736BD1" w14:paraId="42891066" wp14:textId="77777777">
            <w:pPr>
              <w:pStyle w:val="ListParagraph"/>
              <w:widowControl w:val="0"/>
              <w:numPr>
                <w:ilvl w:val="0"/>
                <w:numId w:val="23"/>
              </w:numPr>
              <w:spacing w:after="0" w:line="100" w:lineRule="atLeast"/>
              <w:rPr>
                <w:rFonts w:cs="Arial"/>
              </w:rPr>
            </w:pPr>
            <w:r w:rsidRPr="00736BD1">
              <w:rPr>
                <w:rFonts w:cs="Arial"/>
              </w:rPr>
              <w:t>Identification of the motivation, intent or purpose of the document</w:t>
            </w:r>
          </w:p>
          <w:p w:rsidRPr="007D6362" w:rsidR="00736BD1" w:rsidP="00736BD1" w:rsidRDefault="00736BD1" w14:paraId="26888490" wp14:textId="77777777">
            <w:pPr>
              <w:pStyle w:val="ListParagraph"/>
              <w:widowControl w:val="0"/>
              <w:numPr>
                <w:ilvl w:val="0"/>
                <w:numId w:val="23"/>
              </w:numPr>
              <w:spacing w:after="0" w:line="100" w:lineRule="atLeast"/>
              <w:rPr>
                <w:rFonts w:cs="Arial"/>
                <w:b/>
              </w:rPr>
            </w:pPr>
            <w:r w:rsidRPr="00736BD1">
              <w:rPr>
                <w:rFonts w:cs="Arial"/>
              </w:rPr>
              <w:t>Analysis of the significance of the document</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736BD1" w:rsidP="00736BD1" w:rsidRDefault="00736BD1" w14:paraId="33CFEC6B" wp14:textId="77777777">
            <w:pPr>
              <w:snapToGrid w:val="0"/>
              <w:spacing w:after="0" w:line="100" w:lineRule="atLeast"/>
              <w:jc w:val="center"/>
              <w:rPr>
                <w:rFonts w:cs="Arial"/>
                <w:b/>
                <w:sz w:val="24"/>
                <w:shd w:val="clear" w:color="auto" w:fill="C0C0C0"/>
              </w:rPr>
            </w:pPr>
            <w:r w:rsidRPr="007D6362">
              <w:rPr>
                <w:rFonts w:cs="Arial"/>
                <w:b/>
                <w:sz w:val="24"/>
                <w:shd w:val="clear" w:color="auto" w:fill="C0C0C0"/>
              </w:rPr>
              <w:t>15</w:t>
            </w: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736BD1" w:rsidP="00736BD1" w:rsidRDefault="00736BD1" w14:paraId="62486C05" wp14:textId="77777777">
            <w:pPr>
              <w:snapToGrid w:val="0"/>
              <w:spacing w:after="0" w:line="100" w:lineRule="atLeast"/>
              <w:jc w:val="center"/>
              <w:rPr>
                <w:rFonts w:cs="Arial"/>
                <w:b/>
                <w:sz w:val="24"/>
              </w:rPr>
            </w:pPr>
          </w:p>
        </w:tc>
      </w:tr>
      <w:tr xmlns:wp14="http://schemas.microsoft.com/office/word/2010/wordml" w:rsidRPr="007D6362" w:rsidR="00C87091" w:rsidTr="00E51B58" w14:paraId="5266A70D" wp14:textId="77777777">
        <w:trPr>
          <w:trHeight w:val="282"/>
        </w:trPr>
        <w:tc>
          <w:tcPr>
            <w:tcW w:w="7195" w:type="dxa"/>
            <w:tcBorders>
              <w:top w:val="single" w:color="000000" w:sz="4" w:space="0"/>
              <w:left w:val="single" w:color="000000" w:sz="4" w:space="0"/>
              <w:bottom w:val="single" w:color="000000" w:sz="4" w:space="0"/>
            </w:tcBorders>
            <w:shd w:val="clear" w:color="auto" w:fill="auto"/>
          </w:tcPr>
          <w:p w:rsidRPr="007D6362" w:rsidR="00C87091" w:rsidP="00736BD1" w:rsidRDefault="00C87091" w14:paraId="06E8CE97" wp14:textId="77777777">
            <w:pPr>
              <w:snapToGrid w:val="0"/>
              <w:spacing w:line="100" w:lineRule="atLeast"/>
              <w:ind w:left="360"/>
              <w:jc w:val="right"/>
              <w:rPr>
                <w:rFonts w:cs="Arial"/>
                <w:b/>
                <w:sz w:val="24"/>
              </w:rPr>
            </w:pPr>
            <w:r w:rsidRPr="007D6362">
              <w:rPr>
                <w:rFonts w:cs="Arial"/>
                <w:b/>
                <w:sz w:val="24"/>
              </w:rPr>
              <w:t>Total Mark</w:t>
            </w:r>
          </w:p>
        </w:tc>
        <w:tc>
          <w:tcPr>
            <w:tcW w:w="1416" w:type="dxa"/>
            <w:tcBorders>
              <w:top w:val="single" w:color="auto" w:sz="2" w:space="0"/>
              <w:left w:val="single" w:color="000000" w:sz="4" w:space="0"/>
              <w:bottom w:val="single" w:color="000000" w:sz="4" w:space="0"/>
            </w:tcBorders>
            <w:shd w:val="clear" w:color="auto" w:fill="auto"/>
          </w:tcPr>
          <w:p w:rsidRPr="007D6362" w:rsidR="00C87091" w:rsidP="00736BD1" w:rsidRDefault="00C87091" w14:paraId="5FE3165D" wp14:textId="77777777">
            <w:pPr>
              <w:snapToGrid w:val="0"/>
              <w:spacing w:line="100" w:lineRule="atLeast"/>
              <w:jc w:val="center"/>
              <w:rPr>
                <w:rFonts w:cs="Arial"/>
                <w:b/>
                <w:sz w:val="24"/>
              </w:rPr>
            </w:pPr>
            <w:r w:rsidRPr="007D6362">
              <w:rPr>
                <w:rFonts w:cs="Arial"/>
                <w:b/>
                <w:sz w:val="24"/>
              </w:rPr>
              <w:t>55</w:t>
            </w:r>
          </w:p>
        </w:tc>
        <w:tc>
          <w:tcPr>
            <w:tcW w:w="1298" w:type="dxa"/>
            <w:tcBorders>
              <w:top w:val="single" w:color="auto" w:sz="2" w:space="0"/>
              <w:left w:val="single" w:color="000000" w:sz="4" w:space="0"/>
              <w:bottom w:val="single" w:color="000000" w:sz="4" w:space="0"/>
              <w:right w:val="single" w:color="000000" w:sz="4" w:space="0"/>
            </w:tcBorders>
            <w:shd w:val="clear" w:color="auto" w:fill="auto"/>
          </w:tcPr>
          <w:p w:rsidRPr="007D6362" w:rsidR="00C87091" w:rsidP="00736BD1" w:rsidRDefault="00C87091" w14:paraId="4101652C" wp14:textId="77777777">
            <w:pPr>
              <w:snapToGrid w:val="0"/>
              <w:spacing w:line="100" w:lineRule="atLeast"/>
              <w:jc w:val="center"/>
              <w:rPr>
                <w:rFonts w:cs="Arial"/>
                <w:b/>
                <w:sz w:val="24"/>
              </w:rPr>
            </w:pPr>
          </w:p>
        </w:tc>
      </w:tr>
    </w:tbl>
    <w:p xmlns:wp14="http://schemas.microsoft.com/office/word/2010/wordml" w:rsidR="00736BD1" w:rsidP="00736BD1" w:rsidRDefault="00736BD1" w14:paraId="723FAD6E" wp14:textId="77777777">
      <w:pPr>
        <w:spacing w:line="240" w:lineRule="auto"/>
        <w:ind w:right="-1039"/>
        <w:jc w:val="center"/>
        <w:rPr>
          <w:rFonts w:cs="Arial"/>
        </w:rPr>
      </w:pPr>
      <w:r>
        <w:rPr>
          <w:rFonts w:cs="Arial"/>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736BD1" w:rsidP="00736BD1" w:rsidRDefault="00736BD1" w14:paraId="4B99056E" wp14:textId="77777777">
      <w:pPr>
        <w:spacing w:line="240" w:lineRule="auto"/>
        <w:ind w:right="-1039"/>
        <w:jc w:val="center"/>
        <w:rPr>
          <w:rFonts w:cs="Arial"/>
        </w:rPr>
      </w:pPr>
    </w:p>
    <w:p xmlns:wp14="http://schemas.microsoft.com/office/word/2010/wordml" w:rsidRPr="00736BD1" w:rsidR="00736BD1" w:rsidP="00736BD1" w:rsidRDefault="00736BD1" w14:paraId="527C5D85" wp14:textId="77777777">
      <w:pPr>
        <w:spacing w:line="240" w:lineRule="auto"/>
        <w:ind w:right="-1039"/>
        <w:jc w:val="center"/>
        <w:rPr>
          <w:rFonts w:cs="Arial"/>
        </w:rPr>
      </w:pPr>
      <w:r>
        <w:rPr>
          <w:rFonts w:cs="Arial"/>
        </w:rPr>
        <w:t>External Authenticator's Signature: ............................................................   Date: ...............................</w:t>
      </w:r>
    </w:p>
    <w:tbl>
      <w:tblPr>
        <w:tblW w:w="9332" w:type="dxa"/>
        <w:tblInd w:w="-10" w:type="dxa"/>
        <w:tblLayout w:type="fixed"/>
        <w:tblLook w:val="0000" w:firstRow="0" w:lastRow="0" w:firstColumn="0" w:lastColumn="0" w:noHBand="0" w:noVBand="0"/>
      </w:tblPr>
      <w:tblGrid>
        <w:gridCol w:w="5221"/>
        <w:gridCol w:w="4111"/>
      </w:tblGrid>
      <w:tr xmlns:wp14="http://schemas.microsoft.com/office/word/2010/wordml" w:rsidRPr="007D6362" w:rsidR="00C87091" w:rsidTr="00E51B58" w14:paraId="3D14AB5F" wp14:textId="77777777">
        <w:trPr>
          <w:trHeight w:val="687"/>
        </w:trPr>
        <w:tc>
          <w:tcPr>
            <w:tcW w:w="5221" w:type="dxa"/>
            <w:tcBorders>
              <w:top w:val="single" w:color="000000" w:sz="4" w:space="0"/>
              <w:left w:val="single" w:color="000000" w:sz="4" w:space="0"/>
              <w:bottom w:val="single" w:color="000000" w:sz="4" w:space="0"/>
            </w:tcBorders>
            <w:shd w:val="clear" w:color="auto" w:fill="auto"/>
          </w:tcPr>
          <w:p w:rsidRPr="007D6362" w:rsidR="00C87091" w:rsidP="00E51B58" w:rsidRDefault="00C87091" w14:paraId="5AB22ACA" wp14:textId="77777777">
            <w:pPr>
              <w:snapToGrid w:val="0"/>
              <w:spacing w:after="0" w:line="100" w:lineRule="atLeast"/>
              <w:jc w:val="center"/>
              <w:rPr>
                <w:rFonts w:cs="Arial"/>
                <w:b/>
                <w:sz w:val="28"/>
                <w:szCs w:val="28"/>
              </w:rPr>
            </w:pPr>
            <w:r w:rsidRPr="007D6362">
              <w:rPr>
                <w:rFonts w:cs="Arial"/>
                <w:b/>
                <w:sz w:val="28"/>
                <w:szCs w:val="28"/>
              </w:rPr>
              <w:t>History</w:t>
            </w:r>
          </w:p>
          <w:p w:rsidRPr="007D6362" w:rsidR="00C87091" w:rsidP="00E51B58" w:rsidRDefault="00C87091" w14:paraId="7D03E5CC" wp14:textId="77777777">
            <w:pPr>
              <w:spacing w:after="0" w:line="100" w:lineRule="atLeast"/>
              <w:jc w:val="center"/>
              <w:rPr>
                <w:rFonts w:cs="Arial"/>
                <w:b/>
                <w:sz w:val="28"/>
                <w:szCs w:val="28"/>
              </w:rPr>
            </w:pPr>
            <w:r w:rsidRPr="007D6362">
              <w:rPr>
                <w:rFonts w:cs="Arial"/>
                <w:b/>
                <w:sz w:val="28"/>
                <w:szCs w:val="28"/>
              </w:rPr>
              <w:t>5N3250</w:t>
            </w:r>
          </w:p>
        </w:tc>
        <w:tc>
          <w:tcPr>
            <w:tcW w:w="4111" w:type="dxa"/>
            <w:tcBorders>
              <w:top w:val="single" w:color="000000" w:sz="4" w:space="0"/>
              <w:left w:val="single" w:color="000000" w:sz="4" w:space="0"/>
              <w:bottom w:val="single" w:color="000000" w:sz="4" w:space="0"/>
              <w:right w:val="single" w:color="000000" w:sz="4" w:space="0"/>
            </w:tcBorders>
            <w:shd w:val="clear" w:color="auto" w:fill="auto"/>
          </w:tcPr>
          <w:p w:rsidRPr="007D6362" w:rsidR="00487FF2" w:rsidP="00E51B58" w:rsidRDefault="00C87091" w14:paraId="1F28DD0C" wp14:textId="77777777">
            <w:pPr>
              <w:snapToGrid w:val="0"/>
              <w:spacing w:after="0" w:line="100" w:lineRule="atLeast"/>
              <w:jc w:val="center"/>
              <w:rPr>
                <w:rFonts w:cs="Arial"/>
                <w:b/>
                <w:sz w:val="28"/>
              </w:rPr>
            </w:pPr>
            <w:r w:rsidRPr="007D6362">
              <w:rPr>
                <w:rFonts w:cs="Arial"/>
                <w:b/>
                <w:sz w:val="28"/>
              </w:rPr>
              <w:t>Examination – Theory</w:t>
            </w:r>
            <w:r w:rsidRPr="007D6362" w:rsidR="00982663">
              <w:rPr>
                <w:rFonts w:cs="Arial"/>
                <w:b/>
                <w:sz w:val="28"/>
              </w:rPr>
              <w:t xml:space="preserve"> </w:t>
            </w:r>
          </w:p>
          <w:p w:rsidRPr="007D6362" w:rsidR="00C87091" w:rsidP="00E51B58" w:rsidRDefault="00C87091" w14:paraId="757FF80B" wp14:textId="77777777">
            <w:pPr>
              <w:snapToGrid w:val="0"/>
              <w:spacing w:after="0" w:line="100" w:lineRule="atLeast"/>
              <w:jc w:val="center"/>
              <w:rPr>
                <w:rFonts w:cs="Arial"/>
                <w:b/>
                <w:sz w:val="28"/>
              </w:rPr>
            </w:pPr>
            <w:r w:rsidRPr="007D6362">
              <w:rPr>
                <w:rFonts w:cs="Arial"/>
                <w:b/>
                <w:sz w:val="28"/>
              </w:rPr>
              <w:t>45%</w:t>
            </w:r>
          </w:p>
        </w:tc>
      </w:tr>
    </w:tbl>
    <w:p xmlns:wp14="http://schemas.microsoft.com/office/word/2010/wordml" w:rsidRPr="007D6362" w:rsidR="00C87091" w:rsidRDefault="00C87091" w14:paraId="1299C43A" wp14:textId="77777777">
      <w:pPr>
        <w:rPr>
          <w:rFonts w:cs="Arial"/>
          <w:b/>
          <w:sz w:val="24"/>
        </w:rPr>
      </w:pPr>
    </w:p>
    <w:p xmlns:wp14="http://schemas.microsoft.com/office/word/2010/wordml" w:rsidRPr="007D6362" w:rsidR="00C9244E" w:rsidRDefault="00C87091" w14:paraId="76B3734D" wp14:textId="77777777">
      <w:pPr>
        <w:rPr>
          <w:rFonts w:cs="Arial"/>
          <w:b/>
          <w:sz w:val="24"/>
        </w:rPr>
      </w:pPr>
      <w:r w:rsidRPr="007D6362">
        <w:rPr>
          <w:rFonts w:cs="Arial"/>
          <w:b/>
          <w:sz w:val="24"/>
        </w:rPr>
        <w:t>Learner’s Name: _</w:t>
      </w:r>
      <w:r w:rsidRPr="007D6362" w:rsidR="00E51B58">
        <w:rPr>
          <w:rFonts w:cs="Arial"/>
          <w:b/>
          <w:sz w:val="24"/>
        </w:rPr>
        <w:t>_________________________</w:t>
      </w:r>
    </w:p>
    <w:tbl>
      <w:tblPr>
        <w:tblW w:w="9909" w:type="dxa"/>
        <w:tblInd w:w="-10" w:type="dxa"/>
        <w:tblLayout w:type="fixed"/>
        <w:tblLook w:val="0000" w:firstRow="0" w:lastRow="0" w:firstColumn="0" w:lastColumn="0" w:noHBand="0" w:noVBand="0"/>
      </w:tblPr>
      <w:tblGrid>
        <w:gridCol w:w="7195"/>
        <w:gridCol w:w="1416"/>
        <w:gridCol w:w="1298"/>
      </w:tblGrid>
      <w:tr xmlns:wp14="http://schemas.microsoft.com/office/word/2010/wordml" w:rsidRPr="007D6362" w:rsidR="00C87091" w:rsidTr="00E51B58" w14:paraId="5A9D92F3" wp14:textId="77777777">
        <w:trPr>
          <w:trHeight w:val="687"/>
        </w:trPr>
        <w:tc>
          <w:tcPr>
            <w:tcW w:w="7195" w:type="dxa"/>
            <w:tcBorders>
              <w:top w:val="single" w:color="000000" w:sz="4" w:space="0"/>
              <w:left w:val="single" w:color="000000" w:sz="4" w:space="0"/>
              <w:bottom w:val="single" w:color="000000" w:sz="4" w:space="0"/>
            </w:tcBorders>
            <w:shd w:val="clear" w:color="auto" w:fill="auto"/>
          </w:tcPr>
          <w:p w:rsidRPr="007D6362" w:rsidR="00C87091" w:rsidP="00E51B58" w:rsidRDefault="00C87091" w14:paraId="659B5B03" wp14:textId="77777777">
            <w:pPr>
              <w:snapToGrid w:val="0"/>
              <w:spacing w:line="100" w:lineRule="atLeast"/>
              <w:rPr>
                <w:rFonts w:cs="Arial"/>
              </w:rPr>
            </w:pPr>
            <w:r w:rsidRPr="007D6362">
              <w:rPr>
                <w:rFonts w:cs="Arial"/>
                <w:b/>
                <w:sz w:val="28"/>
                <w:szCs w:val="28"/>
              </w:rPr>
              <w:t>Assessment Criteria</w:t>
            </w:r>
          </w:p>
        </w:tc>
        <w:tc>
          <w:tcPr>
            <w:tcW w:w="1416" w:type="dxa"/>
            <w:tcBorders>
              <w:top w:val="single" w:color="000000" w:sz="4" w:space="0"/>
              <w:left w:val="single" w:color="000000" w:sz="4" w:space="0"/>
              <w:bottom w:val="single" w:color="auto" w:sz="2" w:space="0"/>
            </w:tcBorders>
            <w:shd w:val="clear" w:color="auto" w:fill="auto"/>
          </w:tcPr>
          <w:p w:rsidRPr="007D6362" w:rsidR="00C87091" w:rsidRDefault="00E51B58" w14:paraId="2179CF30" wp14:textId="77777777">
            <w:pPr>
              <w:snapToGrid w:val="0"/>
              <w:spacing w:line="100" w:lineRule="atLeast"/>
              <w:jc w:val="center"/>
              <w:rPr>
                <w:rFonts w:cs="Arial"/>
                <w:b/>
                <w:sz w:val="28"/>
                <w:szCs w:val="28"/>
              </w:rPr>
            </w:pPr>
            <w:r w:rsidRPr="007D6362">
              <w:rPr>
                <w:rFonts w:cs="Arial"/>
                <w:b/>
                <w:sz w:val="28"/>
                <w:szCs w:val="28"/>
              </w:rPr>
              <w:t>Maximum Mark</w:t>
            </w:r>
          </w:p>
        </w:tc>
        <w:tc>
          <w:tcPr>
            <w:tcW w:w="1298" w:type="dxa"/>
            <w:tcBorders>
              <w:top w:val="single" w:color="000000" w:sz="4" w:space="0"/>
              <w:left w:val="single" w:color="000000" w:sz="4" w:space="0"/>
              <w:bottom w:val="single" w:color="auto" w:sz="2" w:space="0"/>
              <w:right w:val="single" w:color="000000" w:sz="4" w:space="0"/>
            </w:tcBorders>
            <w:shd w:val="clear" w:color="auto" w:fill="auto"/>
          </w:tcPr>
          <w:p w:rsidRPr="007D6362" w:rsidR="00C87091" w:rsidRDefault="00E51B58" w14:paraId="2D269263" wp14:textId="77777777">
            <w:pPr>
              <w:snapToGrid w:val="0"/>
              <w:spacing w:line="100" w:lineRule="atLeast"/>
              <w:jc w:val="center"/>
              <w:rPr>
                <w:rFonts w:cs="Arial"/>
                <w:b/>
                <w:sz w:val="28"/>
                <w:szCs w:val="28"/>
              </w:rPr>
            </w:pPr>
            <w:r w:rsidRPr="007D6362">
              <w:rPr>
                <w:rFonts w:cs="Arial"/>
                <w:b/>
                <w:sz w:val="28"/>
                <w:szCs w:val="28"/>
              </w:rPr>
              <w:t>Learner Mark</w:t>
            </w:r>
          </w:p>
        </w:tc>
      </w:tr>
      <w:tr xmlns:wp14="http://schemas.microsoft.com/office/word/2010/wordml" w:rsidRPr="007D6362" w:rsidR="00E51B58" w:rsidTr="00E51B58" w14:paraId="17C26FB5" wp14:textId="77777777">
        <w:trPr>
          <w:trHeight w:val="639"/>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D6362" w:rsidR="00E51B58" w:rsidP="00D018DD" w:rsidRDefault="00E51B58" w14:paraId="3130B4B2" wp14:textId="77777777">
            <w:pPr>
              <w:autoSpaceDE w:val="0"/>
              <w:autoSpaceDN w:val="0"/>
              <w:adjustRightInd w:val="0"/>
              <w:rPr>
                <w:rFonts w:cs="Arial"/>
                <w:b/>
                <w:bCs/>
                <w:lang w:eastAsia="en-IE"/>
              </w:rPr>
            </w:pPr>
            <w:r w:rsidRPr="007D6362">
              <w:rPr>
                <w:rFonts w:cs="Arial"/>
                <w:b/>
                <w:bCs/>
                <w:lang w:eastAsia="en-IE"/>
              </w:rPr>
              <w:t xml:space="preserve">Section A: </w:t>
            </w:r>
          </w:p>
          <w:p w:rsidRPr="007D6362" w:rsidR="00E51B58" w:rsidP="00E51B58" w:rsidRDefault="00E51B58" w14:paraId="2EAFE13C" wp14:textId="77777777">
            <w:pPr>
              <w:autoSpaceDE w:val="0"/>
              <w:autoSpaceDN w:val="0"/>
              <w:adjustRightInd w:val="0"/>
              <w:rPr>
                <w:rFonts w:cs="Arial"/>
                <w:b/>
                <w:bCs/>
                <w:lang w:eastAsia="en-IE"/>
              </w:rPr>
            </w:pPr>
            <w:r w:rsidRPr="007D6362">
              <w:rPr>
                <w:rFonts w:cs="Arial"/>
                <w:b/>
                <w:bCs/>
                <w:lang w:eastAsia="en-IE"/>
              </w:rPr>
              <w:t>Structured Questions: All questions must be answered</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4DDBEF00" wp14:textId="77777777">
            <w:pPr>
              <w:jc w:val="center"/>
              <w:rPr>
                <w:rFonts w:cs="Arial"/>
                <w:b/>
                <w:sz w:val="24"/>
              </w:rPr>
            </w:pP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3461D779" wp14:textId="77777777">
            <w:pPr>
              <w:snapToGrid w:val="0"/>
              <w:spacing w:line="100" w:lineRule="atLeast"/>
              <w:jc w:val="center"/>
              <w:rPr>
                <w:rFonts w:cs="Arial"/>
                <w:b/>
                <w:sz w:val="24"/>
              </w:rPr>
            </w:pPr>
          </w:p>
        </w:tc>
      </w:tr>
      <w:tr xmlns:wp14="http://schemas.microsoft.com/office/word/2010/wordml" w:rsidRPr="007D6362" w:rsidR="00E51B58" w:rsidTr="00E51B58" w14:paraId="3A3088A4" wp14:textId="77777777">
        <w:trPr>
          <w:trHeight w:val="637"/>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D6362" w:rsidR="00E51B58" w:rsidP="00D018DD" w:rsidRDefault="00E51B58" w14:paraId="3953B921" wp14:textId="77777777">
            <w:pPr>
              <w:autoSpaceDE w:val="0"/>
              <w:autoSpaceDN w:val="0"/>
              <w:adjustRightInd w:val="0"/>
              <w:rPr>
                <w:rFonts w:cs="Arial"/>
                <w:b/>
                <w:bCs/>
                <w:lang w:eastAsia="en-IE"/>
              </w:rPr>
            </w:pPr>
            <w:r w:rsidRPr="007D6362">
              <w:rPr>
                <w:rFonts w:cs="Arial"/>
                <w:b/>
                <w:bCs/>
                <w:lang w:eastAsia="en-IE"/>
              </w:rPr>
              <w:t>Question 1</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423D4B9D" wp14:textId="77777777">
            <w:pPr>
              <w:jc w:val="center"/>
              <w:rPr>
                <w:rFonts w:cs="Arial"/>
                <w:b/>
                <w:sz w:val="24"/>
              </w:rPr>
            </w:pPr>
            <w:r w:rsidRPr="007D6362">
              <w:rPr>
                <w:rFonts w:cs="Arial"/>
                <w:b/>
                <w:sz w:val="24"/>
              </w:rPr>
              <w:t>15</w:t>
            </w: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3CF2D8B6" wp14:textId="77777777">
            <w:pPr>
              <w:snapToGrid w:val="0"/>
              <w:spacing w:line="100" w:lineRule="atLeast"/>
              <w:jc w:val="center"/>
              <w:rPr>
                <w:rFonts w:cs="Arial"/>
                <w:b/>
                <w:sz w:val="24"/>
              </w:rPr>
            </w:pPr>
          </w:p>
        </w:tc>
      </w:tr>
      <w:tr xmlns:wp14="http://schemas.microsoft.com/office/word/2010/wordml" w:rsidRPr="007D6362" w:rsidR="00E51B58" w:rsidTr="00E51B58" w14:paraId="2946CE00" wp14:textId="77777777">
        <w:trPr>
          <w:trHeight w:val="637"/>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D6362" w:rsidR="00E51B58" w:rsidP="00D018DD" w:rsidRDefault="00E51B58" w14:paraId="13D7BF15" wp14:textId="77777777">
            <w:pPr>
              <w:autoSpaceDE w:val="0"/>
              <w:autoSpaceDN w:val="0"/>
              <w:adjustRightInd w:val="0"/>
              <w:rPr>
                <w:rFonts w:cs="Arial"/>
                <w:b/>
                <w:bCs/>
                <w:lang w:eastAsia="en-IE"/>
              </w:rPr>
            </w:pPr>
            <w:r w:rsidRPr="007D6362">
              <w:rPr>
                <w:rFonts w:cs="Arial"/>
                <w:b/>
                <w:bCs/>
                <w:lang w:eastAsia="en-IE"/>
              </w:rPr>
              <w:t>Question 2</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4C2A823A" wp14:textId="77777777">
            <w:pPr>
              <w:jc w:val="center"/>
              <w:rPr>
                <w:rFonts w:cs="Arial"/>
                <w:b/>
                <w:sz w:val="24"/>
              </w:rPr>
            </w:pPr>
            <w:r w:rsidRPr="007D6362">
              <w:rPr>
                <w:rFonts w:cs="Arial"/>
                <w:b/>
                <w:sz w:val="24"/>
              </w:rPr>
              <w:t>15</w:t>
            </w: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0FB78278" wp14:textId="77777777">
            <w:pPr>
              <w:snapToGrid w:val="0"/>
              <w:spacing w:line="100" w:lineRule="atLeast"/>
              <w:jc w:val="center"/>
              <w:rPr>
                <w:rFonts w:cs="Arial"/>
                <w:b/>
                <w:sz w:val="24"/>
              </w:rPr>
            </w:pPr>
          </w:p>
        </w:tc>
      </w:tr>
      <w:tr xmlns:wp14="http://schemas.microsoft.com/office/word/2010/wordml" w:rsidRPr="007D6362" w:rsidR="00E51B58" w:rsidTr="00E51B58" w14:paraId="68027E42" wp14:textId="77777777">
        <w:trPr>
          <w:trHeight w:val="637"/>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D6362" w:rsidR="00E51B58" w:rsidP="00D018DD" w:rsidRDefault="00E51B58" w14:paraId="63E9096D" wp14:textId="77777777">
            <w:pPr>
              <w:autoSpaceDE w:val="0"/>
              <w:autoSpaceDN w:val="0"/>
              <w:adjustRightInd w:val="0"/>
              <w:rPr>
                <w:rFonts w:cs="Arial"/>
                <w:b/>
                <w:bCs/>
                <w:lang w:eastAsia="en-IE"/>
              </w:rPr>
            </w:pPr>
            <w:r w:rsidRPr="007D6362">
              <w:rPr>
                <w:rFonts w:cs="Arial"/>
                <w:b/>
                <w:bCs/>
                <w:lang w:eastAsia="en-IE"/>
              </w:rPr>
              <w:t>Question 3</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41150DF2" wp14:textId="77777777">
            <w:pPr>
              <w:jc w:val="center"/>
              <w:rPr>
                <w:rFonts w:cs="Arial"/>
                <w:b/>
                <w:sz w:val="24"/>
              </w:rPr>
            </w:pPr>
            <w:r w:rsidRPr="007D6362">
              <w:rPr>
                <w:rFonts w:cs="Arial"/>
                <w:b/>
                <w:sz w:val="24"/>
              </w:rPr>
              <w:t>15</w:t>
            </w: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E51B58" w:rsidP="00E51B58" w:rsidRDefault="00E51B58" w14:paraId="1FC39945" wp14:textId="77777777">
            <w:pPr>
              <w:snapToGrid w:val="0"/>
              <w:spacing w:line="100" w:lineRule="atLeast"/>
              <w:jc w:val="center"/>
              <w:rPr>
                <w:rFonts w:cs="Arial"/>
                <w:b/>
                <w:sz w:val="24"/>
              </w:rPr>
            </w:pPr>
          </w:p>
        </w:tc>
      </w:tr>
      <w:tr xmlns:wp14="http://schemas.microsoft.com/office/word/2010/wordml" w:rsidRPr="007D6362" w:rsidR="00C87091" w:rsidTr="00E51B58" w14:paraId="68BCF46A" wp14:textId="77777777">
        <w:trPr>
          <w:trHeight w:val="687"/>
        </w:trPr>
        <w:tc>
          <w:tcPr>
            <w:tcW w:w="7195" w:type="dxa"/>
            <w:tcBorders>
              <w:top w:val="single" w:color="000000" w:sz="4" w:space="0"/>
              <w:left w:val="single" w:color="000000" w:sz="4" w:space="0"/>
              <w:bottom w:val="single" w:color="000000" w:sz="4" w:space="0"/>
              <w:right w:val="single" w:color="auto" w:sz="2" w:space="0"/>
            </w:tcBorders>
            <w:shd w:val="clear" w:color="auto" w:fill="auto"/>
          </w:tcPr>
          <w:p w:rsidRPr="007D6362" w:rsidR="00C87091" w:rsidP="00E51B58" w:rsidRDefault="00C87091" w14:paraId="3CFA7F1E" wp14:textId="77777777">
            <w:pPr>
              <w:snapToGrid w:val="0"/>
              <w:spacing w:line="100" w:lineRule="atLeast"/>
              <w:ind w:left="360"/>
              <w:jc w:val="right"/>
              <w:rPr>
                <w:rFonts w:cs="Arial"/>
                <w:b/>
                <w:sz w:val="24"/>
              </w:rPr>
            </w:pPr>
            <w:r w:rsidRPr="007D6362">
              <w:rPr>
                <w:rFonts w:cs="Arial"/>
                <w:b/>
                <w:sz w:val="24"/>
              </w:rPr>
              <w:t>Total Mark</w:t>
            </w:r>
          </w:p>
        </w:tc>
        <w:tc>
          <w:tcPr>
            <w:tcW w:w="1416" w:type="dxa"/>
            <w:tcBorders>
              <w:top w:val="single" w:color="auto" w:sz="2" w:space="0"/>
              <w:left w:val="single" w:color="auto" w:sz="2" w:space="0"/>
              <w:bottom w:val="single" w:color="auto" w:sz="2" w:space="0"/>
              <w:right w:val="single" w:color="auto" w:sz="2" w:space="0"/>
            </w:tcBorders>
            <w:shd w:val="clear" w:color="auto" w:fill="auto"/>
          </w:tcPr>
          <w:p w:rsidRPr="007D6362" w:rsidR="00C87091" w:rsidP="00E51B58" w:rsidRDefault="00487FF2" w14:paraId="43FBD11F" wp14:textId="77777777">
            <w:pPr>
              <w:jc w:val="center"/>
              <w:rPr>
                <w:rFonts w:cs="Arial"/>
                <w:b/>
                <w:sz w:val="24"/>
                <w:shd w:val="clear" w:color="auto" w:fill="C0C0C0"/>
              </w:rPr>
            </w:pPr>
            <w:r w:rsidRPr="007D6362">
              <w:rPr>
                <w:rFonts w:cs="Arial"/>
                <w:b/>
                <w:sz w:val="24"/>
              </w:rPr>
              <w:t>45</w:t>
            </w:r>
          </w:p>
        </w:tc>
        <w:tc>
          <w:tcPr>
            <w:tcW w:w="1298" w:type="dxa"/>
            <w:tcBorders>
              <w:top w:val="single" w:color="auto" w:sz="2" w:space="0"/>
              <w:left w:val="single" w:color="auto" w:sz="2" w:space="0"/>
              <w:bottom w:val="single" w:color="auto" w:sz="2" w:space="0"/>
              <w:right w:val="single" w:color="auto" w:sz="2" w:space="0"/>
            </w:tcBorders>
            <w:shd w:val="clear" w:color="auto" w:fill="auto"/>
          </w:tcPr>
          <w:p w:rsidRPr="007D6362" w:rsidR="00C87091" w:rsidP="00E51B58" w:rsidRDefault="00C87091" w14:paraId="0562CB0E" wp14:textId="77777777">
            <w:pPr>
              <w:snapToGrid w:val="0"/>
              <w:spacing w:line="100" w:lineRule="atLeast"/>
              <w:jc w:val="center"/>
              <w:rPr>
                <w:rFonts w:cs="Arial"/>
                <w:b/>
                <w:sz w:val="24"/>
              </w:rPr>
            </w:pPr>
          </w:p>
        </w:tc>
      </w:tr>
    </w:tbl>
    <w:p xmlns:wp14="http://schemas.microsoft.com/office/word/2010/wordml" w:rsidRPr="007D6362" w:rsidR="00C87091" w:rsidRDefault="00C87091" w14:paraId="34CE0A41" wp14:textId="77777777">
      <w:pPr>
        <w:spacing w:line="100" w:lineRule="atLeast"/>
        <w:rPr>
          <w:rFonts w:cs="Arial"/>
        </w:rPr>
      </w:pPr>
    </w:p>
    <w:p xmlns:wp14="http://schemas.microsoft.com/office/word/2010/wordml" w:rsidR="00E51B58" w:rsidP="00E51B58" w:rsidRDefault="00E51B58" w14:paraId="448AF328" wp14:textId="77777777">
      <w:pPr>
        <w:spacing w:line="240" w:lineRule="auto"/>
        <w:ind w:right="-1039"/>
        <w:jc w:val="center"/>
        <w:rPr>
          <w:rFonts w:cs="Arial"/>
          <w:b/>
          <w:i/>
        </w:rPr>
      </w:pPr>
      <w:r>
        <w:rPr>
          <w:rFonts w:cs="Arial"/>
          <w:b/>
          <w:i/>
        </w:rPr>
        <w:t>NO ROUNDING OF MARKS</w:t>
      </w:r>
    </w:p>
    <w:p xmlns:wp14="http://schemas.microsoft.com/office/word/2010/wordml" w:rsidR="00E51B58" w:rsidP="00E51B58" w:rsidRDefault="00E51B58" w14:paraId="62EBF3C5" wp14:textId="77777777">
      <w:pPr>
        <w:spacing w:line="240" w:lineRule="auto"/>
        <w:ind w:right="-1039"/>
        <w:jc w:val="center"/>
        <w:rPr>
          <w:rFonts w:cs="Arial"/>
          <w:b/>
          <w:i/>
        </w:rPr>
      </w:pPr>
    </w:p>
    <w:p xmlns:wp14="http://schemas.microsoft.com/office/word/2010/wordml" w:rsidR="00E51B58" w:rsidP="00E51B58" w:rsidRDefault="00E51B58" w14:paraId="10E8F505" wp14:textId="77777777">
      <w:pPr>
        <w:spacing w:line="240" w:lineRule="auto"/>
        <w:ind w:right="-1039"/>
        <w:jc w:val="center"/>
        <w:rPr>
          <w:rFonts w:cs="Arial"/>
        </w:rPr>
      </w:pPr>
      <w:r>
        <w:rPr>
          <w:rFonts w:cs="Arial"/>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E51B58" w:rsidP="00E51B58" w:rsidRDefault="00E51B58" w14:paraId="6D98A12B" wp14:textId="77777777">
      <w:pPr>
        <w:spacing w:line="240" w:lineRule="auto"/>
        <w:ind w:right="-1039"/>
        <w:jc w:val="center"/>
        <w:rPr>
          <w:rFonts w:cs="Arial"/>
        </w:rPr>
      </w:pPr>
    </w:p>
    <w:p xmlns:wp14="http://schemas.microsoft.com/office/word/2010/wordml" w:rsidR="00E51B58" w:rsidP="00E51B58" w:rsidRDefault="00E51B58" w14:paraId="2946DB82" wp14:textId="77777777">
      <w:pPr>
        <w:spacing w:line="240" w:lineRule="auto"/>
        <w:ind w:right="-1039"/>
        <w:jc w:val="center"/>
        <w:rPr>
          <w:rFonts w:cs="Arial"/>
        </w:rPr>
      </w:pPr>
    </w:p>
    <w:p xmlns:wp14="http://schemas.microsoft.com/office/word/2010/wordml" w:rsidRPr="00E51B58" w:rsidR="00E51B58" w:rsidP="00E51B58" w:rsidRDefault="00E51B58" w14:paraId="609C98C0" wp14:textId="77777777">
      <w:pPr>
        <w:spacing w:line="240" w:lineRule="auto"/>
        <w:ind w:right="-1039"/>
        <w:jc w:val="center"/>
        <w:rPr>
          <w:rFonts w:cs="Arial"/>
        </w:rPr>
      </w:pPr>
      <w:r>
        <w:rPr>
          <w:rFonts w:cs="Arial"/>
        </w:rPr>
        <w:t>External Authenticator's Signature: ............................................................   Date: ...............................</w:t>
      </w:r>
    </w:p>
    <w:sectPr w:rsidRPr="00E51B58" w:rsidR="00E51B58" w:rsidSect="002E61E9">
      <w:headerReference w:type="even" r:id="rId12"/>
      <w:footerReference w:type="even" r:id="rId13"/>
      <w:headerReference w:type="first" r:id="rId14"/>
      <w:footerReference w:type="first" r:id="rId15"/>
      <w:pgSz w:w="11906" w:h="16838" w:orient="portrait"/>
      <w:pgMar w:top="1440" w:right="1440" w:bottom="1440" w:left="1440" w:header="708" w:footer="708"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7D6362" w:rsidRDefault="007D6362" w14:paraId="5997CC1D" wp14:textId="77777777">
      <w:r>
        <w:separator/>
      </w:r>
    </w:p>
  </w:endnote>
  <w:endnote w:type="continuationSeparator" w:id="0">
    <w:p xmlns:wp14="http://schemas.microsoft.com/office/word/2010/wordml" w:rsidR="007D6362" w:rsidRDefault="007D6362" w14:paraId="110FFD37"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F239C" w:rsidR="00736BD1" w:rsidP="22195E22" w:rsidRDefault="00736BD1" w14:paraId="0E276998" wp14:textId="6D235E61">
    <w:pPr>
      <w:pStyle w:val="Footer"/>
      <w:rPr>
        <w:i w:val="1"/>
        <w:iCs w:val="1"/>
        <w:sz w:val="20"/>
        <w:szCs w:val="20"/>
      </w:rPr>
    </w:pPr>
    <w:r w:rsidRPr="22195E22" w:rsidR="22195E22">
      <w:rPr>
        <w:i w:val="1"/>
        <w:iCs w:val="1"/>
        <w:sz w:val="20"/>
        <w:szCs w:val="20"/>
      </w:rPr>
      <w:t>Doc No: 5N3250-0</w:t>
    </w:r>
    <w:r w:rsidRPr="22195E22" w:rsidR="22195E22">
      <w:rPr>
        <w:i w:val="1"/>
        <w:iCs w:val="1"/>
        <w:sz w:val="20"/>
        <w:szCs w:val="20"/>
      </w:rPr>
      <w:t>2</w:t>
    </w:r>
    <w:r>
      <w:rPr>
        <w:i/>
        <w:sz w:val="20"/>
      </w:rPr>
      <w:tab/>
    </w:r>
    <w:r w:rsidRPr="22195E22" w:rsidR="22195E22">
      <w:rPr>
        <w:i w:val="1"/>
        <w:iCs w:val="1"/>
        <w:sz w:val="20"/>
        <w:szCs w:val="20"/>
      </w:rPr>
      <w:t xml:space="preserve">Effective Date: 1st September 20</w:t>
    </w:r>
    <w:r w:rsidRPr="22195E22" w:rsidR="22195E22">
      <w:rPr>
        <w:i w:val="1"/>
        <w:iCs w:val="1"/>
        <w:sz w:val="20"/>
        <w:szCs w:val="20"/>
      </w:rPr>
      <w:t xml:space="preserve">20</w:t>
    </w:r>
    <w:r w:rsidRPr="22195E22" w:rsidR="22195E22">
      <w:rPr>
        <w:i w:val="1"/>
        <w:iCs w:val="1"/>
        <w:sz w:val="20"/>
        <w:szCs w:val="20"/>
      </w:rPr>
      <w:t xml:space="preserve"> </w:t>
    </w:r>
    <w:r>
      <w:rPr>
        <w:i/>
        <w:sz w:val="20"/>
      </w:rPr>
      <w:tab/>
    </w:r>
    <w:r w:rsidRPr="22195E22" w:rsidR="22195E22">
      <w:rPr>
        <w:i w:val="1"/>
        <w:iCs w:val="1"/>
        <w:sz w:val="20"/>
        <w:szCs w:val="20"/>
      </w:rPr>
      <w:t xml:space="preserve">Page </w:t>
    </w:r>
    <w:r w:rsidRPr="22195E22">
      <w:rPr>
        <w:i w:val="1"/>
        <w:iCs w:val="1"/>
        <w:noProof/>
        <w:sz w:val="20"/>
        <w:szCs w:val="20"/>
      </w:rPr>
      <w:fldChar w:fldCharType="begin"/>
    </w:r>
    <w:r w:rsidRPr="22195E22">
      <w:rPr>
        <w:i w:val="1"/>
        <w:iCs w:val="1"/>
        <w:sz w:val="20"/>
        <w:szCs w:val="20"/>
      </w:rPr>
      <w:instrText xml:space="preserve"> PAGE  \* Arabic  \* MERGEFORMAT </w:instrText>
    </w:r>
    <w:r w:rsidRPr="22195E22">
      <w:rPr>
        <w:i w:val="1"/>
        <w:iCs w:val="1"/>
        <w:sz w:val="20"/>
        <w:szCs w:val="20"/>
      </w:rPr>
      <w:fldChar w:fldCharType="separate"/>
    </w:r>
    <w:r w:rsidRPr="22195E22" w:rsidR="22195E22">
      <w:rPr>
        <w:i w:val="1"/>
        <w:iCs w:val="1"/>
        <w:noProof/>
        <w:sz w:val="20"/>
        <w:szCs w:val="20"/>
      </w:rPr>
      <w:t>12</w:t>
    </w:r>
    <w:r w:rsidRPr="22195E22">
      <w:rPr>
        <w:i w:val="1"/>
        <w:iCs w:val="1"/>
        <w:noProof/>
        <w:sz w:val="20"/>
        <w:szCs w:val="20"/>
      </w:rPr>
      <w:fldChar w:fldCharType="end"/>
    </w:r>
    <w:r w:rsidRPr="22195E22" w:rsidR="22195E22">
      <w:rPr>
        <w:i w:val="1"/>
        <w:iCs w:val="1"/>
        <w:sz w:val="20"/>
        <w:szCs w:val="20"/>
      </w:rPr>
      <w:t xml:space="preserve"> of </w:t>
    </w:r>
    <w:r w:rsidRPr="22195E22">
      <w:rPr>
        <w:i w:val="1"/>
        <w:iCs w:val="1"/>
        <w:noProof/>
        <w:sz w:val="20"/>
        <w:szCs w:val="20"/>
      </w:rPr>
      <w:fldChar w:fldCharType="begin"/>
    </w:r>
    <w:r w:rsidRPr="22195E22">
      <w:rPr>
        <w:i w:val="1"/>
        <w:iCs w:val="1"/>
        <w:sz w:val="20"/>
        <w:szCs w:val="20"/>
      </w:rPr>
      <w:instrText xml:space="preserve"> NUMPAGES   \* MERGEFORMAT </w:instrText>
    </w:r>
    <w:r w:rsidRPr="22195E22">
      <w:rPr>
        <w:i w:val="1"/>
        <w:iCs w:val="1"/>
        <w:sz w:val="20"/>
        <w:szCs w:val="20"/>
      </w:rPr>
      <w:fldChar w:fldCharType="separate"/>
    </w:r>
    <w:r w:rsidRPr="22195E22" w:rsidR="22195E22">
      <w:rPr>
        <w:i w:val="1"/>
        <w:iCs w:val="1"/>
        <w:noProof/>
        <w:sz w:val="20"/>
        <w:szCs w:val="20"/>
      </w:rPr>
      <w:t>12</w:t>
    </w:r>
    <w:r w:rsidRPr="22195E22">
      <w:rPr>
        <w:i w:val="1"/>
        <w:iCs w:val="1"/>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36BD1" w:rsidP="003B2935" w:rsidRDefault="00736BD1" w14:paraId="53928121" wp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736BD1" w:rsidP="00982663" w:rsidRDefault="00736BD1" w14:paraId="6B699379" wp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36BD1" w:rsidRDefault="00736BD1" w14:paraId="61CDCEAD" wp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7D6362" w:rsidRDefault="007D6362" w14:paraId="3FE9F23F" wp14:textId="77777777">
      <w:r>
        <w:separator/>
      </w:r>
    </w:p>
  </w:footnote>
  <w:footnote w:type="continuationSeparator" w:id="0">
    <w:p xmlns:wp14="http://schemas.microsoft.com/office/word/2010/wordml" w:rsidR="007D6362" w:rsidRDefault="007D6362" w14:paraId="1F72F64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F239C" w:rsidR="00736BD1" w:rsidP="22195E22" w:rsidRDefault="00736BD1" w14:paraId="3BE0D63F" wp14:textId="77777777" wp14:noSpellErr="1">
    <w:pPr>
      <w:pStyle w:val="NoSpacing"/>
      <w:ind w:left="0"/>
      <w:jc w:val="center"/>
      <w:rPr>
        <w:i w:val="1"/>
        <w:iCs w:val="1"/>
        <w:sz w:val="18"/>
        <w:szCs w:val="18"/>
        <w:lang w:val="en-GB"/>
      </w:rPr>
    </w:pPr>
    <w:r w:rsidRPr="22195E22" w:rsidR="22195E22">
      <w:rPr>
        <w:i w:val="1"/>
        <w:iCs w:val="1"/>
        <w:sz w:val="18"/>
        <w:szCs w:val="18"/>
        <w:lang w:val="en-GB"/>
      </w:rPr>
      <w:t>Laois and Offaly ETB</w:t>
    </w:r>
    <w:bookmarkStart w:name="Section11" w:id="0"/>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36BD1" w:rsidRDefault="00736BD1" w14:paraId="08CE6F91"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36BD1" w:rsidRDefault="00736BD1" w14:paraId="6BB9E253"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784" w:hanging="360"/>
      </w:pPr>
      <w:rPr>
        <w:rFonts w:ascii="Symbol" w:hAnsi="Symbol"/>
      </w:rPr>
    </w:lvl>
    <w:lvl w:ilvl="1">
      <w:start w:val="1"/>
      <w:numFmt w:val="bullet"/>
      <w:lvlText w:val="o"/>
      <w:lvlJc w:val="left"/>
      <w:pPr>
        <w:tabs>
          <w:tab w:val="num" w:pos="0"/>
        </w:tabs>
        <w:ind w:left="2504" w:hanging="360"/>
      </w:pPr>
      <w:rPr>
        <w:rFonts w:ascii="Courier New" w:hAnsi="Courier New" w:cs="Courier New"/>
      </w:rPr>
    </w:lvl>
    <w:lvl w:ilvl="2">
      <w:start w:val="1"/>
      <w:numFmt w:val="bullet"/>
      <w:lvlText w:val=""/>
      <w:lvlJc w:val="left"/>
      <w:pPr>
        <w:tabs>
          <w:tab w:val="num" w:pos="0"/>
        </w:tabs>
        <w:ind w:left="3224" w:hanging="360"/>
      </w:pPr>
      <w:rPr>
        <w:rFonts w:ascii="Wingdings" w:hAnsi="Wingdings"/>
      </w:rPr>
    </w:lvl>
    <w:lvl w:ilvl="3">
      <w:start w:val="1"/>
      <w:numFmt w:val="bullet"/>
      <w:lvlText w:val=""/>
      <w:lvlJc w:val="left"/>
      <w:pPr>
        <w:tabs>
          <w:tab w:val="num" w:pos="0"/>
        </w:tabs>
        <w:ind w:left="3944" w:hanging="360"/>
      </w:pPr>
      <w:rPr>
        <w:rFonts w:ascii="Symbol" w:hAnsi="Symbol"/>
      </w:rPr>
    </w:lvl>
    <w:lvl w:ilvl="4">
      <w:start w:val="1"/>
      <w:numFmt w:val="bullet"/>
      <w:lvlText w:val="o"/>
      <w:lvlJc w:val="left"/>
      <w:pPr>
        <w:tabs>
          <w:tab w:val="num" w:pos="0"/>
        </w:tabs>
        <w:ind w:left="4664" w:hanging="360"/>
      </w:pPr>
      <w:rPr>
        <w:rFonts w:ascii="Courier New" w:hAnsi="Courier New" w:cs="Courier New"/>
      </w:rPr>
    </w:lvl>
    <w:lvl w:ilvl="5">
      <w:start w:val="1"/>
      <w:numFmt w:val="bullet"/>
      <w:lvlText w:val=""/>
      <w:lvlJc w:val="left"/>
      <w:pPr>
        <w:tabs>
          <w:tab w:val="num" w:pos="0"/>
        </w:tabs>
        <w:ind w:left="5384" w:hanging="360"/>
      </w:pPr>
      <w:rPr>
        <w:rFonts w:ascii="Wingdings" w:hAnsi="Wingdings"/>
      </w:rPr>
    </w:lvl>
    <w:lvl w:ilvl="6">
      <w:start w:val="1"/>
      <w:numFmt w:val="bullet"/>
      <w:lvlText w:val=""/>
      <w:lvlJc w:val="left"/>
      <w:pPr>
        <w:tabs>
          <w:tab w:val="num" w:pos="0"/>
        </w:tabs>
        <w:ind w:left="6104" w:hanging="360"/>
      </w:pPr>
      <w:rPr>
        <w:rFonts w:ascii="Symbol" w:hAnsi="Symbol"/>
      </w:rPr>
    </w:lvl>
    <w:lvl w:ilvl="7">
      <w:start w:val="1"/>
      <w:numFmt w:val="bullet"/>
      <w:lvlText w:val="o"/>
      <w:lvlJc w:val="left"/>
      <w:pPr>
        <w:tabs>
          <w:tab w:val="num" w:pos="0"/>
        </w:tabs>
        <w:ind w:left="6824" w:hanging="360"/>
      </w:pPr>
      <w:rPr>
        <w:rFonts w:ascii="Courier New" w:hAnsi="Courier New" w:cs="Courier New"/>
      </w:rPr>
    </w:lvl>
    <w:lvl w:ilvl="8">
      <w:start w:val="1"/>
      <w:numFmt w:val="bullet"/>
      <w:lvlText w:val=""/>
      <w:lvlJc w:val="left"/>
      <w:pPr>
        <w:tabs>
          <w:tab w:val="num" w:pos="0"/>
        </w:tabs>
        <w:ind w:left="7544" w:hanging="360"/>
      </w:pPr>
      <w:rPr>
        <w:rFonts w:ascii="Wingdings" w:hAnsi="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809" w:hanging="360"/>
      </w:pPr>
      <w:rPr>
        <w:rFonts w:ascii="Symbol" w:hAnsi="Symbol"/>
      </w:rPr>
    </w:lvl>
    <w:lvl w:ilvl="1">
      <w:start w:val="1"/>
      <w:numFmt w:val="bullet"/>
      <w:lvlText w:val="o"/>
      <w:lvlJc w:val="left"/>
      <w:pPr>
        <w:tabs>
          <w:tab w:val="num" w:pos="0"/>
        </w:tabs>
        <w:ind w:left="2529" w:hanging="360"/>
      </w:pPr>
      <w:rPr>
        <w:rFonts w:ascii="Courier New" w:hAnsi="Courier New" w:cs="Courier New"/>
      </w:rPr>
    </w:lvl>
    <w:lvl w:ilvl="2">
      <w:start w:val="1"/>
      <w:numFmt w:val="bullet"/>
      <w:lvlText w:val=""/>
      <w:lvlJc w:val="left"/>
      <w:pPr>
        <w:tabs>
          <w:tab w:val="num" w:pos="0"/>
        </w:tabs>
        <w:ind w:left="3249" w:hanging="360"/>
      </w:pPr>
      <w:rPr>
        <w:rFonts w:ascii="Wingdings" w:hAnsi="Wingdings"/>
      </w:rPr>
    </w:lvl>
    <w:lvl w:ilvl="3">
      <w:start w:val="1"/>
      <w:numFmt w:val="bullet"/>
      <w:lvlText w:val=""/>
      <w:lvlJc w:val="left"/>
      <w:pPr>
        <w:tabs>
          <w:tab w:val="num" w:pos="0"/>
        </w:tabs>
        <w:ind w:left="3969" w:hanging="360"/>
      </w:pPr>
      <w:rPr>
        <w:rFonts w:ascii="Symbol" w:hAnsi="Symbol"/>
      </w:rPr>
    </w:lvl>
    <w:lvl w:ilvl="4">
      <w:start w:val="1"/>
      <w:numFmt w:val="bullet"/>
      <w:lvlText w:val="o"/>
      <w:lvlJc w:val="left"/>
      <w:pPr>
        <w:tabs>
          <w:tab w:val="num" w:pos="0"/>
        </w:tabs>
        <w:ind w:left="4689" w:hanging="360"/>
      </w:pPr>
      <w:rPr>
        <w:rFonts w:ascii="Courier New" w:hAnsi="Courier New" w:cs="Courier New"/>
      </w:rPr>
    </w:lvl>
    <w:lvl w:ilvl="5">
      <w:start w:val="1"/>
      <w:numFmt w:val="bullet"/>
      <w:lvlText w:val=""/>
      <w:lvlJc w:val="left"/>
      <w:pPr>
        <w:tabs>
          <w:tab w:val="num" w:pos="0"/>
        </w:tabs>
        <w:ind w:left="5409" w:hanging="360"/>
      </w:pPr>
      <w:rPr>
        <w:rFonts w:ascii="Wingdings" w:hAnsi="Wingdings"/>
      </w:rPr>
    </w:lvl>
    <w:lvl w:ilvl="6">
      <w:start w:val="1"/>
      <w:numFmt w:val="bullet"/>
      <w:lvlText w:val=""/>
      <w:lvlJc w:val="left"/>
      <w:pPr>
        <w:tabs>
          <w:tab w:val="num" w:pos="0"/>
        </w:tabs>
        <w:ind w:left="6129" w:hanging="360"/>
      </w:pPr>
      <w:rPr>
        <w:rFonts w:ascii="Symbol" w:hAnsi="Symbol"/>
      </w:rPr>
    </w:lvl>
    <w:lvl w:ilvl="7">
      <w:start w:val="1"/>
      <w:numFmt w:val="bullet"/>
      <w:lvlText w:val="o"/>
      <w:lvlJc w:val="left"/>
      <w:pPr>
        <w:tabs>
          <w:tab w:val="num" w:pos="0"/>
        </w:tabs>
        <w:ind w:left="6849" w:hanging="360"/>
      </w:pPr>
      <w:rPr>
        <w:rFonts w:ascii="Courier New" w:hAnsi="Courier New" w:cs="Courier New"/>
      </w:rPr>
    </w:lvl>
    <w:lvl w:ilvl="8">
      <w:start w:val="1"/>
      <w:numFmt w:val="bullet"/>
      <w:lvlText w:val=""/>
      <w:lvlJc w:val="left"/>
      <w:pPr>
        <w:tabs>
          <w:tab w:val="num" w:pos="0"/>
        </w:tabs>
        <w:ind w:left="7569" w:hanging="360"/>
      </w:pPr>
      <w:rPr>
        <w:rFonts w:ascii="Wingdings" w:hAnsi="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1809" w:hanging="360"/>
      </w:pPr>
      <w:rPr>
        <w:rFonts w:ascii="Symbol" w:hAnsi="Symbol"/>
      </w:rPr>
    </w:lvl>
    <w:lvl w:ilvl="1">
      <w:start w:val="1"/>
      <w:numFmt w:val="bullet"/>
      <w:lvlText w:val="o"/>
      <w:lvlJc w:val="left"/>
      <w:pPr>
        <w:tabs>
          <w:tab w:val="num" w:pos="0"/>
        </w:tabs>
        <w:ind w:left="2529" w:hanging="360"/>
      </w:pPr>
      <w:rPr>
        <w:rFonts w:ascii="Courier New" w:hAnsi="Courier New" w:cs="Courier New"/>
      </w:rPr>
    </w:lvl>
    <w:lvl w:ilvl="2">
      <w:start w:val="1"/>
      <w:numFmt w:val="bullet"/>
      <w:lvlText w:val=""/>
      <w:lvlJc w:val="left"/>
      <w:pPr>
        <w:tabs>
          <w:tab w:val="num" w:pos="0"/>
        </w:tabs>
        <w:ind w:left="3249" w:hanging="360"/>
      </w:pPr>
      <w:rPr>
        <w:rFonts w:ascii="Wingdings" w:hAnsi="Wingdings"/>
      </w:rPr>
    </w:lvl>
    <w:lvl w:ilvl="3">
      <w:start w:val="1"/>
      <w:numFmt w:val="bullet"/>
      <w:lvlText w:val=""/>
      <w:lvlJc w:val="left"/>
      <w:pPr>
        <w:tabs>
          <w:tab w:val="num" w:pos="0"/>
        </w:tabs>
        <w:ind w:left="3969" w:hanging="360"/>
      </w:pPr>
      <w:rPr>
        <w:rFonts w:ascii="Symbol" w:hAnsi="Symbol"/>
      </w:rPr>
    </w:lvl>
    <w:lvl w:ilvl="4">
      <w:start w:val="1"/>
      <w:numFmt w:val="bullet"/>
      <w:lvlText w:val="o"/>
      <w:lvlJc w:val="left"/>
      <w:pPr>
        <w:tabs>
          <w:tab w:val="num" w:pos="0"/>
        </w:tabs>
        <w:ind w:left="4689" w:hanging="360"/>
      </w:pPr>
      <w:rPr>
        <w:rFonts w:ascii="Courier New" w:hAnsi="Courier New" w:cs="Courier New"/>
      </w:rPr>
    </w:lvl>
    <w:lvl w:ilvl="5">
      <w:start w:val="1"/>
      <w:numFmt w:val="bullet"/>
      <w:lvlText w:val=""/>
      <w:lvlJc w:val="left"/>
      <w:pPr>
        <w:tabs>
          <w:tab w:val="num" w:pos="0"/>
        </w:tabs>
        <w:ind w:left="5409" w:hanging="360"/>
      </w:pPr>
      <w:rPr>
        <w:rFonts w:ascii="Wingdings" w:hAnsi="Wingdings"/>
      </w:rPr>
    </w:lvl>
    <w:lvl w:ilvl="6">
      <w:start w:val="1"/>
      <w:numFmt w:val="bullet"/>
      <w:lvlText w:val=""/>
      <w:lvlJc w:val="left"/>
      <w:pPr>
        <w:tabs>
          <w:tab w:val="num" w:pos="0"/>
        </w:tabs>
        <w:ind w:left="6129" w:hanging="360"/>
      </w:pPr>
      <w:rPr>
        <w:rFonts w:ascii="Symbol" w:hAnsi="Symbol"/>
      </w:rPr>
    </w:lvl>
    <w:lvl w:ilvl="7">
      <w:start w:val="1"/>
      <w:numFmt w:val="bullet"/>
      <w:lvlText w:val="o"/>
      <w:lvlJc w:val="left"/>
      <w:pPr>
        <w:tabs>
          <w:tab w:val="num" w:pos="0"/>
        </w:tabs>
        <w:ind w:left="6849" w:hanging="360"/>
      </w:pPr>
      <w:rPr>
        <w:rFonts w:ascii="Courier New" w:hAnsi="Courier New" w:cs="Courier New"/>
      </w:rPr>
    </w:lvl>
    <w:lvl w:ilvl="8">
      <w:start w:val="1"/>
      <w:numFmt w:val="bullet"/>
      <w:lvlText w:val=""/>
      <w:lvlJc w:val="left"/>
      <w:pPr>
        <w:tabs>
          <w:tab w:val="num" w:pos="0"/>
        </w:tabs>
        <w:ind w:left="7569" w:hanging="360"/>
      </w:pPr>
      <w:rPr>
        <w:rFonts w:ascii="Wingdings" w:hAnsi="Wingdings"/>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1809" w:hanging="360"/>
      </w:pPr>
      <w:rPr>
        <w:rFonts w:ascii="Symbol" w:hAnsi="Symbol"/>
      </w:rPr>
    </w:lvl>
    <w:lvl w:ilvl="1">
      <w:start w:val="1"/>
      <w:numFmt w:val="bullet"/>
      <w:lvlText w:val="o"/>
      <w:lvlJc w:val="left"/>
      <w:pPr>
        <w:tabs>
          <w:tab w:val="num" w:pos="0"/>
        </w:tabs>
        <w:ind w:left="2529" w:hanging="360"/>
      </w:pPr>
      <w:rPr>
        <w:rFonts w:ascii="Courier New" w:hAnsi="Courier New" w:cs="Courier New"/>
      </w:rPr>
    </w:lvl>
    <w:lvl w:ilvl="2">
      <w:start w:val="1"/>
      <w:numFmt w:val="bullet"/>
      <w:lvlText w:val=""/>
      <w:lvlJc w:val="left"/>
      <w:pPr>
        <w:tabs>
          <w:tab w:val="num" w:pos="0"/>
        </w:tabs>
        <w:ind w:left="3249" w:hanging="360"/>
      </w:pPr>
      <w:rPr>
        <w:rFonts w:ascii="Wingdings" w:hAnsi="Wingdings"/>
      </w:rPr>
    </w:lvl>
    <w:lvl w:ilvl="3">
      <w:start w:val="1"/>
      <w:numFmt w:val="bullet"/>
      <w:lvlText w:val=""/>
      <w:lvlJc w:val="left"/>
      <w:pPr>
        <w:tabs>
          <w:tab w:val="num" w:pos="0"/>
        </w:tabs>
        <w:ind w:left="3969" w:hanging="360"/>
      </w:pPr>
      <w:rPr>
        <w:rFonts w:ascii="Symbol" w:hAnsi="Symbol"/>
      </w:rPr>
    </w:lvl>
    <w:lvl w:ilvl="4">
      <w:start w:val="1"/>
      <w:numFmt w:val="bullet"/>
      <w:lvlText w:val="o"/>
      <w:lvlJc w:val="left"/>
      <w:pPr>
        <w:tabs>
          <w:tab w:val="num" w:pos="0"/>
        </w:tabs>
        <w:ind w:left="4689" w:hanging="360"/>
      </w:pPr>
      <w:rPr>
        <w:rFonts w:ascii="Courier New" w:hAnsi="Courier New" w:cs="Courier New"/>
      </w:rPr>
    </w:lvl>
    <w:lvl w:ilvl="5">
      <w:start w:val="1"/>
      <w:numFmt w:val="bullet"/>
      <w:lvlText w:val=""/>
      <w:lvlJc w:val="left"/>
      <w:pPr>
        <w:tabs>
          <w:tab w:val="num" w:pos="0"/>
        </w:tabs>
        <w:ind w:left="5409" w:hanging="360"/>
      </w:pPr>
      <w:rPr>
        <w:rFonts w:ascii="Wingdings" w:hAnsi="Wingdings"/>
      </w:rPr>
    </w:lvl>
    <w:lvl w:ilvl="6">
      <w:start w:val="1"/>
      <w:numFmt w:val="bullet"/>
      <w:lvlText w:val=""/>
      <w:lvlJc w:val="left"/>
      <w:pPr>
        <w:tabs>
          <w:tab w:val="num" w:pos="0"/>
        </w:tabs>
        <w:ind w:left="6129" w:hanging="360"/>
      </w:pPr>
      <w:rPr>
        <w:rFonts w:ascii="Symbol" w:hAnsi="Symbol"/>
      </w:rPr>
    </w:lvl>
    <w:lvl w:ilvl="7">
      <w:start w:val="1"/>
      <w:numFmt w:val="bullet"/>
      <w:lvlText w:val="o"/>
      <w:lvlJc w:val="left"/>
      <w:pPr>
        <w:tabs>
          <w:tab w:val="num" w:pos="0"/>
        </w:tabs>
        <w:ind w:left="6849" w:hanging="360"/>
      </w:pPr>
      <w:rPr>
        <w:rFonts w:ascii="Courier New" w:hAnsi="Courier New" w:cs="Courier New"/>
      </w:rPr>
    </w:lvl>
    <w:lvl w:ilvl="8">
      <w:start w:val="1"/>
      <w:numFmt w:val="bullet"/>
      <w:lvlText w:val=""/>
      <w:lvlJc w:val="left"/>
      <w:pPr>
        <w:tabs>
          <w:tab w:val="num" w:pos="0"/>
        </w:tabs>
        <w:ind w:left="7569" w:hanging="360"/>
      </w:pPr>
      <w:rPr>
        <w:rFonts w:ascii="Wingdings" w:hAnsi="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809" w:hanging="360"/>
      </w:pPr>
      <w:rPr>
        <w:rFonts w:ascii="Symbol" w:hAnsi="Symbol"/>
      </w:rPr>
    </w:lvl>
    <w:lvl w:ilvl="1">
      <w:start w:val="1"/>
      <w:numFmt w:val="bullet"/>
      <w:lvlText w:val="o"/>
      <w:lvlJc w:val="left"/>
      <w:pPr>
        <w:tabs>
          <w:tab w:val="num" w:pos="0"/>
        </w:tabs>
        <w:ind w:left="2529" w:hanging="360"/>
      </w:pPr>
      <w:rPr>
        <w:rFonts w:ascii="Courier New" w:hAnsi="Courier New" w:cs="Courier New"/>
      </w:rPr>
    </w:lvl>
    <w:lvl w:ilvl="2">
      <w:start w:val="1"/>
      <w:numFmt w:val="bullet"/>
      <w:lvlText w:val=""/>
      <w:lvlJc w:val="left"/>
      <w:pPr>
        <w:tabs>
          <w:tab w:val="num" w:pos="0"/>
        </w:tabs>
        <w:ind w:left="3249" w:hanging="360"/>
      </w:pPr>
      <w:rPr>
        <w:rFonts w:ascii="Wingdings" w:hAnsi="Wingdings"/>
      </w:rPr>
    </w:lvl>
    <w:lvl w:ilvl="3">
      <w:start w:val="1"/>
      <w:numFmt w:val="bullet"/>
      <w:lvlText w:val=""/>
      <w:lvlJc w:val="left"/>
      <w:pPr>
        <w:tabs>
          <w:tab w:val="num" w:pos="0"/>
        </w:tabs>
        <w:ind w:left="3969" w:hanging="360"/>
      </w:pPr>
      <w:rPr>
        <w:rFonts w:ascii="Symbol" w:hAnsi="Symbol"/>
      </w:rPr>
    </w:lvl>
    <w:lvl w:ilvl="4">
      <w:start w:val="1"/>
      <w:numFmt w:val="bullet"/>
      <w:lvlText w:val="o"/>
      <w:lvlJc w:val="left"/>
      <w:pPr>
        <w:tabs>
          <w:tab w:val="num" w:pos="0"/>
        </w:tabs>
        <w:ind w:left="4689" w:hanging="360"/>
      </w:pPr>
      <w:rPr>
        <w:rFonts w:ascii="Courier New" w:hAnsi="Courier New" w:cs="Courier New"/>
      </w:rPr>
    </w:lvl>
    <w:lvl w:ilvl="5">
      <w:start w:val="1"/>
      <w:numFmt w:val="bullet"/>
      <w:lvlText w:val=""/>
      <w:lvlJc w:val="left"/>
      <w:pPr>
        <w:tabs>
          <w:tab w:val="num" w:pos="0"/>
        </w:tabs>
        <w:ind w:left="5409" w:hanging="360"/>
      </w:pPr>
      <w:rPr>
        <w:rFonts w:ascii="Wingdings" w:hAnsi="Wingdings"/>
      </w:rPr>
    </w:lvl>
    <w:lvl w:ilvl="6">
      <w:start w:val="1"/>
      <w:numFmt w:val="bullet"/>
      <w:lvlText w:val=""/>
      <w:lvlJc w:val="left"/>
      <w:pPr>
        <w:tabs>
          <w:tab w:val="num" w:pos="0"/>
        </w:tabs>
        <w:ind w:left="6129" w:hanging="360"/>
      </w:pPr>
      <w:rPr>
        <w:rFonts w:ascii="Symbol" w:hAnsi="Symbol"/>
      </w:rPr>
    </w:lvl>
    <w:lvl w:ilvl="7">
      <w:start w:val="1"/>
      <w:numFmt w:val="bullet"/>
      <w:lvlText w:val="o"/>
      <w:lvlJc w:val="left"/>
      <w:pPr>
        <w:tabs>
          <w:tab w:val="num" w:pos="0"/>
        </w:tabs>
        <w:ind w:left="6849" w:hanging="360"/>
      </w:pPr>
      <w:rPr>
        <w:rFonts w:ascii="Courier New" w:hAnsi="Courier New" w:cs="Courier New"/>
      </w:rPr>
    </w:lvl>
    <w:lvl w:ilvl="8">
      <w:start w:val="1"/>
      <w:numFmt w:val="bullet"/>
      <w:lvlText w:val=""/>
      <w:lvlJc w:val="left"/>
      <w:pPr>
        <w:tabs>
          <w:tab w:val="num" w:pos="0"/>
        </w:tabs>
        <w:ind w:left="7569" w:hanging="360"/>
      </w:pPr>
      <w:rPr>
        <w:rFonts w:ascii="Wingdings" w:hAnsi="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800" w:hanging="360"/>
      </w:pPr>
      <w:rPr>
        <w:rFonts w:ascii="Symbol" w:hAnsi="Symbol"/>
      </w:r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1809" w:hanging="360"/>
      </w:pPr>
      <w:rPr>
        <w:rFonts w:ascii="Symbol" w:hAnsi="Symbol"/>
      </w:rPr>
    </w:lvl>
    <w:lvl w:ilvl="1">
      <w:start w:val="1"/>
      <w:numFmt w:val="bullet"/>
      <w:lvlText w:val="o"/>
      <w:lvlJc w:val="left"/>
      <w:pPr>
        <w:tabs>
          <w:tab w:val="num" w:pos="0"/>
        </w:tabs>
        <w:ind w:left="2529" w:hanging="360"/>
      </w:pPr>
      <w:rPr>
        <w:rFonts w:ascii="Courier New" w:hAnsi="Courier New" w:cs="Courier New"/>
      </w:rPr>
    </w:lvl>
    <w:lvl w:ilvl="2">
      <w:start w:val="1"/>
      <w:numFmt w:val="bullet"/>
      <w:lvlText w:val=""/>
      <w:lvlJc w:val="left"/>
      <w:pPr>
        <w:tabs>
          <w:tab w:val="num" w:pos="0"/>
        </w:tabs>
        <w:ind w:left="3249" w:hanging="360"/>
      </w:pPr>
      <w:rPr>
        <w:rFonts w:ascii="Wingdings" w:hAnsi="Wingdings"/>
      </w:rPr>
    </w:lvl>
    <w:lvl w:ilvl="3">
      <w:start w:val="1"/>
      <w:numFmt w:val="bullet"/>
      <w:lvlText w:val=""/>
      <w:lvlJc w:val="left"/>
      <w:pPr>
        <w:tabs>
          <w:tab w:val="num" w:pos="0"/>
        </w:tabs>
        <w:ind w:left="3969" w:hanging="360"/>
      </w:pPr>
      <w:rPr>
        <w:rFonts w:ascii="Symbol" w:hAnsi="Symbol"/>
      </w:rPr>
    </w:lvl>
    <w:lvl w:ilvl="4">
      <w:start w:val="1"/>
      <w:numFmt w:val="bullet"/>
      <w:lvlText w:val="o"/>
      <w:lvlJc w:val="left"/>
      <w:pPr>
        <w:tabs>
          <w:tab w:val="num" w:pos="0"/>
        </w:tabs>
        <w:ind w:left="4689" w:hanging="360"/>
      </w:pPr>
      <w:rPr>
        <w:rFonts w:ascii="Courier New" w:hAnsi="Courier New" w:cs="Courier New"/>
      </w:rPr>
    </w:lvl>
    <w:lvl w:ilvl="5">
      <w:start w:val="1"/>
      <w:numFmt w:val="bullet"/>
      <w:lvlText w:val=""/>
      <w:lvlJc w:val="left"/>
      <w:pPr>
        <w:tabs>
          <w:tab w:val="num" w:pos="0"/>
        </w:tabs>
        <w:ind w:left="5409" w:hanging="360"/>
      </w:pPr>
      <w:rPr>
        <w:rFonts w:ascii="Wingdings" w:hAnsi="Wingdings"/>
      </w:rPr>
    </w:lvl>
    <w:lvl w:ilvl="6">
      <w:start w:val="1"/>
      <w:numFmt w:val="bullet"/>
      <w:lvlText w:val=""/>
      <w:lvlJc w:val="left"/>
      <w:pPr>
        <w:tabs>
          <w:tab w:val="num" w:pos="0"/>
        </w:tabs>
        <w:ind w:left="6129" w:hanging="360"/>
      </w:pPr>
      <w:rPr>
        <w:rFonts w:ascii="Symbol" w:hAnsi="Symbol"/>
      </w:rPr>
    </w:lvl>
    <w:lvl w:ilvl="7">
      <w:start w:val="1"/>
      <w:numFmt w:val="bullet"/>
      <w:lvlText w:val="o"/>
      <w:lvlJc w:val="left"/>
      <w:pPr>
        <w:tabs>
          <w:tab w:val="num" w:pos="0"/>
        </w:tabs>
        <w:ind w:left="6849" w:hanging="360"/>
      </w:pPr>
      <w:rPr>
        <w:rFonts w:ascii="Courier New" w:hAnsi="Courier New" w:cs="Courier New"/>
      </w:rPr>
    </w:lvl>
    <w:lvl w:ilvl="8">
      <w:start w:val="1"/>
      <w:numFmt w:val="bullet"/>
      <w:lvlText w:val=""/>
      <w:lvlJc w:val="left"/>
      <w:pPr>
        <w:tabs>
          <w:tab w:val="num" w:pos="0"/>
        </w:tabs>
        <w:ind w:left="7569" w:hanging="360"/>
      </w:pPr>
      <w:rPr>
        <w:rFonts w:ascii="Wingdings" w:hAnsi="Wingdings"/>
      </w:r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8Num2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17"/>
    <w:multiLevelType w:val="multilevel"/>
    <w:tmpl w:val="00000017"/>
    <w:name w:val="WW8Num2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292C4977"/>
    <w:multiLevelType w:val="hybridMultilevel"/>
    <w:tmpl w:val="27FAF3A6"/>
    <w:lvl w:ilvl="0" w:tplc="94945EB8">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5" w15:restartNumberingAfterBreak="0">
    <w:nsid w:val="2D6232CA"/>
    <w:multiLevelType w:val="hybridMultilevel"/>
    <w:tmpl w:val="59E078C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44094761"/>
    <w:multiLevelType w:val="hybridMultilevel"/>
    <w:tmpl w:val="910CE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D3944"/>
    <w:multiLevelType w:val="hybridMultilevel"/>
    <w:tmpl w:val="564AB2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7"/>
  </w:num>
  <w:num w:numId="26">
    <w:abstractNumId w:val="25"/>
  </w:num>
  <w:num w:numId="27">
    <w:abstractNumId w:val="26"/>
  </w:num>
  <w:num w:numId="28">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17"/>
    <w:rsid w:val="00025A7F"/>
    <w:rsid w:val="00036F38"/>
    <w:rsid w:val="000A25D0"/>
    <w:rsid w:val="000F239C"/>
    <w:rsid w:val="00101C71"/>
    <w:rsid w:val="00122B77"/>
    <w:rsid w:val="001C1110"/>
    <w:rsid w:val="001D7CF6"/>
    <w:rsid w:val="002E19C3"/>
    <w:rsid w:val="002E61E9"/>
    <w:rsid w:val="003B2935"/>
    <w:rsid w:val="00487FF2"/>
    <w:rsid w:val="004B2C93"/>
    <w:rsid w:val="00561B37"/>
    <w:rsid w:val="005A5F5F"/>
    <w:rsid w:val="00614E33"/>
    <w:rsid w:val="00683B5A"/>
    <w:rsid w:val="00694234"/>
    <w:rsid w:val="00736BD1"/>
    <w:rsid w:val="007D6362"/>
    <w:rsid w:val="007F1742"/>
    <w:rsid w:val="007F46DD"/>
    <w:rsid w:val="008323E5"/>
    <w:rsid w:val="008514BA"/>
    <w:rsid w:val="008B1E84"/>
    <w:rsid w:val="0098024A"/>
    <w:rsid w:val="00982663"/>
    <w:rsid w:val="009B11D6"/>
    <w:rsid w:val="00A4188C"/>
    <w:rsid w:val="00A7359C"/>
    <w:rsid w:val="00BF09DC"/>
    <w:rsid w:val="00C23C9F"/>
    <w:rsid w:val="00C34603"/>
    <w:rsid w:val="00C37CA2"/>
    <w:rsid w:val="00C87091"/>
    <w:rsid w:val="00C9244E"/>
    <w:rsid w:val="00CF5171"/>
    <w:rsid w:val="00D018DD"/>
    <w:rsid w:val="00E10494"/>
    <w:rsid w:val="00E51B58"/>
    <w:rsid w:val="00EE01D6"/>
    <w:rsid w:val="00FC015F"/>
    <w:rsid w:val="00FD2517"/>
    <w:rsid w:val="22195E22"/>
    <w:rsid w:val="6C430B86"/>
    <w:rsid w:val="71675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3951CBE8-6EA0-413E-85BB-44ED5313EED0}"/>
  <w14:docId w14:val="7E844A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ascii="Calibri" w:hAnsi="Calibri" w:eastAsia="Calibri"/>
      <w:sz w:val="22"/>
      <w:szCs w:val="24"/>
      <w:lang w:val="en-IE" w:eastAsia="hi-IN" w:bidi="hi-IN"/>
    </w:rPr>
  </w:style>
  <w:style w:type="paragraph" w:styleId="Heading1">
    <w:name w:val="heading 1"/>
    <w:basedOn w:val="Normal"/>
    <w:next w:val="Normal"/>
    <w:link w:val="Heading1Char"/>
    <w:uiPriority w:val="9"/>
    <w:qFormat/>
    <w:rsid w:val="000F239C"/>
    <w:pPr>
      <w:keepNext/>
      <w:numPr>
        <w:numId w:val="28"/>
      </w:numPr>
      <w:shd w:val="clear" w:color="auto" w:fill="E2EFD9"/>
      <w:spacing w:before="240" w:after="120" w:line="240" w:lineRule="auto"/>
      <w:outlineLvl w:val="0"/>
    </w:pPr>
    <w:rPr>
      <w:rFonts w:eastAsia="Times New Roman" w:cs="Mangal"/>
      <w:b/>
      <w:bCs/>
      <w:kern w:val="32"/>
      <w:szCs w:val="29"/>
    </w:rPr>
  </w:style>
  <w:style w:type="paragraph" w:styleId="Heading2">
    <w:name w:val="heading 2"/>
    <w:basedOn w:val="Normal"/>
    <w:next w:val="Normal"/>
    <w:link w:val="Heading2Char"/>
    <w:uiPriority w:val="9"/>
    <w:semiHidden/>
    <w:unhideWhenUsed/>
    <w:qFormat/>
    <w:rsid w:val="000F239C"/>
    <w:pPr>
      <w:keepNext/>
      <w:shd w:val="clear" w:color="auto" w:fill="E2EFD9"/>
      <w:spacing w:before="160" w:after="160"/>
      <w:ind w:left="357" w:hanging="357"/>
      <w:outlineLvl w:val="1"/>
    </w:pPr>
    <w:rPr>
      <w:rFonts w:eastAsia="Times New Roman" w:cs="Mangal"/>
      <w:b/>
      <w:bCs/>
      <w:iCs/>
      <w:szCs w:val="25"/>
    </w:rPr>
  </w:style>
  <w:style w:type="paragraph" w:styleId="Heading3">
    <w:name w:val="heading 3"/>
    <w:basedOn w:val="Normal"/>
    <w:next w:val="Normal"/>
    <w:link w:val="Heading3Char"/>
    <w:uiPriority w:val="9"/>
    <w:semiHidden/>
    <w:unhideWhenUsed/>
    <w:qFormat/>
    <w:rsid w:val="000F239C"/>
    <w:pPr>
      <w:keepNext/>
      <w:pBdr>
        <w:top w:val="single" w:color="auto" w:sz="6" w:space="1"/>
        <w:bottom w:val="single" w:color="auto" w:sz="6" w:space="1"/>
      </w:pBdr>
      <w:spacing w:after="160" w:line="240" w:lineRule="auto"/>
      <w:ind w:left="425"/>
      <w:outlineLvl w:val="2"/>
    </w:pPr>
    <w:rPr>
      <w:rFonts w:eastAsia="Times New Roman" w:cs="Mangal"/>
      <w:bCs/>
      <w:szCs w:val="23"/>
    </w:rPr>
  </w:style>
  <w:style w:type="character" w:styleId="DefaultParagraphFont" w:default="1">
    <w:name w:val="Default Paragraph Font"/>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2z0" w:customStyle="1">
    <w:name w:val="WW8Num2z0"/>
    <w:rPr>
      <w:rFonts w:ascii="Symbol" w:hAnsi="Symbol"/>
    </w:rPr>
  </w:style>
  <w:style w:type="character" w:styleId="WW8Num2z1" w:customStyle="1">
    <w:name w:val="WW8Num2z1"/>
    <w:rPr>
      <w:rFonts w:ascii="Courier New" w:hAnsi="Courier New" w:cs="Courier New"/>
    </w:rPr>
  </w:style>
  <w:style w:type="character" w:styleId="WW8Num2z2" w:customStyle="1">
    <w:name w:val="WW8Num2z2"/>
    <w:rPr>
      <w:rFonts w:ascii="Wingdings" w:hAnsi="Wingdings"/>
    </w:rPr>
  </w:style>
  <w:style w:type="character" w:styleId="WW8Num4z0" w:customStyle="1">
    <w:name w:val="WW8Num4z0"/>
    <w:rPr>
      <w:rFonts w:ascii="Symbol" w:hAnsi="Symbol"/>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rPr>
  </w:style>
  <w:style w:type="character" w:styleId="WW8Num5z0" w:customStyle="1">
    <w:name w:val="WW8Num5z0"/>
    <w:rPr>
      <w:rFonts w:ascii="Wingdings" w:hAnsi="Wingdings"/>
    </w:rPr>
  </w:style>
  <w:style w:type="character" w:styleId="WW8Num5z1" w:customStyle="1">
    <w:name w:val="WW8Num5z1"/>
    <w:rPr>
      <w:rFonts w:ascii="Courier New" w:hAnsi="Courier New" w:cs="Courier New"/>
    </w:rPr>
  </w:style>
  <w:style w:type="character" w:styleId="WW8Num5z3" w:customStyle="1">
    <w:name w:val="WW8Num5z3"/>
    <w:rPr>
      <w:rFonts w:ascii="Symbol" w:hAnsi="Symbol"/>
    </w:rPr>
  </w:style>
  <w:style w:type="character" w:styleId="WW8Num6z0" w:customStyle="1">
    <w:name w:val="WW8Num6z0"/>
    <w:rPr>
      <w:rFonts w:ascii="Symbol" w:hAnsi="Symbo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rPr>
  </w:style>
  <w:style w:type="character" w:styleId="WW8Num7z0" w:customStyle="1">
    <w:name w:val="WW8Num7z0"/>
    <w:rPr>
      <w:rFonts w:ascii="Symbol" w:hAnsi="Symbol"/>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rPr>
  </w:style>
  <w:style w:type="character" w:styleId="WW8Num8z0" w:customStyle="1">
    <w:name w:val="WW8Num8z0"/>
    <w:rPr>
      <w:rFonts w:ascii="Symbol" w:hAnsi="Symbol"/>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rPr>
  </w:style>
  <w:style w:type="character" w:styleId="WW8Num9z0" w:customStyle="1">
    <w:name w:val="WW8Num9z0"/>
    <w:rPr>
      <w:rFonts w:ascii="Symbol" w:hAnsi="Symbol"/>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rPr>
  </w:style>
  <w:style w:type="character" w:styleId="WW8Num10z0" w:customStyle="1">
    <w:name w:val="WW8Num10z0"/>
    <w:rPr>
      <w:rFonts w:ascii="Symbol" w:hAnsi="Symbol"/>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rPr>
  </w:style>
  <w:style w:type="character" w:styleId="WW8Num11z0" w:customStyle="1">
    <w:name w:val="WW8Num11z0"/>
    <w:rPr>
      <w:rFonts w:ascii="Symbol" w:hAnsi="Symbol"/>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rPr>
  </w:style>
  <w:style w:type="character" w:styleId="WW8Num12z0" w:customStyle="1">
    <w:name w:val="WW8Num12z0"/>
    <w:rPr>
      <w:rFonts w:ascii="Symbol" w:hAnsi="Symbol"/>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rPr>
  </w:style>
  <w:style w:type="character" w:styleId="WW8Num13z0" w:customStyle="1">
    <w:name w:val="WW8Num13z0"/>
    <w:rPr>
      <w:rFonts w:ascii="Symbol" w:hAnsi="Symbol"/>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rPr>
  </w:style>
  <w:style w:type="character" w:styleId="WW8Num14z0" w:customStyle="1">
    <w:name w:val="WW8Num14z0"/>
    <w:rPr>
      <w:rFonts w:ascii="Symbol" w:hAnsi="Symbol"/>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rPr>
  </w:style>
  <w:style w:type="character" w:styleId="WW8Num15z0" w:customStyle="1">
    <w:name w:val="WW8Num15z0"/>
    <w:rPr>
      <w:rFonts w:ascii="Symbol" w:hAnsi="Symbol"/>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rPr>
  </w:style>
  <w:style w:type="character" w:styleId="WW8Num16z0" w:customStyle="1">
    <w:name w:val="WW8Num16z0"/>
    <w:rPr>
      <w:rFonts w:ascii="Symbol" w:hAnsi="Symbol"/>
    </w:rPr>
  </w:style>
  <w:style w:type="character" w:styleId="WW8Num16z1" w:customStyle="1">
    <w:name w:val="WW8Num16z1"/>
    <w:rPr>
      <w:rFonts w:ascii="Courier New" w:hAnsi="Courier New" w:cs="Courier New"/>
    </w:rPr>
  </w:style>
  <w:style w:type="character" w:styleId="WW8Num16z2" w:customStyle="1">
    <w:name w:val="WW8Num16z2"/>
    <w:rPr>
      <w:rFonts w:ascii="Wingdings" w:hAnsi="Wingdings"/>
    </w:rPr>
  </w:style>
  <w:style w:type="character" w:styleId="WW8Num17z0" w:customStyle="1">
    <w:name w:val="WW8Num17z0"/>
    <w:rPr>
      <w:rFonts w:ascii="Symbol" w:hAnsi="Symbol"/>
    </w:rPr>
  </w:style>
  <w:style w:type="character" w:styleId="WW8Num17z1" w:customStyle="1">
    <w:name w:val="WW8Num17z1"/>
    <w:rPr>
      <w:rFonts w:ascii="Courier New" w:hAnsi="Courier New" w:cs="Courier New"/>
    </w:rPr>
  </w:style>
  <w:style w:type="character" w:styleId="WW8Num17z2" w:customStyle="1">
    <w:name w:val="WW8Num17z2"/>
    <w:rPr>
      <w:rFonts w:ascii="Wingdings" w:hAnsi="Wingdings"/>
    </w:rPr>
  </w:style>
  <w:style w:type="character" w:styleId="WW8Num18z0" w:customStyle="1">
    <w:name w:val="WW8Num18z0"/>
    <w:rPr>
      <w:rFonts w:ascii="Symbol" w:hAnsi="Symbol"/>
    </w:rPr>
  </w:style>
  <w:style w:type="character" w:styleId="WW8Num18z1" w:customStyle="1">
    <w:name w:val="WW8Num18z1"/>
    <w:rPr>
      <w:rFonts w:ascii="Courier New" w:hAnsi="Courier New" w:cs="Courier New"/>
    </w:rPr>
  </w:style>
  <w:style w:type="character" w:styleId="WW8Num18z2" w:customStyle="1">
    <w:name w:val="WW8Num18z2"/>
    <w:rPr>
      <w:rFonts w:ascii="Wingdings" w:hAnsi="Wingdings"/>
    </w:rPr>
  </w:style>
  <w:style w:type="character" w:styleId="WW8Num19z0" w:customStyle="1">
    <w:name w:val="WW8Num19z0"/>
    <w:rPr>
      <w:rFonts w:ascii="Symbol" w:hAnsi="Symbol"/>
    </w:rPr>
  </w:style>
  <w:style w:type="character" w:styleId="WW8Num19z1" w:customStyle="1">
    <w:name w:val="WW8Num19z1"/>
    <w:rPr>
      <w:rFonts w:ascii="Courier New" w:hAnsi="Courier New" w:cs="Courier New"/>
    </w:rPr>
  </w:style>
  <w:style w:type="character" w:styleId="WW8Num19z2" w:customStyle="1">
    <w:name w:val="WW8Num19z2"/>
    <w:rPr>
      <w:rFonts w:ascii="Wingdings" w:hAnsi="Wingdings"/>
    </w:rPr>
  </w:style>
  <w:style w:type="character" w:styleId="WW8Num20z0" w:customStyle="1">
    <w:name w:val="WW8Num20z0"/>
    <w:rPr>
      <w:rFonts w:ascii="Symbol" w:hAnsi="Symbol"/>
    </w:rPr>
  </w:style>
  <w:style w:type="character" w:styleId="WW8Num20z1" w:customStyle="1">
    <w:name w:val="WW8Num20z1"/>
    <w:rPr>
      <w:rFonts w:ascii="Courier New" w:hAnsi="Courier New" w:cs="Courier New"/>
    </w:rPr>
  </w:style>
  <w:style w:type="character" w:styleId="WW8Num20z2" w:customStyle="1">
    <w:name w:val="WW8Num20z2"/>
    <w:rPr>
      <w:rFonts w:ascii="Wingdings" w:hAnsi="Wingdings"/>
    </w:rPr>
  </w:style>
  <w:style w:type="character" w:styleId="WW8Num21z0" w:customStyle="1">
    <w:name w:val="WW8Num21z0"/>
    <w:rPr>
      <w:rFonts w:ascii="Symbol" w:hAnsi="Symbol"/>
    </w:rPr>
  </w:style>
  <w:style w:type="character" w:styleId="WW8Num21z1" w:customStyle="1">
    <w:name w:val="WW8Num21z1"/>
    <w:rPr>
      <w:rFonts w:ascii="Courier New" w:hAnsi="Courier New" w:cs="Courier New"/>
    </w:rPr>
  </w:style>
  <w:style w:type="character" w:styleId="WW8Num21z2" w:customStyle="1">
    <w:name w:val="WW8Num21z2"/>
    <w:rPr>
      <w:rFonts w:ascii="Wingdings" w:hAnsi="Wingdings"/>
    </w:rPr>
  </w:style>
  <w:style w:type="character" w:styleId="WW8Num22z0" w:customStyle="1">
    <w:name w:val="WW8Num22z0"/>
    <w:rPr>
      <w:rFonts w:ascii="Symbol" w:hAnsi="Symbol"/>
    </w:rPr>
  </w:style>
  <w:style w:type="character" w:styleId="WW8Num22z1" w:customStyle="1">
    <w:name w:val="WW8Num22z1"/>
    <w:rPr>
      <w:rFonts w:ascii="Courier New" w:hAnsi="Courier New" w:cs="Courier New"/>
    </w:rPr>
  </w:style>
  <w:style w:type="character" w:styleId="WW8Num22z2" w:customStyle="1">
    <w:name w:val="WW8Num22z2"/>
    <w:rPr>
      <w:rFonts w:ascii="Wingdings" w:hAnsi="Wingdings"/>
    </w:rPr>
  </w:style>
  <w:style w:type="character" w:styleId="WW8Num23z0" w:customStyle="1">
    <w:name w:val="WW8Num23z0"/>
    <w:rPr>
      <w:rFonts w:ascii="Symbol" w:hAnsi="Symbol"/>
    </w:rPr>
  </w:style>
  <w:style w:type="character" w:styleId="WW8Num23z1" w:customStyle="1">
    <w:name w:val="WW8Num23z1"/>
    <w:rPr>
      <w:rFonts w:ascii="Courier New" w:hAnsi="Courier New" w:cs="Courier New"/>
    </w:rPr>
  </w:style>
  <w:style w:type="character" w:styleId="WW8Num23z2" w:customStyle="1">
    <w:name w:val="WW8Num23z2"/>
    <w:rPr>
      <w:rFonts w:ascii="Wingdings" w:hAnsi="Wingdings"/>
    </w:rPr>
  </w:style>
  <w:style w:type="character" w:styleId="Absatz-Standardschriftart" w:customStyle="1">
    <w:name w:val="Absatz-Standardschriftart"/>
  </w:style>
  <w:style w:type="character" w:styleId="WW-Absatz-Standardschriftart" w:customStyle="1">
    <w:name w:val="WW-Absatz-Standardschriftart"/>
  </w:style>
  <w:style w:type="character" w:styleId="DefaultParagraphFont0">
    <w:name w:val="Default Paragraph Font0"/>
  </w:style>
  <w:style w:type="character" w:styleId="ListParagraphChar" w:customStyle="1">
    <w:name w:val="List Paragraph Char"/>
    <w:uiPriority w:val="34"/>
    <w:rPr>
      <w:rFonts w:ascii="Calibri" w:hAnsi="Calibri" w:eastAsia="Calibri" w:cs="Times New Roman"/>
    </w:rPr>
  </w:style>
  <w:style w:type="character" w:styleId="HeaderChar" w:customStyle="1">
    <w:name w:val="Header Char"/>
    <w:rPr>
      <w:rFonts w:ascii="Calibri" w:hAnsi="Calibri" w:eastAsia="Calibri" w:cs="Times New Roman"/>
    </w:rPr>
  </w:style>
  <w:style w:type="character" w:styleId="FooterChar" w:customStyle="1">
    <w:name w:val="Footer Char"/>
    <w:uiPriority w:val="99"/>
    <w:rPr>
      <w:rFonts w:ascii="Calibri" w:hAnsi="Calibri" w:eastAsia="Calibri" w:cs="Times New Roman"/>
    </w:rPr>
  </w:style>
  <w:style w:type="character" w:styleId="BalloonTextChar" w:customStyle="1">
    <w:name w:val="Balloon Text Char"/>
    <w:rPr>
      <w:rFonts w:ascii="Tahoma" w:hAnsi="Tahoma" w:eastAsia="Calibri" w:cs="Tahoma"/>
      <w:sz w:val="16"/>
      <w:szCs w:val="16"/>
    </w:rPr>
  </w:style>
  <w:style w:type="character" w:styleId="ListLabel1" w:customStyle="1">
    <w:name w:val="ListLabel 1"/>
    <w:rPr>
      <w:rFonts w:cs="Courier New"/>
    </w:rPr>
  </w:style>
  <w:style w:type="paragraph" w:styleId="Heading" w:customStyle="1">
    <w:name w:val="Heading"/>
    <w:basedOn w:val="Normal"/>
    <w:next w:val="BodyText"/>
    <w:pPr>
      <w:keepNext/>
      <w:spacing w:before="240" w:after="120"/>
    </w:pPr>
    <w:rPr>
      <w:rFonts w:ascii="Arial" w:hAnsi="Arial"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styleId="Index" w:customStyle="1">
    <w:name w:val="Index"/>
    <w:basedOn w:val="Normal"/>
    <w:pPr>
      <w:suppressLineNumbers/>
    </w:pPr>
    <w:rPr>
      <w:rFonts w:cs="Mangal"/>
    </w:rPr>
  </w:style>
  <w:style w:type="paragraph" w:styleId="ListParagraph">
    <w:name w:val="List Paragraph"/>
    <w:basedOn w:val="Normal"/>
    <w:uiPriority w:val="34"/>
    <w:qFormat/>
    <w:pPr>
      <w:ind w:left="720"/>
    </w:pPr>
  </w:style>
  <w:style w:type="paragraph" w:styleId="Header">
    <w:name w:val="header"/>
    <w:basedOn w:val="Normal"/>
    <w:pPr>
      <w:suppressLineNumbers/>
      <w:tabs>
        <w:tab w:val="center" w:pos="4513"/>
        <w:tab w:val="right" w:pos="9026"/>
      </w:tabs>
      <w:spacing w:after="0" w:line="100" w:lineRule="atLeast"/>
    </w:pPr>
  </w:style>
  <w:style w:type="paragraph" w:styleId="Footer">
    <w:name w:val="footer"/>
    <w:basedOn w:val="Normal"/>
    <w:uiPriority w:val="99"/>
    <w:pPr>
      <w:suppressLineNumbers/>
      <w:tabs>
        <w:tab w:val="center" w:pos="4513"/>
        <w:tab w:val="right" w:pos="9026"/>
      </w:tabs>
      <w:spacing w:after="0" w:line="100" w:lineRule="atLeast"/>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pacing w:after="200" w:line="276" w:lineRule="auto"/>
      <w:ind w:left="425"/>
    </w:pPr>
    <w:rPr>
      <w:rFonts w:ascii="Calibri" w:hAnsi="Calibri" w:eastAsia="Calibri"/>
      <w:kern w:val="1"/>
      <w:sz w:val="24"/>
      <w:szCs w:val="24"/>
      <w:lang w:val="en-IE" w:eastAsia="hi-IN" w:bidi="hi-IN"/>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Default" w:customStyle="1">
    <w:name w:val="Default"/>
    <w:rsid w:val="008323E5"/>
    <w:pPr>
      <w:autoSpaceDE w:val="0"/>
      <w:autoSpaceDN w:val="0"/>
      <w:adjustRightInd w:val="0"/>
    </w:pPr>
    <w:rPr>
      <w:rFonts w:ascii="Calibri" w:hAnsi="Calibri" w:cs="Calibri"/>
      <w:color w:val="000000"/>
      <w:sz w:val="24"/>
      <w:szCs w:val="24"/>
      <w:lang w:val="en-GB" w:eastAsia="en-GB"/>
    </w:rPr>
  </w:style>
  <w:style w:type="character" w:styleId="PageNumber">
    <w:name w:val="page number"/>
    <w:basedOn w:val="DefaultParagraphFont"/>
    <w:rsid w:val="00982663"/>
  </w:style>
  <w:style w:type="character" w:styleId="Heading2Char" w:customStyle="1">
    <w:name w:val="Heading 2 Char"/>
    <w:link w:val="Heading2"/>
    <w:uiPriority w:val="9"/>
    <w:semiHidden/>
    <w:rsid w:val="000F239C"/>
    <w:rPr>
      <w:rFonts w:ascii="Calibri" w:hAnsi="Calibri" w:eastAsia="Times New Roman" w:cs="Mangal"/>
      <w:b/>
      <w:bCs/>
      <w:iCs/>
      <w:sz w:val="22"/>
      <w:szCs w:val="25"/>
      <w:shd w:val="clear" w:color="auto" w:fill="E2EFD9"/>
      <w:lang w:eastAsia="hi-IN" w:bidi="hi-IN"/>
    </w:rPr>
  </w:style>
  <w:style w:type="character" w:styleId="Heading1Char" w:customStyle="1">
    <w:name w:val="Heading 1 Char"/>
    <w:link w:val="Heading1"/>
    <w:uiPriority w:val="9"/>
    <w:rsid w:val="000F239C"/>
    <w:rPr>
      <w:rFonts w:ascii="Calibri" w:hAnsi="Calibri" w:eastAsia="Times New Roman" w:cs="Mangal"/>
      <w:b/>
      <w:bCs/>
      <w:kern w:val="32"/>
      <w:sz w:val="22"/>
      <w:szCs w:val="29"/>
      <w:shd w:val="clear" w:color="auto" w:fill="E2EFD9"/>
      <w:lang w:eastAsia="hi-IN" w:bidi="hi-IN"/>
    </w:rPr>
  </w:style>
  <w:style w:type="character" w:styleId="Heading3Char" w:customStyle="1">
    <w:name w:val="Heading 3 Char"/>
    <w:link w:val="Heading3"/>
    <w:uiPriority w:val="9"/>
    <w:semiHidden/>
    <w:rsid w:val="000F239C"/>
    <w:rPr>
      <w:rFonts w:ascii="Calibri" w:hAnsi="Calibri" w:eastAsia="Times New Roman" w:cs="Mangal"/>
      <w:bCs/>
      <w:sz w:val="22"/>
      <w:szCs w:val="23"/>
      <w:lang w:eastAsia="hi-IN" w:bidi="hi-IN"/>
    </w:rPr>
  </w:style>
  <w:style w:type="character" w:styleId="SubtleReference">
    <w:name w:val="Subtle Reference"/>
    <w:uiPriority w:val="31"/>
    <w:qFormat/>
    <w:rsid w:val="000F239C"/>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eader" Target="header3.xml" Id="rId14" /><Relationship Type="http://schemas.openxmlformats.org/officeDocument/2006/relationships/image" Target="/media/image2.jpg" Id="R68a283aa467b42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80C9C-8651-4720-931B-54444D53D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986DF-B9CE-478F-98FF-3DC6068AD1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[Named Provider]</dc:title>
  <dc:subject/>
  <dc:creator>Teacher</dc:creator>
  <keywords/>
  <lastModifiedBy>Marion McDonnell</lastModifiedBy>
  <revision>7</revision>
  <lastPrinted>2012-03-23T15:19:00.0000000Z</lastPrinted>
  <dcterms:created xsi:type="dcterms:W3CDTF">2020-04-06T09:25:00.0000000Z</dcterms:created>
  <dcterms:modified xsi:type="dcterms:W3CDTF">2020-04-06T09:26:55.3942174Z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