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w:rsidR="5F101C90" w:rsidP="16FA5005" w:rsidRDefault="5F101C90" w14:paraId="280F001A" w14:textId="67E6485C">
      <w:pPr>
        <w:pStyle w:val="Normal"/>
        <w:jc w:val="center"/>
      </w:pPr>
      <w:r w:rsidR="5F101C90">
        <w:drawing>
          <wp:inline wp14:editId="0BA2A28A" wp14:anchorId="0E373541">
            <wp:extent cx="2486025" cy="1019175"/>
            <wp:effectExtent l="0" t="0" r="0" b="0"/>
            <wp:docPr id="2135418275" name="" title=""/>
            <wp:cNvGraphicFramePr>
              <a:graphicFrameLocks noChangeAspect="1"/>
            </wp:cNvGraphicFramePr>
            <a:graphic>
              <a:graphicData uri="http://schemas.openxmlformats.org/drawingml/2006/picture">
                <pic:pic>
                  <pic:nvPicPr>
                    <pic:cNvPr id="0" name=""/>
                    <pic:cNvPicPr/>
                  </pic:nvPicPr>
                  <pic:blipFill>
                    <a:blip r:embed="Rb756342c046e4a8c">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593489" w:rsidP="00593489" w:rsidRDefault="00593489" w14:paraId="02EB378F" wp14:textId="77777777">
      <w:pPr>
        <w:tabs>
          <w:tab w:val="center" w:pos="4513"/>
          <w:tab w:val="left" w:pos="5400"/>
        </w:tabs>
        <w:jc w:val="center"/>
        <w:rPr>
          <w:rFonts w:eastAsia="Times New Roman"/>
          <w:b/>
          <w:bCs/>
          <w:sz w:val="28"/>
          <w:szCs w:val="28"/>
          <w:lang w:eastAsia="en-IE"/>
        </w:rPr>
      </w:pPr>
    </w:p>
    <w:p xmlns:wp14="http://schemas.microsoft.com/office/word/2010/wordml" w:rsidRPr="00E5214E" w:rsidR="008F164E" w:rsidP="00E5214E" w:rsidRDefault="00A2530A" w14:paraId="722DE532" wp14:textId="77777777">
      <w:pPr>
        <w:tabs>
          <w:tab w:val="center" w:pos="4513"/>
          <w:tab w:val="left" w:pos="5400"/>
        </w:tabs>
        <w:jc w:val="center"/>
        <w:rPr>
          <w:b/>
          <w:sz w:val="28"/>
          <w:szCs w:val="28"/>
        </w:rPr>
      </w:pPr>
      <w:r>
        <w:rPr>
          <w:rFonts w:eastAsia="Times New Roman"/>
          <w:b/>
          <w:bCs/>
          <w:sz w:val="28"/>
          <w:szCs w:val="28"/>
          <w:lang w:eastAsia="en-IE"/>
        </w:rPr>
        <w:t>Laois and Offaly ETB</w:t>
      </w:r>
    </w:p>
    <w:p xmlns:wp14="http://schemas.microsoft.com/office/word/2010/wordml" w:rsidRPr="006F495C" w:rsidR="008F164E" w:rsidP="008F164E" w:rsidRDefault="008F164E" w14:paraId="1E21A92B" wp14:textId="77777777">
      <w:pPr>
        <w:jc w:val="center"/>
        <w:rPr>
          <w:b/>
          <w:sz w:val="28"/>
          <w:szCs w:val="28"/>
        </w:rPr>
      </w:pPr>
      <w:r>
        <w:rPr>
          <w:b/>
          <w:sz w:val="28"/>
          <w:szCs w:val="28"/>
        </w:rPr>
        <w:t>Programme Module</w:t>
      </w:r>
      <w:r w:rsidRPr="006F495C">
        <w:rPr>
          <w:b/>
          <w:sz w:val="28"/>
          <w:szCs w:val="28"/>
        </w:rPr>
        <w:t xml:space="preserve"> for </w:t>
      </w:r>
    </w:p>
    <w:p xmlns:wp14="http://schemas.microsoft.com/office/word/2010/wordml" w:rsidRPr="006F495C" w:rsidR="008F164E" w:rsidP="008F164E" w:rsidRDefault="008B3628" w14:paraId="04C9E854" wp14:textId="77777777">
      <w:pPr>
        <w:jc w:val="center"/>
        <w:rPr>
          <w:b/>
          <w:sz w:val="28"/>
          <w:szCs w:val="28"/>
        </w:rPr>
      </w:pPr>
      <w:r w:rsidRPr="008F7F41">
        <w:rPr>
          <w:b/>
          <w:sz w:val="28"/>
          <w:szCs w:val="28"/>
        </w:rPr>
        <w:t>Conflict Resolution</w:t>
      </w:r>
    </w:p>
    <w:p xmlns:wp14="http://schemas.microsoft.com/office/word/2010/wordml" w:rsidRPr="006F495C" w:rsidR="008F164E" w:rsidP="008F164E" w:rsidRDefault="008F164E" w14:paraId="6A05A809" wp14:textId="77777777">
      <w:pPr>
        <w:jc w:val="center"/>
        <w:rPr>
          <w:b/>
          <w:sz w:val="28"/>
          <w:szCs w:val="28"/>
        </w:rPr>
      </w:pPr>
    </w:p>
    <w:p xmlns:wp14="http://schemas.microsoft.com/office/word/2010/wordml" w:rsidRPr="006F495C" w:rsidR="008F164E" w:rsidP="008F164E" w:rsidRDefault="008F164E" w14:paraId="705B1A8B" wp14:textId="77777777">
      <w:pPr>
        <w:jc w:val="center"/>
        <w:rPr>
          <w:b/>
          <w:sz w:val="28"/>
          <w:szCs w:val="28"/>
        </w:rPr>
      </w:pPr>
      <w:r w:rsidRPr="006F495C">
        <w:rPr>
          <w:b/>
          <w:sz w:val="28"/>
          <w:szCs w:val="28"/>
        </w:rPr>
        <w:t xml:space="preserve">leading to </w:t>
      </w:r>
    </w:p>
    <w:p xmlns:wp14="http://schemas.microsoft.com/office/word/2010/wordml" w:rsidRPr="006F495C" w:rsidR="008F164E" w:rsidP="008F164E" w:rsidRDefault="00015C17" w14:paraId="21ADA623" wp14:textId="77777777">
      <w:pPr>
        <w:jc w:val="center"/>
        <w:rPr>
          <w:b/>
          <w:sz w:val="28"/>
          <w:szCs w:val="28"/>
        </w:rPr>
      </w:pPr>
      <w:r>
        <w:rPr>
          <w:b/>
          <w:sz w:val="28"/>
          <w:szCs w:val="28"/>
        </w:rPr>
        <w:t>Level 5</w:t>
      </w:r>
      <w:r w:rsidRPr="006F495C" w:rsidR="008F164E">
        <w:rPr>
          <w:b/>
          <w:sz w:val="28"/>
          <w:szCs w:val="28"/>
        </w:rPr>
        <w:t xml:space="preserve"> </w:t>
      </w:r>
      <w:r w:rsidR="00A2530A">
        <w:rPr>
          <w:b/>
          <w:sz w:val="28"/>
          <w:szCs w:val="28"/>
        </w:rPr>
        <w:t>QQI</w:t>
      </w:r>
      <w:r w:rsidRPr="006F495C" w:rsidR="008F164E">
        <w:rPr>
          <w:b/>
          <w:sz w:val="28"/>
          <w:szCs w:val="28"/>
        </w:rPr>
        <w:t xml:space="preserve">  </w:t>
      </w:r>
    </w:p>
    <w:p xmlns:wp14="http://schemas.microsoft.com/office/word/2010/wordml" w:rsidR="008F164E" w:rsidP="16FA5005" w:rsidRDefault="008B3628" w14:paraId="63D61995" wp14:textId="621643DA">
      <w:pPr>
        <w:jc w:val="center"/>
        <w:rPr>
          <w:b w:val="1"/>
          <w:bCs w:val="1"/>
          <w:sz w:val="28"/>
          <w:szCs w:val="28"/>
          <w:highlight w:val="lightGray"/>
        </w:rPr>
      </w:pPr>
      <w:r w:rsidRPr="16FA5005" w:rsidR="008B3628">
        <w:rPr>
          <w:b w:val="1"/>
          <w:bCs w:val="1"/>
          <w:sz w:val="28"/>
          <w:szCs w:val="28"/>
        </w:rPr>
        <w:t>Conflict Resolution</w:t>
      </w:r>
      <w:r w:rsidRPr="16FA5005" w:rsidR="008F164E">
        <w:rPr>
          <w:b w:val="1"/>
          <w:bCs w:val="1"/>
          <w:sz w:val="28"/>
          <w:szCs w:val="28"/>
        </w:rPr>
        <w:t xml:space="preserve"> </w:t>
      </w:r>
    </w:p>
    <w:p xmlns:wp14="http://schemas.microsoft.com/office/word/2010/wordml" w:rsidR="008F164E" w:rsidP="16FA5005" w:rsidRDefault="008B3628" w14:paraId="348E8D51" wp14:textId="6DB14C14">
      <w:pPr>
        <w:jc w:val="center"/>
        <w:rPr>
          <w:b w:val="1"/>
          <w:bCs w:val="1"/>
          <w:sz w:val="28"/>
          <w:szCs w:val="28"/>
          <w:highlight w:val="lightGray"/>
        </w:rPr>
        <w:sectPr w:rsidR="008F164E" w:rsidSect="00593489">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16FA5005" w:rsidR="00032BE4">
        <w:rPr>
          <w:b w:val="1"/>
          <w:bCs w:val="1"/>
          <w:sz w:val="28"/>
          <w:szCs w:val="28"/>
        </w:rPr>
        <w:t>5N0692</w:t>
      </w:r>
    </w:p>
    <w:p xmlns:wp14="http://schemas.microsoft.com/office/word/2010/wordml" w:rsidR="00593489" w:rsidP="00593489" w:rsidRDefault="00593489" w14:paraId="3E7A9F1C" wp14:textId="77777777">
      <w:pPr>
        <w:pStyle w:val="Heading2"/>
      </w:pPr>
      <w:r>
        <w:t>Introduction</w:t>
      </w:r>
    </w:p>
    <w:p xmlns:wp14="http://schemas.microsoft.com/office/word/2010/wordml" w:rsidRPr="00593489" w:rsidR="008F164E" w:rsidP="00593489" w:rsidRDefault="008F164E" w14:paraId="3E7A41A3" wp14:textId="77777777">
      <w:r w:rsidRPr="006F495C">
        <w:t>This programme module may be delivered as a standalone module leadi</w:t>
      </w:r>
      <w:r>
        <w:t xml:space="preserve">ng to certification in a </w:t>
      </w:r>
      <w:r w:rsidR="00A2530A">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A2530A">
        <w:t>QQI</w:t>
      </w:r>
      <w:r w:rsidRPr="006F495C">
        <w:t xml:space="preserve"> Certificate</w:t>
      </w:r>
      <w:r>
        <w:t>.</w:t>
      </w:r>
      <w:r w:rsidRPr="006F495C">
        <w:t xml:space="preserve"> </w:t>
      </w:r>
    </w:p>
    <w:p xmlns:wp14="http://schemas.microsoft.com/office/word/2010/wordml" w:rsidRPr="006F495C" w:rsidR="008F164E" w:rsidP="008F164E" w:rsidRDefault="008F164E" w14:paraId="6E39E070" wp14:textId="77777777">
      <w:r>
        <w:t xml:space="preserve">The </w:t>
      </w:r>
      <w:r w:rsidRPr="002A32A8">
        <w:t xml:space="preserve">teacher/tutor should familiarise themselves with the information contained in </w:t>
      </w:r>
      <w:r w:rsidRPr="002A32A8" w:rsidR="003776D2">
        <w:t xml:space="preserve">the </w:t>
      </w:r>
      <w:r w:rsidR="00A2530A">
        <w:rPr>
          <w:rFonts w:eastAsia="Times New Roman"/>
          <w:bCs/>
          <w:sz w:val="24"/>
          <w:szCs w:val="24"/>
          <w:lang w:eastAsia="en-IE"/>
        </w:rPr>
        <w:t>Laois and Offaly ETB</w:t>
      </w:r>
      <w:r w:rsidRPr="002A32A8" w:rsidR="00E5214E">
        <w:rPr>
          <w:rFonts w:eastAsia="Times New Roman"/>
          <w:bCs/>
          <w:sz w:val="24"/>
          <w:szCs w:val="24"/>
          <w:lang w:eastAsia="en-IE"/>
        </w:rPr>
        <w:t xml:space="preserve"> </w:t>
      </w:r>
      <w:r w:rsidRPr="002A32A8">
        <w:t>programme</w:t>
      </w:r>
      <w:r w:rsidRPr="006F495C">
        <w:t xml:space="preserve"> descriptor for the relevant </w:t>
      </w:r>
      <w:r>
        <w:t>validated programme pri</w:t>
      </w:r>
      <w:r w:rsidRPr="006F495C">
        <w:t>o</w:t>
      </w:r>
      <w:r>
        <w:t>r to</w:t>
      </w:r>
      <w:r w:rsidRPr="006F495C">
        <w:t xml:space="preserve"> delivering this programme module.</w:t>
      </w:r>
    </w:p>
    <w:p xmlns:wp14="http://schemas.microsoft.com/office/word/2010/wordml" w:rsidRPr="006F495C" w:rsidR="008F164E" w:rsidP="008F164E" w:rsidRDefault="008F164E" w14:paraId="51A82906" wp14:textId="77777777">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6F495C" w:rsidR="008F164E" w:rsidTr="00593489" w14:paraId="4F6D3F1D" wp14:textId="77777777">
        <w:trPr>
          <w:trHeight w:val="397"/>
        </w:trPr>
        <w:tc>
          <w:tcPr>
            <w:tcW w:w="9242" w:type="dxa"/>
            <w:vAlign w:val="center"/>
          </w:tcPr>
          <w:p w:rsidRPr="00570CCC" w:rsidR="008F164E" w:rsidP="00593489"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593489" w14:paraId="6C173D85" wp14:textId="77777777">
        <w:trPr>
          <w:trHeight w:val="397"/>
        </w:trPr>
        <w:tc>
          <w:tcPr>
            <w:tcW w:w="9242" w:type="dxa"/>
            <w:vAlign w:val="center"/>
          </w:tcPr>
          <w:p w:rsidRPr="00570CCC" w:rsidR="008F164E" w:rsidP="00593489" w:rsidRDefault="00A2530A"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593489" w14:paraId="7D45E4FA" wp14:textId="77777777">
        <w:trPr>
          <w:trHeight w:val="397"/>
        </w:trPr>
        <w:tc>
          <w:tcPr>
            <w:tcW w:w="9242" w:type="dxa"/>
            <w:vAlign w:val="center"/>
          </w:tcPr>
          <w:p w:rsidRPr="00570CCC" w:rsidR="008F164E" w:rsidP="00593489"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593489" w14:paraId="63F3C07E" wp14:textId="77777777">
        <w:trPr>
          <w:trHeight w:val="397"/>
        </w:trPr>
        <w:tc>
          <w:tcPr>
            <w:tcW w:w="9242" w:type="dxa"/>
            <w:vAlign w:val="center"/>
          </w:tcPr>
          <w:p w:rsidRPr="00570CCC" w:rsidR="008F164E" w:rsidP="00593489"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A2530A">
              <w:rPr>
                <w:lang w:eastAsia="en-IE"/>
              </w:rPr>
              <w:t>QQI</w:t>
            </w:r>
            <w:r w:rsidRPr="00570CCC">
              <w:rPr>
                <w:lang w:eastAsia="en-IE"/>
              </w:rPr>
              <w:t xml:space="preserve"> Component</w:t>
            </w:r>
          </w:p>
        </w:tc>
      </w:tr>
      <w:tr xmlns:wp14="http://schemas.microsoft.com/office/word/2010/wordml" w:rsidRPr="006F495C" w:rsidR="008F164E" w:rsidTr="00593489" w14:paraId="1B9FBFDD" wp14:textId="77777777">
        <w:trPr>
          <w:trHeight w:val="397"/>
        </w:trPr>
        <w:tc>
          <w:tcPr>
            <w:tcW w:w="9242" w:type="dxa"/>
            <w:vAlign w:val="center"/>
          </w:tcPr>
          <w:p w:rsidRPr="00570CCC" w:rsidR="008F164E" w:rsidP="00593489"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593489" w14:paraId="7C34F6A7" wp14:textId="77777777">
        <w:trPr>
          <w:trHeight w:val="397"/>
        </w:trPr>
        <w:tc>
          <w:tcPr>
            <w:tcW w:w="9242" w:type="dxa"/>
            <w:vAlign w:val="center"/>
          </w:tcPr>
          <w:p w:rsidRPr="00570CCC" w:rsidR="008F164E" w:rsidP="00593489"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593489" w14:paraId="20B53964" wp14:textId="77777777">
        <w:trPr>
          <w:trHeight w:val="397"/>
        </w:trPr>
        <w:tc>
          <w:tcPr>
            <w:tcW w:w="9242" w:type="dxa"/>
            <w:vAlign w:val="center"/>
          </w:tcPr>
          <w:p w:rsidRPr="00570CCC" w:rsidR="008F164E" w:rsidP="00593489"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593489" w14:paraId="371B24C1" wp14:textId="77777777">
        <w:trPr>
          <w:trHeight w:val="397"/>
        </w:trPr>
        <w:tc>
          <w:tcPr>
            <w:tcW w:w="9242" w:type="dxa"/>
            <w:vAlign w:val="center"/>
          </w:tcPr>
          <w:p w:rsidRPr="00570CCC" w:rsidR="008F164E" w:rsidP="00593489"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593489" w14:paraId="0799489B" wp14:textId="77777777">
        <w:trPr>
          <w:trHeight w:val="397"/>
        </w:trPr>
        <w:tc>
          <w:tcPr>
            <w:tcW w:w="9242" w:type="dxa"/>
            <w:vAlign w:val="center"/>
          </w:tcPr>
          <w:p w:rsidRPr="00570CCC" w:rsidR="008F164E" w:rsidP="00593489"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593489" w14:paraId="2AAFCE28" wp14:textId="77777777">
        <w:trPr>
          <w:trHeight w:val="397"/>
        </w:trPr>
        <w:tc>
          <w:tcPr>
            <w:tcW w:w="9242" w:type="dxa"/>
            <w:vAlign w:val="center"/>
          </w:tcPr>
          <w:p w:rsidRPr="00570CCC" w:rsidR="008F164E" w:rsidP="00593489"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593489" w14:paraId="72F0AB41" wp14:textId="77777777">
        <w:trPr>
          <w:trHeight w:val="964"/>
        </w:trPr>
        <w:tc>
          <w:tcPr>
            <w:tcW w:w="9242" w:type="dxa"/>
            <w:vAlign w:val="center"/>
          </w:tcPr>
          <w:p w:rsidRPr="00570CCC" w:rsidR="008F164E" w:rsidP="00593489"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593489"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593489"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593489"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593489" w14:paraId="0F42E5FD" wp14:textId="77777777">
        <w:trPr>
          <w:trHeight w:val="397"/>
        </w:trPr>
        <w:tc>
          <w:tcPr>
            <w:tcW w:w="9242" w:type="dxa"/>
            <w:vAlign w:val="center"/>
          </w:tcPr>
          <w:p w:rsidRPr="00570CCC" w:rsidR="008F164E" w:rsidP="00593489"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593489" w14:paraId="304B81C1" wp14:textId="77777777">
        <w:trPr>
          <w:trHeight w:val="397"/>
        </w:trPr>
        <w:tc>
          <w:tcPr>
            <w:tcW w:w="9242" w:type="dxa"/>
            <w:vAlign w:val="center"/>
          </w:tcPr>
          <w:p w:rsidRPr="00570CCC" w:rsidR="008F164E" w:rsidP="00593489"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Pr="006F495C" w:rsidR="008F164E" w:rsidP="00593489" w:rsidRDefault="008F164E" w14:paraId="24FF9B3F" wp14:textId="77777777">
      <w:pPr>
        <w:pStyle w:val="Heading2"/>
      </w:pPr>
      <w:r w:rsidRPr="006F495C">
        <w:t>Integrated Delivery and Assessment</w:t>
      </w:r>
    </w:p>
    <w:p xmlns:wp14="http://schemas.microsoft.com/office/word/2010/wordml" w:rsidR="008F164E" w:rsidP="008F164E" w:rsidRDefault="008F164E" w14:paraId="2CFE7CC9" wp14:textId="77777777">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8F164E" w:rsidP="008F164E" w:rsidRDefault="008F164E" w14:paraId="5A39BBE3" wp14:textId="77777777">
      <w:pPr>
        <w:spacing w:after="0" w:line="240" w:lineRule="auto"/>
        <w:rPr>
          <w:color w:val="FF0000"/>
        </w:rPr>
      </w:pPr>
    </w:p>
    <w:p xmlns:wp14="http://schemas.microsoft.com/office/word/2010/wordml" w:rsidRPr="005D1D5F" w:rsidR="008F164E" w:rsidP="008F164E" w:rsidRDefault="008F164E" w14:paraId="3C5E33EC" wp14:textId="77777777">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xmlns:wp14="http://schemas.microsoft.com/office/word/2010/wordml" w:rsidR="003776D2" w:rsidP="008F164E" w:rsidRDefault="003776D2" w14:paraId="41C8F396" wp14:textId="77777777">
      <w:pPr>
        <w:spacing w:after="0" w:line="240" w:lineRule="auto"/>
        <w:rPr>
          <w:color w:val="FF0000"/>
        </w:rPr>
      </w:pPr>
    </w:p>
    <w:p xmlns:wp14="http://schemas.microsoft.com/office/word/2010/wordml" w:rsidR="00593489" w:rsidP="00593489" w:rsidRDefault="00593489" w14:paraId="0FF9BC89" wp14:textId="77777777">
      <w:pPr>
        <w:pStyle w:val="Heading2"/>
      </w:pPr>
      <w:r>
        <w:t>Indicative Content</w:t>
      </w:r>
    </w:p>
    <w:p xmlns:wp14="http://schemas.microsoft.com/office/word/2010/wordml" w:rsidR="00593489" w:rsidP="00593489" w:rsidRDefault="008F164E"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D43435" w:rsidR="00593489" w:rsidP="00593489" w:rsidRDefault="00593489" w14:paraId="6C54F8AB" wp14:textId="77777777">
      <w:pPr>
        <w:pStyle w:val="Heading1"/>
      </w:pPr>
      <w:r w:rsidRPr="00D43435">
        <w:t>Title of Programme Module</w:t>
      </w:r>
    </w:p>
    <w:p xmlns:wp14="http://schemas.microsoft.com/office/word/2010/wordml" w:rsidRPr="00D43435" w:rsidR="00593489" w:rsidP="00BC1175" w:rsidRDefault="00593489" w14:paraId="75DA07F7" wp14:textId="77777777">
      <w:pPr>
        <w:spacing w:after="0" w:line="240" w:lineRule="auto"/>
      </w:pPr>
      <w:r w:rsidRPr="00D43435">
        <w:t>Conflict Resolution</w:t>
      </w:r>
    </w:p>
    <w:p xmlns:wp14="http://schemas.microsoft.com/office/word/2010/wordml" w:rsidRPr="00D43435" w:rsidR="00593489" w:rsidP="00593489" w:rsidRDefault="00593489" w14:paraId="72A3D3EC" wp14:textId="77777777">
      <w:pPr>
        <w:pStyle w:val="Heading1"/>
      </w:pPr>
    </w:p>
    <w:p xmlns:wp14="http://schemas.microsoft.com/office/word/2010/wordml" w:rsidRPr="00D43435" w:rsidR="00593489" w:rsidP="008F164E" w:rsidRDefault="00593489" w14:paraId="2074B1A5" wp14:textId="77777777">
      <w:pPr>
        <w:pStyle w:val="ListParagraph"/>
        <w:numPr>
          <w:ilvl w:val="0"/>
          <w:numId w:val="3"/>
        </w:numPr>
        <w:spacing w:after="0" w:line="240" w:lineRule="auto"/>
        <w:rPr>
          <w:b/>
        </w:rPr>
      </w:pPr>
      <w:r w:rsidRPr="00D43435">
        <w:rPr>
          <w:b/>
        </w:rPr>
        <w:t xml:space="preserve">Component Name and Code </w:t>
      </w:r>
    </w:p>
    <w:p xmlns:wp14="http://schemas.microsoft.com/office/word/2010/wordml" w:rsidRPr="00D43435" w:rsidR="00593489" w:rsidP="00BC1175" w:rsidRDefault="00593489" w14:paraId="0A44B457" wp14:textId="77777777">
      <w:pPr>
        <w:spacing w:after="0" w:line="240" w:lineRule="auto"/>
      </w:pPr>
      <w:r>
        <w:t>Conflict Resolution 5N0692</w:t>
      </w:r>
    </w:p>
    <w:p xmlns:wp14="http://schemas.microsoft.com/office/word/2010/wordml" w:rsidRPr="00D43435" w:rsidR="00593489" w:rsidP="00593489" w:rsidRDefault="00593489" w14:paraId="792CA2F9" wp14:textId="77777777">
      <w:pPr>
        <w:pStyle w:val="Heading1"/>
      </w:pPr>
      <w:r w:rsidRPr="00D43435">
        <w:t>Duration in Hours</w:t>
      </w:r>
    </w:p>
    <w:p xmlns:wp14="http://schemas.microsoft.com/office/word/2010/wordml" w:rsidRPr="00D43435" w:rsidR="00593489" w:rsidP="00032BE4" w:rsidRDefault="00593489" w14:paraId="1359FE9D" wp14:textId="77777777">
      <w:pPr>
        <w:spacing w:after="0" w:line="240" w:lineRule="auto"/>
      </w:pPr>
      <w:r w:rsidRPr="00260B73">
        <w:t xml:space="preserve">150 </w:t>
      </w:r>
      <w:r w:rsidRPr="00D43435">
        <w:t xml:space="preserve">Hours (typical learner effort, to include both directed and self </w:t>
      </w:r>
      <w:r>
        <w:t>-</w:t>
      </w:r>
      <w:r w:rsidRPr="00D43435">
        <w:t>directed learning)</w:t>
      </w:r>
      <w:r w:rsidRPr="00D43435">
        <w:br/>
      </w:r>
    </w:p>
    <w:p xmlns:wp14="http://schemas.microsoft.com/office/word/2010/wordml" w:rsidRPr="00D43435" w:rsidR="00593489" w:rsidP="00593489" w:rsidRDefault="00593489" w14:paraId="133F628E" wp14:textId="77777777">
      <w:pPr>
        <w:pStyle w:val="Heading1"/>
      </w:pPr>
      <w:r w:rsidRPr="00D43435">
        <w:t>Credit Value</w:t>
      </w:r>
    </w:p>
    <w:p xmlns:wp14="http://schemas.microsoft.com/office/word/2010/wordml" w:rsidRPr="00D43435" w:rsidR="00593489" w:rsidP="00BC1175" w:rsidRDefault="00593489" w14:paraId="24391BE8" wp14:textId="77777777">
      <w:pPr>
        <w:spacing w:after="0" w:line="240" w:lineRule="auto"/>
      </w:pPr>
      <w:r>
        <w:t>15</w:t>
      </w:r>
      <w:r w:rsidRPr="00D43435">
        <w:t xml:space="preserve"> Credits</w:t>
      </w:r>
      <w:r w:rsidRPr="00D43435">
        <w:rPr>
          <w:highlight w:val="lightGray"/>
        </w:rPr>
        <w:t xml:space="preserve"> </w:t>
      </w:r>
    </w:p>
    <w:p xmlns:wp14="http://schemas.microsoft.com/office/word/2010/wordml" w:rsidRPr="00D43435" w:rsidR="00593489" w:rsidP="00593489" w:rsidRDefault="00593489" w14:paraId="7D56C4AE" wp14:textId="77777777">
      <w:pPr>
        <w:pStyle w:val="Heading1"/>
      </w:pPr>
      <w:r w:rsidRPr="00D43435">
        <w:t>Status</w:t>
      </w:r>
    </w:p>
    <w:p xmlns:wp14="http://schemas.microsoft.com/office/word/2010/wordml" w:rsidRPr="00D43435" w:rsidR="00593489" w:rsidP="00BC1175" w:rsidRDefault="00593489" w14:paraId="5C15E169" wp14:textId="77777777">
      <w:pPr>
        <w:spacing w:after="0" w:line="240" w:lineRule="auto"/>
      </w:pPr>
      <w:r w:rsidRPr="00D43435">
        <w:t>This programme module may be compulsory or optional within the context of the validated programme. Please refer to the relevant programme descriptor</w:t>
      </w:r>
      <w:r>
        <w:t>, Section 9 Programme Structure</w:t>
      </w:r>
    </w:p>
    <w:p xmlns:wp14="http://schemas.microsoft.com/office/word/2010/wordml" w:rsidRPr="00D43435" w:rsidR="00593489" w:rsidP="00593489" w:rsidRDefault="00593489" w14:paraId="69E6AABC" wp14:textId="77777777">
      <w:pPr>
        <w:pStyle w:val="Heading1"/>
      </w:pPr>
      <w:r w:rsidRPr="00D43435">
        <w:t>Special Requirements</w:t>
      </w:r>
    </w:p>
    <w:p xmlns:wp14="http://schemas.microsoft.com/office/word/2010/wordml" w:rsidRPr="00D43435" w:rsidR="00593489" w:rsidP="00BC1175" w:rsidRDefault="00593489" w14:paraId="48C9DA01" wp14:textId="77777777">
      <w:pPr>
        <w:spacing w:after="0" w:line="240" w:lineRule="auto"/>
      </w:pPr>
      <w:r w:rsidRPr="00D43435">
        <w:t>None</w:t>
      </w:r>
    </w:p>
    <w:p xmlns:wp14="http://schemas.microsoft.com/office/word/2010/wordml" w:rsidRPr="00D43435" w:rsidR="00593489" w:rsidP="00593489" w:rsidRDefault="00593489" w14:paraId="11E56BC3" wp14:textId="77777777">
      <w:pPr>
        <w:pStyle w:val="Heading1"/>
      </w:pPr>
      <w:r w:rsidRPr="00D43435">
        <w:t>Aim of the Programme Module</w:t>
      </w:r>
    </w:p>
    <w:p xmlns:wp14="http://schemas.microsoft.com/office/word/2010/wordml" w:rsidRPr="00D43435" w:rsidR="00593489" w:rsidP="00BC1175" w:rsidRDefault="00593489" w14:paraId="7C565A65" wp14:textId="77777777">
      <w:pPr>
        <w:spacing w:after="0" w:line="240" w:lineRule="auto"/>
      </w:pPr>
      <w:r w:rsidRPr="00D43435">
        <w:t>This programme module aims to provide a Learner with the personal knowledge, skills and capacity to implement suitable strategies for resolving conflict.</w:t>
      </w:r>
    </w:p>
    <w:p xmlns:wp14="http://schemas.microsoft.com/office/word/2010/wordml" w:rsidRPr="00D43435" w:rsidR="00593489" w:rsidP="00593489" w:rsidRDefault="00593489" w14:paraId="24BADD5B" wp14:textId="77777777">
      <w:pPr>
        <w:pStyle w:val="Heading1"/>
      </w:pPr>
      <w:r w:rsidRPr="00D43435">
        <w:t>Objectives of the Programme Module</w:t>
      </w:r>
    </w:p>
    <w:p xmlns:wp14="http://schemas.microsoft.com/office/word/2010/wordml" w:rsidRPr="00D43435" w:rsidR="00593489" w:rsidP="00032BE4" w:rsidRDefault="00593489" w14:paraId="0D0B940D" wp14:textId="77777777">
      <w:pPr>
        <w:pStyle w:val="ListParagraph"/>
        <w:spacing w:after="0" w:line="240" w:lineRule="auto"/>
        <w:ind w:left="360"/>
        <w:rPr>
          <w:b/>
        </w:rPr>
      </w:pPr>
    </w:p>
    <w:p xmlns:wp14="http://schemas.microsoft.com/office/word/2010/wordml" w:rsidRPr="00D43435" w:rsidR="00593489" w:rsidP="00593489" w:rsidRDefault="00593489" w14:paraId="3867E415" wp14:textId="77777777">
      <w:pPr>
        <w:pStyle w:val="ListParagraph"/>
        <w:numPr>
          <w:ilvl w:val="0"/>
          <w:numId w:val="2"/>
        </w:numPr>
        <w:spacing w:after="0" w:line="240" w:lineRule="auto"/>
      </w:pPr>
      <w:r w:rsidRPr="00D43435">
        <w:t>To facilitate the learner to develop an understanding of t</w:t>
      </w:r>
      <w:r>
        <w:t>he nature and types of conflict</w:t>
      </w:r>
    </w:p>
    <w:p xmlns:wp14="http://schemas.microsoft.com/office/word/2010/wordml" w:rsidRPr="00D43435" w:rsidR="00593489" w:rsidP="00593489" w:rsidRDefault="00593489" w14:paraId="533F77EF" wp14:textId="77777777">
      <w:pPr>
        <w:pStyle w:val="ListParagraph"/>
        <w:numPr>
          <w:ilvl w:val="0"/>
          <w:numId w:val="2"/>
        </w:numPr>
        <w:spacing w:after="0" w:line="240" w:lineRule="auto"/>
      </w:pPr>
      <w:r w:rsidRPr="00D43435">
        <w:t xml:space="preserve"> To facilitate the learner to explore their own attitudes to conflict in a variety of settings.</w:t>
      </w:r>
    </w:p>
    <w:p xmlns:wp14="http://schemas.microsoft.com/office/word/2010/wordml" w:rsidRPr="00D43435" w:rsidR="00593489" w:rsidP="00593489" w:rsidRDefault="00593489" w14:paraId="77324CCD" wp14:textId="77777777">
      <w:pPr>
        <w:pStyle w:val="ListParagraph"/>
        <w:numPr>
          <w:ilvl w:val="0"/>
          <w:numId w:val="2"/>
        </w:numPr>
        <w:spacing w:after="0" w:line="240" w:lineRule="auto"/>
      </w:pPr>
      <w:r w:rsidRPr="00D43435">
        <w:t>To enable the learner to explore the positive and negative impact of conflict.</w:t>
      </w:r>
    </w:p>
    <w:p xmlns:wp14="http://schemas.microsoft.com/office/word/2010/wordml" w:rsidRPr="00593489" w:rsidR="00593489" w:rsidP="00593489" w:rsidRDefault="00593489" w14:paraId="26D1DC83" wp14:textId="77777777">
      <w:pPr>
        <w:pStyle w:val="ListParagraph"/>
        <w:numPr>
          <w:ilvl w:val="0"/>
          <w:numId w:val="2"/>
        </w:numPr>
        <w:spacing w:after="0" w:line="240" w:lineRule="auto"/>
      </w:pPr>
      <w:r w:rsidRPr="00D43435">
        <w:t xml:space="preserve"> To enable the learner to develop personal strategies for resolving conflict in a variety of settings.</w:t>
      </w:r>
    </w:p>
    <w:p xmlns:wp14="http://schemas.microsoft.com/office/word/2010/wordml" w:rsidRPr="00D43435" w:rsidR="00593489" w:rsidP="00DC6C1D" w:rsidRDefault="00593489" w14:paraId="1A4A0C8E" wp14:textId="77777777">
      <w:pPr>
        <w:pStyle w:val="ListParagraph"/>
        <w:numPr>
          <w:ilvl w:val="0"/>
          <w:numId w:val="2"/>
        </w:numPr>
        <w:rPr>
          <w:color w:val="000000"/>
        </w:rPr>
      </w:pPr>
      <w:r w:rsidRPr="00D43435">
        <w:rPr>
          <w:color w:val="000000"/>
        </w:rPr>
        <w:t xml:space="preserve">To assist the learner to develop the academic and vocational language, literacy and numeracy skills related to </w:t>
      </w:r>
      <w:r>
        <w:rPr>
          <w:color w:val="000000"/>
        </w:rPr>
        <w:t>C</w:t>
      </w:r>
      <w:r w:rsidRPr="00260B73">
        <w:rPr>
          <w:color w:val="000000"/>
        </w:rPr>
        <w:t xml:space="preserve">onflict </w:t>
      </w:r>
      <w:r>
        <w:rPr>
          <w:color w:val="000000"/>
        </w:rPr>
        <w:t>R</w:t>
      </w:r>
      <w:r w:rsidRPr="00260B73">
        <w:rPr>
          <w:color w:val="000000"/>
        </w:rPr>
        <w:t>esolution</w:t>
      </w:r>
      <w:r w:rsidRPr="00D43435">
        <w:rPr>
          <w:color w:val="000000"/>
        </w:rPr>
        <w:t xml:space="preserve"> through the medium of the indicative content </w:t>
      </w:r>
    </w:p>
    <w:p xmlns:wp14="http://schemas.microsoft.com/office/word/2010/wordml" w:rsidR="00593489" w:rsidP="00593489" w:rsidRDefault="00593489" w14:paraId="77485760" wp14:textId="77777777">
      <w:pPr>
        <w:pStyle w:val="ListParagraph"/>
        <w:numPr>
          <w:ilvl w:val="0"/>
          <w:numId w:val="2"/>
        </w:numPr>
        <w:spacing w:line="240" w:lineRule="auto"/>
      </w:pPr>
      <w:r w:rsidRPr="00D43435">
        <w:rPr>
          <w:color w:val="000000"/>
        </w:rPr>
        <w:t>To enable the learner to take responsibility for his/her own learning.</w:t>
      </w:r>
      <w:r w:rsidRPr="00D43435">
        <w:br/>
      </w:r>
    </w:p>
    <w:p xmlns:wp14="http://schemas.microsoft.com/office/word/2010/wordml" w:rsidR="00593489" w:rsidP="00593489" w:rsidRDefault="00593489" w14:paraId="0E27B00A" wp14:textId="77777777">
      <w:pPr>
        <w:pStyle w:val="ListParagraph"/>
        <w:spacing w:line="240" w:lineRule="auto"/>
        <w:ind w:left="360"/>
      </w:pPr>
    </w:p>
    <w:p xmlns:wp14="http://schemas.microsoft.com/office/word/2010/wordml" w:rsidRPr="00D43435" w:rsidR="008F164E" w:rsidP="00593489" w:rsidRDefault="00BC1175" w14:paraId="411F2A51" wp14:textId="77777777">
      <w:pPr>
        <w:pStyle w:val="Heading1"/>
      </w:pPr>
      <w:r w:rsidRPr="003664FC">
        <w:t>Learning Outcomes of Level 5 Conflict Resolution 5N0692</w:t>
      </w:r>
    </w:p>
    <w:p xmlns:wp14="http://schemas.microsoft.com/office/word/2010/wordml" w:rsidRPr="00D43435" w:rsidR="00BC1175" w:rsidP="008F164E" w:rsidRDefault="00BC1175" w14:paraId="60061E4C" wp14:textId="77777777">
      <w:pPr>
        <w:spacing w:after="0" w:line="240" w:lineRule="auto"/>
        <w:rPr>
          <w:sz w:val="18"/>
        </w:rPr>
      </w:pPr>
    </w:p>
    <w:p xmlns:wp14="http://schemas.microsoft.com/office/word/2010/wordml" w:rsidRPr="00D43435" w:rsidR="008F164E" w:rsidP="008F164E" w:rsidRDefault="008F164E" w14:paraId="017096E1" wp14:textId="77777777">
      <w:pPr>
        <w:spacing w:after="0" w:line="240" w:lineRule="auto"/>
      </w:pPr>
      <w:r w:rsidRPr="00D43435">
        <w:t>Learners will be able to:</w:t>
      </w:r>
    </w:p>
    <w:p xmlns:wp14="http://schemas.microsoft.com/office/word/2010/wordml" w:rsidRPr="00D43435" w:rsidR="008F164E" w:rsidP="008F164E" w:rsidRDefault="008F164E" w14:paraId="44EAFD9C" wp14:textId="77777777">
      <w:pPr>
        <w:autoSpaceDE w:val="0"/>
        <w:autoSpaceDN w:val="0"/>
        <w:adjustRightInd w:val="0"/>
        <w:spacing w:after="0" w:line="240" w:lineRule="auto"/>
      </w:pPr>
    </w:p>
    <w:p xmlns:wp14="http://schemas.microsoft.com/office/word/2010/wordml" w:rsidR="00BC1175" w:rsidP="00DA4C13" w:rsidRDefault="00BC1175" w14:paraId="394CD2C4" wp14:textId="77777777">
      <w:pPr>
        <w:pStyle w:val="ListParagraph"/>
        <w:numPr>
          <w:ilvl w:val="0"/>
          <w:numId w:val="5"/>
        </w:numPr>
        <w:autoSpaceDE w:val="0"/>
        <w:autoSpaceDN w:val="0"/>
        <w:adjustRightInd w:val="0"/>
        <w:spacing w:after="0" w:line="240" w:lineRule="auto"/>
        <w:jc w:val="both"/>
      </w:pPr>
      <w:r w:rsidRPr="00D43435">
        <w:t>Analyse the existence of conflict in everyday personal and work life, to include reasons for conflict arising, signs and cues of conflict escalating and the distinction between conflict and violence.</w:t>
      </w:r>
    </w:p>
    <w:p xmlns:wp14="http://schemas.microsoft.com/office/word/2010/wordml" w:rsidRPr="00D43435" w:rsidR="00BC1175" w:rsidP="00DA4C13" w:rsidRDefault="00BC1175" w14:paraId="4B94D5A5" wp14:textId="77777777">
      <w:pPr>
        <w:autoSpaceDE w:val="0"/>
        <w:autoSpaceDN w:val="0"/>
        <w:adjustRightInd w:val="0"/>
        <w:spacing w:after="0" w:line="240" w:lineRule="auto"/>
        <w:jc w:val="both"/>
      </w:pPr>
    </w:p>
    <w:p xmlns:wp14="http://schemas.microsoft.com/office/word/2010/wordml" w:rsidR="00BC1175" w:rsidP="00DA4C13" w:rsidRDefault="00BC1175" w14:paraId="65A047D8" wp14:textId="77777777">
      <w:pPr>
        <w:pStyle w:val="ListParagraph"/>
        <w:numPr>
          <w:ilvl w:val="0"/>
          <w:numId w:val="5"/>
        </w:numPr>
        <w:autoSpaceDE w:val="0"/>
        <w:autoSpaceDN w:val="0"/>
        <w:adjustRightInd w:val="0"/>
        <w:spacing w:after="0" w:line="240" w:lineRule="auto"/>
        <w:jc w:val="both"/>
      </w:pPr>
      <w:r w:rsidRPr="00D43435">
        <w:t>Summarise different ways of perceiving conflict, to include positive dimensions of conflict and the importance of self-esteem and personal growth in facilitating conflict resolution.</w:t>
      </w:r>
    </w:p>
    <w:p xmlns:wp14="http://schemas.microsoft.com/office/word/2010/wordml" w:rsidRPr="00D43435" w:rsidR="00BC1175" w:rsidP="00DA4C13" w:rsidRDefault="00BC1175" w14:paraId="3DEEC669" wp14:textId="77777777">
      <w:pPr>
        <w:autoSpaceDE w:val="0"/>
        <w:autoSpaceDN w:val="0"/>
        <w:adjustRightInd w:val="0"/>
        <w:spacing w:after="0" w:line="240" w:lineRule="auto"/>
        <w:jc w:val="both"/>
      </w:pPr>
    </w:p>
    <w:p xmlns:wp14="http://schemas.microsoft.com/office/word/2010/wordml" w:rsidR="00BC1175" w:rsidP="00DA4C13" w:rsidRDefault="00BC1175" w14:paraId="42FC74B5" wp14:textId="77777777">
      <w:pPr>
        <w:pStyle w:val="ListParagraph"/>
        <w:numPr>
          <w:ilvl w:val="0"/>
          <w:numId w:val="5"/>
        </w:numPr>
        <w:autoSpaceDE w:val="0"/>
        <w:autoSpaceDN w:val="0"/>
        <w:adjustRightInd w:val="0"/>
        <w:spacing w:after="0" w:line="240" w:lineRule="auto"/>
        <w:jc w:val="both"/>
      </w:pPr>
      <w:r w:rsidRPr="00D43435">
        <w:t>Explore different approaches to conflict resolution, to include – mediation, arbitration, negotiation, avoidance, compromise, litigation, legislation and the consequences of unresolved conflicts fo</w:t>
      </w:r>
      <w:r w:rsidR="00F913C5">
        <w:t>r individuals and organisations.</w:t>
      </w:r>
    </w:p>
    <w:p xmlns:wp14="http://schemas.microsoft.com/office/word/2010/wordml" w:rsidRPr="00D43435" w:rsidR="00F913C5" w:rsidP="00F913C5" w:rsidRDefault="00F913C5" w14:paraId="3656B9AB" wp14:textId="77777777">
      <w:pPr>
        <w:pStyle w:val="ListParagraph"/>
        <w:autoSpaceDE w:val="0"/>
        <w:autoSpaceDN w:val="0"/>
        <w:adjustRightInd w:val="0"/>
        <w:spacing w:after="0" w:line="240" w:lineRule="auto"/>
        <w:jc w:val="both"/>
      </w:pPr>
    </w:p>
    <w:p xmlns:wp14="http://schemas.microsoft.com/office/word/2010/wordml" w:rsidR="00BC1175" w:rsidP="00DA4C13" w:rsidRDefault="00BC1175" w14:paraId="61291975" wp14:textId="77777777">
      <w:pPr>
        <w:pStyle w:val="ListParagraph"/>
        <w:numPr>
          <w:ilvl w:val="0"/>
          <w:numId w:val="5"/>
        </w:numPr>
        <w:autoSpaceDE w:val="0"/>
        <w:autoSpaceDN w:val="0"/>
        <w:adjustRightInd w:val="0"/>
        <w:spacing w:after="0" w:line="240" w:lineRule="auto"/>
        <w:jc w:val="both"/>
      </w:pPr>
      <w:r w:rsidRPr="00D43435">
        <w:t>Communicate clearly with others in social and work-related situations where conflict may arise, to include – use of active listening skills, an ability to ask non-accusatory questions, and appropriate use of ‘you’ and ‘I’ statements.</w:t>
      </w:r>
    </w:p>
    <w:p xmlns:wp14="http://schemas.microsoft.com/office/word/2010/wordml" w:rsidRPr="00D43435" w:rsidR="00BC1175" w:rsidP="00DA4C13" w:rsidRDefault="00BC1175" w14:paraId="45FB0818" wp14:textId="77777777">
      <w:pPr>
        <w:autoSpaceDE w:val="0"/>
        <w:autoSpaceDN w:val="0"/>
        <w:adjustRightInd w:val="0"/>
        <w:spacing w:after="0" w:line="240" w:lineRule="auto"/>
        <w:jc w:val="both"/>
      </w:pPr>
    </w:p>
    <w:p xmlns:wp14="http://schemas.microsoft.com/office/word/2010/wordml" w:rsidRPr="00D43435" w:rsidR="00F913C5" w:rsidP="00083A6F" w:rsidRDefault="00BC1175" w14:paraId="333993D1" wp14:textId="77777777">
      <w:pPr>
        <w:pStyle w:val="ListParagraph"/>
        <w:numPr>
          <w:ilvl w:val="0"/>
          <w:numId w:val="5"/>
        </w:numPr>
        <w:autoSpaceDE w:val="0"/>
        <w:autoSpaceDN w:val="0"/>
        <w:adjustRightInd w:val="0"/>
        <w:spacing w:after="0" w:line="240" w:lineRule="auto"/>
        <w:jc w:val="both"/>
      </w:pPr>
      <w:r w:rsidRPr="00D43435">
        <w:t>Assess personal actions and reactions in situations where conflict has arisen, to include – making the distinction between an emotional and intellectual reaction and the impact of personal actions and reactions on others and on the turn of events.</w:t>
      </w:r>
    </w:p>
    <w:p xmlns:wp14="http://schemas.microsoft.com/office/word/2010/wordml" w:rsidRPr="00D43435" w:rsidR="00BC1175" w:rsidP="00DA4C13" w:rsidRDefault="00BC1175" w14:paraId="049F31CB" wp14:textId="77777777">
      <w:pPr>
        <w:autoSpaceDE w:val="0"/>
        <w:autoSpaceDN w:val="0"/>
        <w:adjustRightInd w:val="0"/>
        <w:spacing w:after="0" w:line="240" w:lineRule="auto"/>
        <w:jc w:val="both"/>
      </w:pPr>
    </w:p>
    <w:p xmlns:wp14="http://schemas.microsoft.com/office/word/2010/wordml" w:rsidR="00BC1175" w:rsidP="00DA4C13" w:rsidRDefault="00BC1175" w14:paraId="516F03B7" wp14:textId="77777777">
      <w:pPr>
        <w:pStyle w:val="ListParagraph"/>
        <w:numPr>
          <w:ilvl w:val="0"/>
          <w:numId w:val="5"/>
        </w:numPr>
        <w:autoSpaceDE w:val="0"/>
        <w:autoSpaceDN w:val="0"/>
        <w:adjustRightInd w:val="0"/>
        <w:spacing w:after="0" w:line="240" w:lineRule="auto"/>
        <w:jc w:val="both"/>
      </w:pPr>
      <w:r w:rsidRPr="00D43435">
        <w:t>Communicate a wide range of emotions appropriately.</w:t>
      </w:r>
    </w:p>
    <w:p xmlns:wp14="http://schemas.microsoft.com/office/word/2010/wordml" w:rsidRPr="00D43435" w:rsidR="00BC1175" w:rsidP="00DA4C13" w:rsidRDefault="00BC1175" w14:paraId="53128261" wp14:textId="77777777">
      <w:pPr>
        <w:autoSpaceDE w:val="0"/>
        <w:autoSpaceDN w:val="0"/>
        <w:adjustRightInd w:val="0"/>
        <w:spacing w:after="0" w:line="240" w:lineRule="auto"/>
        <w:jc w:val="both"/>
      </w:pPr>
    </w:p>
    <w:p xmlns:wp14="http://schemas.microsoft.com/office/word/2010/wordml" w:rsidR="00F913C5" w:rsidP="00083A6F" w:rsidRDefault="00BC1175" w14:paraId="0D718B3A" wp14:textId="77777777">
      <w:pPr>
        <w:pStyle w:val="ListParagraph"/>
        <w:numPr>
          <w:ilvl w:val="0"/>
          <w:numId w:val="5"/>
        </w:numPr>
        <w:autoSpaceDE w:val="0"/>
        <w:autoSpaceDN w:val="0"/>
        <w:adjustRightInd w:val="0"/>
        <w:spacing w:after="0" w:line="240" w:lineRule="auto"/>
        <w:jc w:val="both"/>
      </w:pPr>
      <w:r w:rsidRPr="00D43435">
        <w:t>Exchange feedback with others, to include – clear articulation of views and intentions, careful listening, analysis of arguments and underlying values, and the ability to summarise complex statements.</w:t>
      </w:r>
    </w:p>
    <w:p xmlns:wp14="http://schemas.microsoft.com/office/word/2010/wordml" w:rsidR="00936BBB" w:rsidP="00936BBB" w:rsidRDefault="00936BBB" w14:paraId="62486C05" wp14:textId="77777777">
      <w:pPr>
        <w:pStyle w:val="ListParagraph"/>
      </w:pPr>
    </w:p>
    <w:p xmlns:wp14="http://schemas.microsoft.com/office/word/2010/wordml" w:rsidR="00936BBB" w:rsidP="00DA4C13" w:rsidRDefault="00936BBB" w14:paraId="576966D6" wp14:textId="77777777">
      <w:pPr>
        <w:pStyle w:val="ListParagraph"/>
        <w:numPr>
          <w:ilvl w:val="0"/>
          <w:numId w:val="5"/>
        </w:numPr>
        <w:autoSpaceDE w:val="0"/>
        <w:autoSpaceDN w:val="0"/>
        <w:adjustRightInd w:val="0"/>
        <w:spacing w:after="0" w:line="240" w:lineRule="auto"/>
        <w:jc w:val="both"/>
      </w:pPr>
      <w:r>
        <w:t>Use language to de-escalate conflict, to include – paraphrasing demands and statements, reframing inflammatory and aggressive statements, making observations without interpretation.</w:t>
      </w:r>
    </w:p>
    <w:p xmlns:wp14="http://schemas.microsoft.com/office/word/2010/wordml" w:rsidR="00936BBB" w:rsidP="00083A6F" w:rsidRDefault="00936BBB" w14:paraId="4101652C" wp14:textId="77777777">
      <w:pPr>
        <w:pStyle w:val="ListParagraph"/>
        <w:ind w:left="0"/>
      </w:pPr>
    </w:p>
    <w:p xmlns:wp14="http://schemas.microsoft.com/office/word/2010/wordml" w:rsidR="00936BBB" w:rsidP="00DA4C13" w:rsidRDefault="00936BBB" w14:paraId="093D500F" wp14:textId="77777777">
      <w:pPr>
        <w:pStyle w:val="ListParagraph"/>
        <w:numPr>
          <w:ilvl w:val="0"/>
          <w:numId w:val="5"/>
        </w:numPr>
        <w:autoSpaceDE w:val="0"/>
        <w:autoSpaceDN w:val="0"/>
        <w:adjustRightInd w:val="0"/>
        <w:spacing w:after="0" w:line="240" w:lineRule="auto"/>
        <w:jc w:val="both"/>
      </w:pPr>
      <w:r>
        <w:t>Distinguish between requests, demands, positions, interests and points-of-view.</w:t>
      </w:r>
    </w:p>
    <w:p xmlns:wp14="http://schemas.microsoft.com/office/word/2010/wordml" w:rsidR="00936BBB" w:rsidP="00083A6F" w:rsidRDefault="00936BBB" w14:paraId="4B99056E" wp14:textId="77777777">
      <w:pPr>
        <w:pStyle w:val="ListParagraph"/>
        <w:ind w:left="0"/>
      </w:pPr>
    </w:p>
    <w:p xmlns:wp14="http://schemas.microsoft.com/office/word/2010/wordml" w:rsidR="00D43435" w:rsidP="008F164E" w:rsidRDefault="00936BBB" w14:paraId="0AC6694B" wp14:textId="77777777">
      <w:pPr>
        <w:pStyle w:val="ListParagraph"/>
        <w:numPr>
          <w:ilvl w:val="0"/>
          <w:numId w:val="5"/>
        </w:numPr>
        <w:autoSpaceDE w:val="0"/>
        <w:autoSpaceDN w:val="0"/>
        <w:adjustRightInd w:val="0"/>
        <w:spacing w:after="0" w:line="240" w:lineRule="auto"/>
        <w:jc w:val="both"/>
      </w:pPr>
      <w:r>
        <w:t>Summarise the key principles of mediation, to include examples of mediation, issues related to trust, and the importance of confidentiality, neutrality and balance.</w:t>
      </w:r>
    </w:p>
    <w:p xmlns:wp14="http://schemas.microsoft.com/office/word/2010/wordml" w:rsidR="00D43435" w:rsidP="008F164E" w:rsidRDefault="00D43435" w14:paraId="1299C43A" wp14:textId="77777777">
      <w:pPr>
        <w:autoSpaceDE w:val="0"/>
        <w:autoSpaceDN w:val="0"/>
        <w:adjustRightInd w:val="0"/>
        <w:spacing w:after="0" w:line="240" w:lineRule="auto"/>
      </w:pPr>
    </w:p>
    <w:p xmlns:wp14="http://schemas.microsoft.com/office/word/2010/wordml" w:rsidRPr="00D43435" w:rsidR="00593489" w:rsidP="00593489" w:rsidRDefault="00593489" w14:paraId="617F31F5" wp14:textId="77777777">
      <w:pPr>
        <w:pStyle w:val="Heading1"/>
      </w:pPr>
      <w:r w:rsidRPr="00D43435">
        <w:t xml:space="preserve">Indicative Content </w:t>
      </w:r>
    </w:p>
    <w:p xmlns:wp14="http://schemas.microsoft.com/office/word/2010/wordml" w:rsidRPr="00D43435" w:rsidR="00593489" w:rsidP="00593489" w:rsidRDefault="00593489" w14:paraId="47A470D2" wp14:textId="77777777">
      <w:pPr>
        <w:spacing w:after="0" w:line="240" w:lineRule="auto"/>
      </w:pPr>
      <w:r w:rsidRPr="00D43435">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6F495C" w:rsidR="00593489" w:rsidP="00593489" w:rsidRDefault="00593489" w14:paraId="4DDBEF00" wp14:textId="77777777">
      <w:pPr>
        <w:spacing w:after="0" w:line="240" w:lineRule="auto"/>
      </w:pPr>
    </w:p>
    <w:p xmlns:wp14="http://schemas.microsoft.com/office/word/2010/wordml" w:rsidRPr="00593489" w:rsidR="00593489" w:rsidP="00593489" w:rsidRDefault="00593489" w14:paraId="183FECBB" wp14:textId="77777777">
      <w:pPr>
        <w:pStyle w:val="Heading3"/>
        <w:ind w:left="-142"/>
        <w:rPr>
          <w:b/>
        </w:rPr>
      </w:pPr>
      <w:r w:rsidRPr="00593489">
        <w:rPr>
          <w:b/>
        </w:rPr>
        <w:t>Section 1 : Nature and Types of Conflict</w:t>
      </w:r>
    </w:p>
    <w:p xmlns:wp14="http://schemas.microsoft.com/office/word/2010/wordml" w:rsidRPr="00D43435" w:rsidR="00593489" w:rsidP="00593489" w:rsidRDefault="00593489" w14:paraId="58195064" wp14:textId="77777777">
      <w:pPr>
        <w:spacing w:after="0" w:line="240" w:lineRule="auto"/>
      </w:pPr>
      <w:r w:rsidRPr="00D43435">
        <w:t>Facilitate the learner to analyse the existence of conflict in everyday personal and work life, to include</w:t>
      </w:r>
    </w:p>
    <w:p xmlns:wp14="http://schemas.microsoft.com/office/word/2010/wordml" w:rsidRPr="00D43435" w:rsidR="00593489" w:rsidP="00593489" w:rsidRDefault="00593489" w14:paraId="4DDA19A5" wp14:textId="77777777">
      <w:pPr>
        <w:pStyle w:val="ListParagraph"/>
        <w:numPr>
          <w:ilvl w:val="0"/>
          <w:numId w:val="18"/>
        </w:numPr>
        <w:spacing w:after="0" w:line="240" w:lineRule="auto"/>
      </w:pPr>
      <w:r w:rsidRPr="00D43435">
        <w:t>reasons for conflict arising</w:t>
      </w:r>
    </w:p>
    <w:p xmlns:wp14="http://schemas.microsoft.com/office/word/2010/wordml" w:rsidRPr="00D43435" w:rsidR="00593489" w:rsidP="00593489" w:rsidRDefault="00593489" w14:paraId="24959DA4" wp14:textId="77777777">
      <w:pPr>
        <w:pStyle w:val="ListParagraph"/>
        <w:numPr>
          <w:ilvl w:val="0"/>
          <w:numId w:val="18"/>
        </w:numPr>
        <w:spacing w:after="0" w:line="240" w:lineRule="auto"/>
      </w:pPr>
      <w:r w:rsidRPr="00D43435">
        <w:t>signs and cues of conflict escalating</w:t>
      </w:r>
    </w:p>
    <w:p xmlns:wp14="http://schemas.microsoft.com/office/word/2010/wordml" w:rsidRPr="00D43435" w:rsidR="00593489" w:rsidP="00593489" w:rsidRDefault="00593489" w14:paraId="01C12264" wp14:textId="77777777">
      <w:pPr>
        <w:pStyle w:val="ListParagraph"/>
        <w:numPr>
          <w:ilvl w:val="0"/>
          <w:numId w:val="26"/>
        </w:numPr>
        <w:spacing w:after="0" w:line="240" w:lineRule="auto"/>
      </w:pPr>
      <w:r w:rsidRPr="00D43435">
        <w:t>emotive topics</w:t>
      </w:r>
    </w:p>
    <w:p xmlns:wp14="http://schemas.microsoft.com/office/word/2010/wordml" w:rsidRPr="00D43435" w:rsidR="00593489" w:rsidP="00593489" w:rsidRDefault="00593489" w14:paraId="3E606808" wp14:textId="77777777">
      <w:pPr>
        <w:pStyle w:val="ListParagraph"/>
        <w:numPr>
          <w:ilvl w:val="0"/>
          <w:numId w:val="26"/>
        </w:numPr>
        <w:spacing w:after="0" w:line="240" w:lineRule="auto"/>
      </w:pPr>
      <w:r w:rsidRPr="00D43435">
        <w:t>differing values/beliefs</w:t>
      </w:r>
    </w:p>
    <w:p xmlns:wp14="http://schemas.microsoft.com/office/word/2010/wordml" w:rsidRPr="00D43435" w:rsidR="00593489" w:rsidP="00593489" w:rsidRDefault="00593489" w14:paraId="3C0756B0" wp14:textId="77777777">
      <w:pPr>
        <w:pStyle w:val="ListParagraph"/>
        <w:numPr>
          <w:ilvl w:val="0"/>
          <w:numId w:val="26"/>
        </w:numPr>
        <w:spacing w:after="0" w:line="240" w:lineRule="auto"/>
      </w:pPr>
      <w:r w:rsidRPr="00D43435">
        <w:t>cultural differences</w:t>
      </w:r>
    </w:p>
    <w:p xmlns:wp14="http://schemas.microsoft.com/office/word/2010/wordml" w:rsidRPr="00D43435" w:rsidR="00593489" w:rsidP="00593489" w:rsidRDefault="00593489" w14:paraId="29A81553" wp14:textId="77777777">
      <w:pPr>
        <w:pStyle w:val="ListParagraph"/>
        <w:numPr>
          <w:ilvl w:val="0"/>
          <w:numId w:val="26"/>
        </w:numPr>
        <w:spacing w:after="0" w:line="240" w:lineRule="auto"/>
      </w:pPr>
      <w:r w:rsidRPr="00D43435">
        <w:t xml:space="preserve">body language </w:t>
      </w:r>
    </w:p>
    <w:p xmlns:wp14="http://schemas.microsoft.com/office/word/2010/wordml" w:rsidRPr="00D43435" w:rsidR="00593489" w:rsidP="00593489" w:rsidRDefault="00593489" w14:paraId="3B87BCD7" wp14:textId="77777777">
      <w:pPr>
        <w:pStyle w:val="ListParagraph"/>
        <w:numPr>
          <w:ilvl w:val="0"/>
          <w:numId w:val="26"/>
        </w:numPr>
        <w:spacing w:after="0" w:line="240" w:lineRule="auto"/>
      </w:pPr>
      <w:r w:rsidRPr="00D43435">
        <w:t>verbal tone/volume</w:t>
      </w:r>
    </w:p>
    <w:p xmlns:wp14="http://schemas.microsoft.com/office/word/2010/wordml" w:rsidRPr="00D43435" w:rsidR="00593489" w:rsidP="00593489" w:rsidRDefault="00593489" w14:paraId="3AFFDA3B" wp14:textId="77777777">
      <w:pPr>
        <w:pStyle w:val="ListParagraph"/>
        <w:numPr>
          <w:ilvl w:val="0"/>
          <w:numId w:val="26"/>
        </w:numPr>
        <w:spacing w:after="0" w:line="240" w:lineRule="auto"/>
      </w:pPr>
      <w:r w:rsidRPr="00D43435">
        <w:t>presence of ‘clicks’</w:t>
      </w:r>
    </w:p>
    <w:p xmlns:wp14="http://schemas.microsoft.com/office/word/2010/wordml" w:rsidRPr="00D43435" w:rsidR="00593489" w:rsidP="00593489" w:rsidRDefault="00593489" w14:paraId="24C882E5" wp14:textId="77777777">
      <w:pPr>
        <w:pStyle w:val="ListParagraph"/>
        <w:numPr>
          <w:ilvl w:val="0"/>
          <w:numId w:val="26"/>
        </w:numPr>
        <w:spacing w:after="0" w:line="240" w:lineRule="auto"/>
      </w:pPr>
      <w:r w:rsidRPr="00D43435">
        <w:t>initial reactions</w:t>
      </w:r>
    </w:p>
    <w:p xmlns:wp14="http://schemas.microsoft.com/office/word/2010/wordml" w:rsidRPr="00D43435" w:rsidR="00593489" w:rsidP="00593489" w:rsidRDefault="00593489" w14:paraId="6866FFB9" wp14:textId="77777777">
      <w:pPr>
        <w:pStyle w:val="ListParagraph"/>
        <w:numPr>
          <w:ilvl w:val="0"/>
          <w:numId w:val="18"/>
        </w:numPr>
        <w:spacing w:after="0" w:line="240" w:lineRule="auto"/>
      </w:pPr>
      <w:r w:rsidRPr="00D43435">
        <w:t>distinction between conflict and violence</w:t>
      </w:r>
    </w:p>
    <w:p xmlns:wp14="http://schemas.microsoft.com/office/word/2010/wordml" w:rsidRPr="00D43435" w:rsidR="00593489" w:rsidP="00593489" w:rsidRDefault="00593489" w14:paraId="29D6B04F" wp14:textId="77777777">
      <w:pPr>
        <w:spacing w:after="0" w:line="240" w:lineRule="auto"/>
      </w:pPr>
      <w:r w:rsidRPr="00D43435">
        <w:t xml:space="preserve"> </w:t>
      </w:r>
    </w:p>
    <w:p xmlns:wp14="http://schemas.microsoft.com/office/word/2010/wordml" w:rsidRPr="00D43435" w:rsidR="00593489" w:rsidP="00593489" w:rsidRDefault="00593489" w14:paraId="58475D2B" wp14:textId="77777777">
      <w:pPr>
        <w:spacing w:after="0" w:line="240" w:lineRule="auto"/>
      </w:pPr>
      <w:r w:rsidRPr="00D43435">
        <w:t>Facilitate the learner to identify types of conflict styles, for example</w:t>
      </w:r>
    </w:p>
    <w:p xmlns:wp14="http://schemas.microsoft.com/office/word/2010/wordml" w:rsidRPr="00D43435" w:rsidR="00593489" w:rsidP="00593489" w:rsidRDefault="00593489" w14:paraId="5F986066" wp14:textId="77777777">
      <w:pPr>
        <w:pStyle w:val="ListParagraph"/>
        <w:numPr>
          <w:ilvl w:val="0"/>
          <w:numId w:val="17"/>
        </w:numPr>
        <w:spacing w:after="0" w:line="240" w:lineRule="auto"/>
      </w:pPr>
      <w:r w:rsidRPr="00D43435">
        <w:t>Competitive</w:t>
      </w:r>
    </w:p>
    <w:p xmlns:wp14="http://schemas.microsoft.com/office/word/2010/wordml" w:rsidRPr="00D43435" w:rsidR="00593489" w:rsidP="00593489" w:rsidRDefault="00593489" w14:paraId="346B26D8" wp14:textId="77777777">
      <w:pPr>
        <w:pStyle w:val="ListParagraph"/>
        <w:numPr>
          <w:ilvl w:val="0"/>
          <w:numId w:val="17"/>
        </w:numPr>
        <w:spacing w:after="0" w:line="240" w:lineRule="auto"/>
      </w:pPr>
      <w:r w:rsidRPr="00D43435">
        <w:t>Collaborative</w:t>
      </w:r>
    </w:p>
    <w:p xmlns:wp14="http://schemas.microsoft.com/office/word/2010/wordml" w:rsidRPr="00D43435" w:rsidR="00593489" w:rsidP="00593489" w:rsidRDefault="00593489" w14:paraId="6104F9DF" wp14:textId="77777777">
      <w:pPr>
        <w:pStyle w:val="ListParagraph"/>
        <w:numPr>
          <w:ilvl w:val="0"/>
          <w:numId w:val="17"/>
        </w:numPr>
        <w:spacing w:after="0" w:line="240" w:lineRule="auto"/>
      </w:pPr>
      <w:r w:rsidRPr="00D43435">
        <w:t>Compromise</w:t>
      </w:r>
    </w:p>
    <w:p xmlns:wp14="http://schemas.microsoft.com/office/word/2010/wordml" w:rsidRPr="00D43435" w:rsidR="00593489" w:rsidP="00593489" w:rsidRDefault="00593489" w14:paraId="384C92FE" wp14:textId="77777777">
      <w:pPr>
        <w:pStyle w:val="ListParagraph"/>
        <w:numPr>
          <w:ilvl w:val="0"/>
          <w:numId w:val="17"/>
        </w:numPr>
        <w:spacing w:after="0" w:line="240" w:lineRule="auto"/>
      </w:pPr>
      <w:r w:rsidRPr="00D43435">
        <w:t>Accommodating</w:t>
      </w:r>
    </w:p>
    <w:p xmlns:wp14="http://schemas.microsoft.com/office/word/2010/wordml" w:rsidRPr="00593489" w:rsidR="00593489" w:rsidP="00593489" w:rsidRDefault="00593489" w14:paraId="47821B61" wp14:textId="77777777">
      <w:pPr>
        <w:pStyle w:val="ListParagraph"/>
        <w:numPr>
          <w:ilvl w:val="0"/>
          <w:numId w:val="17"/>
        </w:numPr>
        <w:spacing w:after="0" w:line="360" w:lineRule="auto"/>
      </w:pPr>
      <w:r w:rsidRPr="00D43435">
        <w:t>Avoiding</w:t>
      </w:r>
    </w:p>
    <w:p xmlns:wp14="http://schemas.microsoft.com/office/word/2010/wordml" w:rsidRPr="00593489" w:rsidR="00593489" w:rsidP="00593489" w:rsidRDefault="00593489" w14:paraId="3F9C8400" wp14:textId="77777777">
      <w:pPr>
        <w:pStyle w:val="Heading3"/>
        <w:ind w:left="0"/>
        <w:rPr>
          <w:b/>
        </w:rPr>
      </w:pPr>
      <w:r w:rsidRPr="00593489">
        <w:rPr>
          <w:b/>
        </w:rPr>
        <w:t>Section 2:  Examination of Personal Attitudes towards Conflict</w:t>
      </w:r>
    </w:p>
    <w:p xmlns:wp14="http://schemas.microsoft.com/office/word/2010/wordml" w:rsidRPr="00D43435" w:rsidR="00593489" w:rsidP="00593489" w:rsidRDefault="00593489" w14:paraId="498BD617" wp14:textId="77777777">
      <w:pPr>
        <w:spacing w:after="0" w:line="240" w:lineRule="auto"/>
        <w:contextualSpacing/>
      </w:pPr>
      <w:r w:rsidRPr="00D43435">
        <w:t>Facilitate the learner to summarise different ways of perceiving conflict, to include</w:t>
      </w:r>
    </w:p>
    <w:p xmlns:wp14="http://schemas.microsoft.com/office/word/2010/wordml" w:rsidRPr="00D43435" w:rsidR="00593489" w:rsidP="00593489" w:rsidRDefault="00593489" w14:paraId="3612297E" wp14:textId="77777777">
      <w:pPr>
        <w:pStyle w:val="ListParagraph"/>
        <w:numPr>
          <w:ilvl w:val="0"/>
          <w:numId w:val="15"/>
        </w:numPr>
        <w:spacing w:after="0" w:line="240" w:lineRule="auto"/>
      </w:pPr>
      <w:r w:rsidRPr="00D43435">
        <w:t xml:space="preserve">Positive dimensions of conflict </w:t>
      </w:r>
    </w:p>
    <w:p xmlns:wp14="http://schemas.microsoft.com/office/word/2010/wordml" w:rsidRPr="00D43435" w:rsidR="00593489" w:rsidP="00593489" w:rsidRDefault="00593489" w14:paraId="045DD787" wp14:textId="77777777">
      <w:pPr>
        <w:pStyle w:val="ListParagraph"/>
        <w:numPr>
          <w:ilvl w:val="0"/>
          <w:numId w:val="15"/>
        </w:numPr>
        <w:spacing w:after="0" w:line="240" w:lineRule="auto"/>
      </w:pPr>
      <w:r w:rsidRPr="00D43435">
        <w:t>The importance of self esteem and personal growth in facilitating conflict resolution</w:t>
      </w:r>
    </w:p>
    <w:p xmlns:wp14="http://schemas.microsoft.com/office/word/2010/wordml" w:rsidRPr="00D43435" w:rsidR="00593489" w:rsidP="00593489" w:rsidRDefault="00593489" w14:paraId="3461D779" wp14:textId="77777777">
      <w:pPr>
        <w:pStyle w:val="ListParagraph"/>
        <w:spacing w:after="0" w:line="240" w:lineRule="auto"/>
        <w:ind w:left="1440"/>
      </w:pPr>
    </w:p>
    <w:p xmlns:wp14="http://schemas.microsoft.com/office/word/2010/wordml" w:rsidRPr="00D43435" w:rsidR="00593489" w:rsidP="00593489" w:rsidRDefault="00593489" w14:paraId="63C7DDF7" wp14:textId="77777777">
      <w:pPr>
        <w:spacing w:after="0" w:line="240" w:lineRule="auto"/>
      </w:pPr>
      <w:r w:rsidRPr="00D43435">
        <w:t>Facilitate the learner to assess personal actions and reactions in situations where conflict has arisen, to include</w:t>
      </w:r>
    </w:p>
    <w:p xmlns:wp14="http://schemas.microsoft.com/office/word/2010/wordml" w:rsidRPr="00D43435" w:rsidR="00593489" w:rsidP="00593489" w:rsidRDefault="00593489" w14:paraId="7C7AD671" wp14:textId="77777777">
      <w:pPr>
        <w:pStyle w:val="ListParagraph"/>
        <w:numPr>
          <w:ilvl w:val="0"/>
          <w:numId w:val="20"/>
        </w:numPr>
        <w:spacing w:after="0" w:line="240" w:lineRule="auto"/>
      </w:pPr>
      <w:r w:rsidRPr="00D43435">
        <w:t>Making the distinction between an emotional and intellectual reaction</w:t>
      </w:r>
    </w:p>
    <w:p xmlns:wp14="http://schemas.microsoft.com/office/word/2010/wordml" w:rsidR="003776D2" w:rsidP="00593489" w:rsidRDefault="00593489" w14:paraId="3AD140C6" wp14:textId="77777777">
      <w:pPr>
        <w:pStyle w:val="ListParagraph"/>
        <w:numPr>
          <w:ilvl w:val="0"/>
          <w:numId w:val="20"/>
        </w:numPr>
        <w:spacing w:after="0" w:line="240" w:lineRule="auto"/>
      </w:pPr>
      <w:r w:rsidRPr="00D43435">
        <w:t>The impact of personal actions and reactions on others and on the turn of events</w:t>
      </w:r>
    </w:p>
    <w:p xmlns:wp14="http://schemas.microsoft.com/office/word/2010/wordml" w:rsidR="00593489" w:rsidP="00593489" w:rsidRDefault="00593489" w14:paraId="3CF2D8B6" wp14:textId="77777777">
      <w:pPr>
        <w:pStyle w:val="ListParagraph"/>
        <w:spacing w:after="0" w:line="240" w:lineRule="auto"/>
        <w:ind w:left="1440"/>
      </w:pPr>
    </w:p>
    <w:p xmlns:wp14="http://schemas.microsoft.com/office/word/2010/wordml" w:rsidRPr="00593489" w:rsidR="00593489" w:rsidP="00593489" w:rsidRDefault="00593489" w14:paraId="0CEE1931" wp14:textId="77777777">
      <w:pPr>
        <w:pStyle w:val="Heading3"/>
        <w:ind w:left="0"/>
        <w:rPr>
          <w:b/>
        </w:rPr>
      </w:pPr>
      <w:r w:rsidRPr="00593489">
        <w:rPr>
          <w:b/>
        </w:rPr>
        <w:t>Section 3: The Conflict Resolution Process</w:t>
      </w:r>
    </w:p>
    <w:p xmlns:wp14="http://schemas.microsoft.com/office/word/2010/wordml" w:rsidRPr="00D43435" w:rsidR="00593489" w:rsidP="00DA4C13" w:rsidRDefault="00593489" w14:paraId="4ECB27C0" wp14:textId="77777777">
      <w:pPr>
        <w:spacing w:after="0" w:line="240" w:lineRule="auto"/>
        <w:contextualSpacing/>
      </w:pPr>
      <w:r w:rsidRPr="00D43435">
        <w:t>Facilitate the learner to explore different approaches to conflict resolution, to include</w:t>
      </w:r>
    </w:p>
    <w:p xmlns:wp14="http://schemas.microsoft.com/office/word/2010/wordml" w:rsidRPr="00D43435" w:rsidR="00593489" w:rsidP="00DA4C13" w:rsidRDefault="00593489" w14:paraId="57B241F8" wp14:textId="77777777">
      <w:pPr>
        <w:pStyle w:val="ListParagraph"/>
        <w:numPr>
          <w:ilvl w:val="0"/>
          <w:numId w:val="16"/>
        </w:numPr>
        <w:spacing w:after="0" w:line="240" w:lineRule="auto"/>
      </w:pPr>
      <w:r w:rsidRPr="00D43435">
        <w:t>Mediation</w:t>
      </w:r>
    </w:p>
    <w:p xmlns:wp14="http://schemas.microsoft.com/office/word/2010/wordml" w:rsidRPr="00D43435" w:rsidR="00593489" w:rsidP="00DA4C13" w:rsidRDefault="00593489" w14:paraId="2437D3B4" wp14:textId="77777777">
      <w:pPr>
        <w:pStyle w:val="ListParagraph"/>
        <w:numPr>
          <w:ilvl w:val="0"/>
          <w:numId w:val="16"/>
        </w:numPr>
        <w:spacing w:after="0" w:line="240" w:lineRule="auto"/>
      </w:pPr>
      <w:r w:rsidRPr="00D43435">
        <w:t>Arbitration</w:t>
      </w:r>
    </w:p>
    <w:p xmlns:wp14="http://schemas.microsoft.com/office/word/2010/wordml" w:rsidRPr="00D43435" w:rsidR="00593489" w:rsidP="00DA4C13" w:rsidRDefault="00593489" w14:paraId="5E7931A1" wp14:textId="77777777">
      <w:pPr>
        <w:pStyle w:val="ListParagraph"/>
        <w:numPr>
          <w:ilvl w:val="0"/>
          <w:numId w:val="16"/>
        </w:numPr>
        <w:spacing w:after="0" w:line="240" w:lineRule="auto"/>
      </w:pPr>
      <w:r w:rsidRPr="00D43435">
        <w:t xml:space="preserve">Negotiation </w:t>
      </w:r>
    </w:p>
    <w:p xmlns:wp14="http://schemas.microsoft.com/office/word/2010/wordml" w:rsidRPr="00D43435" w:rsidR="00593489" w:rsidP="00DA4C13" w:rsidRDefault="00593489" w14:paraId="245D91F9" wp14:textId="77777777">
      <w:pPr>
        <w:pStyle w:val="ListParagraph"/>
        <w:numPr>
          <w:ilvl w:val="0"/>
          <w:numId w:val="16"/>
        </w:numPr>
        <w:spacing w:after="0" w:line="240" w:lineRule="auto"/>
      </w:pPr>
      <w:r w:rsidRPr="00D43435">
        <w:t>Avoidance</w:t>
      </w:r>
    </w:p>
    <w:p xmlns:wp14="http://schemas.microsoft.com/office/word/2010/wordml" w:rsidRPr="00D43435" w:rsidR="00593489" w:rsidP="00DA4C13" w:rsidRDefault="00593489" w14:paraId="34E29CE9" wp14:textId="77777777">
      <w:pPr>
        <w:pStyle w:val="ListParagraph"/>
        <w:numPr>
          <w:ilvl w:val="0"/>
          <w:numId w:val="16"/>
        </w:numPr>
        <w:spacing w:after="0" w:line="240" w:lineRule="auto"/>
      </w:pPr>
      <w:r w:rsidRPr="00D43435">
        <w:t>Compromise</w:t>
      </w:r>
    </w:p>
    <w:p xmlns:wp14="http://schemas.microsoft.com/office/word/2010/wordml" w:rsidRPr="00D43435" w:rsidR="00593489" w:rsidP="00DA4C13" w:rsidRDefault="00593489" w14:paraId="13EEC47D" wp14:textId="77777777">
      <w:pPr>
        <w:pStyle w:val="ListParagraph"/>
        <w:numPr>
          <w:ilvl w:val="0"/>
          <w:numId w:val="16"/>
        </w:numPr>
        <w:spacing w:after="0" w:line="240" w:lineRule="auto"/>
      </w:pPr>
      <w:r w:rsidRPr="00D43435">
        <w:t>Litigation</w:t>
      </w:r>
    </w:p>
    <w:p xmlns:wp14="http://schemas.microsoft.com/office/word/2010/wordml" w:rsidRPr="00D43435" w:rsidR="00593489" w:rsidP="00DA4C13" w:rsidRDefault="00593489" w14:paraId="2E91B419" wp14:textId="77777777">
      <w:pPr>
        <w:pStyle w:val="ListParagraph"/>
        <w:numPr>
          <w:ilvl w:val="0"/>
          <w:numId w:val="16"/>
        </w:numPr>
        <w:spacing w:after="0" w:line="240" w:lineRule="auto"/>
      </w:pPr>
      <w:r w:rsidRPr="00D43435">
        <w:t xml:space="preserve">Legislation </w:t>
      </w:r>
    </w:p>
    <w:p xmlns:wp14="http://schemas.microsoft.com/office/word/2010/wordml" w:rsidRPr="00D43435" w:rsidR="00593489" w:rsidP="00DA4C13" w:rsidRDefault="00593489" w14:paraId="6BD2B428" wp14:textId="77777777">
      <w:pPr>
        <w:pStyle w:val="ListParagraph"/>
        <w:numPr>
          <w:ilvl w:val="0"/>
          <w:numId w:val="16"/>
        </w:numPr>
        <w:spacing w:after="0" w:line="240" w:lineRule="auto"/>
      </w:pPr>
      <w:r w:rsidRPr="00D43435">
        <w:t>The consequences of unresolved conflicts for individuals and organisations</w:t>
      </w:r>
    </w:p>
    <w:p xmlns:wp14="http://schemas.microsoft.com/office/word/2010/wordml" w:rsidRPr="00D43435" w:rsidR="00593489" w:rsidP="00DA4C13" w:rsidRDefault="00593489" w14:paraId="251E429B" wp14:textId="77777777">
      <w:pPr>
        <w:spacing w:after="0" w:line="240" w:lineRule="auto"/>
      </w:pPr>
      <w:r w:rsidRPr="00D43435">
        <w:t>Facilitate the learner to communicate clearly with others in social and work-related situations where conflict may arise, to include</w:t>
      </w:r>
    </w:p>
    <w:p xmlns:wp14="http://schemas.microsoft.com/office/word/2010/wordml" w:rsidRPr="00D43435" w:rsidR="00593489" w:rsidP="00DA4C13" w:rsidRDefault="00593489" w14:paraId="53AC6DE6" wp14:textId="77777777">
      <w:pPr>
        <w:pStyle w:val="ListParagraph"/>
        <w:numPr>
          <w:ilvl w:val="0"/>
          <w:numId w:val="19"/>
        </w:numPr>
        <w:spacing w:after="0" w:line="240" w:lineRule="auto"/>
      </w:pPr>
      <w:r w:rsidRPr="00D43435">
        <w:t>Use of active listening skills,</w:t>
      </w:r>
    </w:p>
    <w:p xmlns:wp14="http://schemas.microsoft.com/office/word/2010/wordml" w:rsidRPr="00D43435" w:rsidR="00593489" w:rsidP="00DA4C13" w:rsidRDefault="00593489" w14:paraId="129F3EDC" wp14:textId="77777777">
      <w:pPr>
        <w:pStyle w:val="ListParagraph"/>
        <w:numPr>
          <w:ilvl w:val="0"/>
          <w:numId w:val="19"/>
        </w:numPr>
        <w:spacing w:after="0" w:line="240" w:lineRule="auto"/>
      </w:pPr>
      <w:r w:rsidRPr="00D43435">
        <w:t>An ability to ask non-accusatory questions</w:t>
      </w:r>
    </w:p>
    <w:p xmlns:wp14="http://schemas.microsoft.com/office/word/2010/wordml" w:rsidRPr="00D43435" w:rsidR="00593489" w:rsidP="00DA4C13" w:rsidRDefault="00593489" w14:paraId="08329EAE" wp14:textId="77777777">
      <w:pPr>
        <w:pStyle w:val="ListParagraph"/>
        <w:numPr>
          <w:ilvl w:val="0"/>
          <w:numId w:val="19"/>
        </w:numPr>
        <w:spacing w:after="0" w:line="240" w:lineRule="auto"/>
      </w:pPr>
      <w:r w:rsidRPr="00D43435">
        <w:t>Appropriate use of ‘yes’ and ‘I’ statements</w:t>
      </w:r>
    </w:p>
    <w:p xmlns:wp14="http://schemas.microsoft.com/office/word/2010/wordml" w:rsidRPr="00D43435" w:rsidR="00593489" w:rsidP="00593489" w:rsidRDefault="00593489" w14:paraId="0FB78278" wp14:textId="77777777">
      <w:pPr>
        <w:pStyle w:val="ListParagraph"/>
        <w:spacing w:after="0" w:line="240" w:lineRule="auto"/>
        <w:ind w:left="0"/>
      </w:pPr>
    </w:p>
    <w:p xmlns:wp14="http://schemas.microsoft.com/office/word/2010/wordml" w:rsidRPr="00D43435" w:rsidR="00593489" w:rsidP="00DA4C13" w:rsidRDefault="00593489" w14:paraId="50C9093A" wp14:textId="77777777">
      <w:pPr>
        <w:spacing w:after="0" w:line="240" w:lineRule="auto"/>
      </w:pPr>
      <w:r w:rsidRPr="00D43435">
        <w:t>Facilitate the learner to communicate a wide range of emotions appropriately</w:t>
      </w:r>
    </w:p>
    <w:p xmlns:wp14="http://schemas.microsoft.com/office/word/2010/wordml" w:rsidRPr="00D43435" w:rsidR="00593489" w:rsidP="00DA4C13" w:rsidRDefault="00593489" w14:paraId="1FC39945" wp14:textId="77777777">
      <w:pPr>
        <w:spacing w:after="0" w:line="240" w:lineRule="auto"/>
      </w:pPr>
    </w:p>
    <w:p xmlns:wp14="http://schemas.microsoft.com/office/word/2010/wordml" w:rsidRPr="00D43435" w:rsidR="00593489" w:rsidP="00DA4C13" w:rsidRDefault="00593489" w14:paraId="43CBCEDE" wp14:textId="77777777">
      <w:pPr>
        <w:spacing w:after="0" w:line="240" w:lineRule="auto"/>
      </w:pPr>
      <w:r w:rsidRPr="00D43435">
        <w:t>Facilitate the learner to exchange feedback with others, to include</w:t>
      </w:r>
    </w:p>
    <w:p xmlns:wp14="http://schemas.microsoft.com/office/word/2010/wordml" w:rsidRPr="00D43435" w:rsidR="00593489" w:rsidP="00DA4C13" w:rsidRDefault="00593489" w14:paraId="7BE367AA" wp14:textId="77777777">
      <w:pPr>
        <w:pStyle w:val="ListParagraph"/>
        <w:numPr>
          <w:ilvl w:val="0"/>
          <w:numId w:val="21"/>
        </w:numPr>
        <w:spacing w:after="0" w:line="240" w:lineRule="auto"/>
      </w:pPr>
      <w:r w:rsidRPr="00D43435">
        <w:t>Clear articulation of views and intensions</w:t>
      </w:r>
    </w:p>
    <w:p xmlns:wp14="http://schemas.microsoft.com/office/word/2010/wordml" w:rsidRPr="00D43435" w:rsidR="00593489" w:rsidP="00DA4C13" w:rsidRDefault="00593489" w14:paraId="0EAFDCF2" wp14:textId="77777777">
      <w:pPr>
        <w:pStyle w:val="ListParagraph"/>
        <w:numPr>
          <w:ilvl w:val="0"/>
          <w:numId w:val="21"/>
        </w:numPr>
        <w:spacing w:after="0" w:line="240" w:lineRule="auto"/>
      </w:pPr>
      <w:r w:rsidRPr="00D43435">
        <w:t>Careful listening</w:t>
      </w:r>
    </w:p>
    <w:p xmlns:wp14="http://schemas.microsoft.com/office/word/2010/wordml" w:rsidRPr="00D43435" w:rsidR="00593489" w:rsidP="00DA4C13" w:rsidRDefault="00593489" w14:paraId="5FCE8383" wp14:textId="77777777">
      <w:pPr>
        <w:pStyle w:val="ListParagraph"/>
        <w:numPr>
          <w:ilvl w:val="0"/>
          <w:numId w:val="21"/>
        </w:numPr>
        <w:spacing w:after="0" w:line="240" w:lineRule="auto"/>
      </w:pPr>
      <w:r w:rsidRPr="00D43435">
        <w:t>Analysis of arguments and underlying values,</w:t>
      </w:r>
    </w:p>
    <w:p xmlns:wp14="http://schemas.microsoft.com/office/word/2010/wordml" w:rsidR="00593489" w:rsidP="00DA4C13" w:rsidRDefault="00593489" w14:paraId="11A74009" wp14:textId="77777777">
      <w:pPr>
        <w:pStyle w:val="ListParagraph"/>
        <w:numPr>
          <w:ilvl w:val="0"/>
          <w:numId w:val="21"/>
        </w:numPr>
        <w:spacing w:after="0" w:line="240" w:lineRule="auto"/>
      </w:pPr>
      <w:r w:rsidRPr="00D43435">
        <w:t>The ability to summarise complex statements</w:t>
      </w:r>
    </w:p>
    <w:p xmlns:wp14="http://schemas.microsoft.com/office/word/2010/wordml" w:rsidR="00593489" w:rsidP="00936BBB" w:rsidRDefault="00593489" w14:paraId="0562CB0E" wp14:textId="77777777">
      <w:pPr>
        <w:spacing w:after="0" w:line="240" w:lineRule="auto"/>
      </w:pPr>
    </w:p>
    <w:p xmlns:wp14="http://schemas.microsoft.com/office/word/2010/wordml" w:rsidR="00593489" w:rsidP="00936BBB" w:rsidRDefault="00593489" w14:paraId="417E83B0" wp14:textId="77777777">
      <w:pPr>
        <w:spacing w:after="0" w:line="240" w:lineRule="auto"/>
      </w:pPr>
      <w:r>
        <w:t xml:space="preserve">Facilitate the learner to use language to de-escalate conflict, to include </w:t>
      </w:r>
    </w:p>
    <w:p xmlns:wp14="http://schemas.microsoft.com/office/word/2010/wordml" w:rsidRPr="00FF76F3" w:rsidR="00593489" w:rsidP="00FF76F3" w:rsidRDefault="00593489" w14:paraId="526FDE0F" wp14:textId="77777777">
      <w:pPr>
        <w:pStyle w:val="ListParagraph"/>
        <w:numPr>
          <w:ilvl w:val="0"/>
          <w:numId w:val="39"/>
        </w:numPr>
        <w:spacing w:after="0" w:line="240" w:lineRule="auto"/>
      </w:pPr>
      <w:r w:rsidRPr="00FF76F3">
        <w:t>Paraphrasing demands and statements</w:t>
      </w:r>
    </w:p>
    <w:p xmlns:wp14="http://schemas.microsoft.com/office/word/2010/wordml" w:rsidRPr="00FF76F3" w:rsidR="00593489" w:rsidP="00FF76F3" w:rsidRDefault="00593489" w14:paraId="6A1F10F8" wp14:textId="77777777">
      <w:pPr>
        <w:pStyle w:val="ListParagraph"/>
        <w:numPr>
          <w:ilvl w:val="0"/>
          <w:numId w:val="39"/>
        </w:numPr>
        <w:spacing w:after="0" w:line="240" w:lineRule="auto"/>
      </w:pPr>
      <w:r w:rsidRPr="00FF76F3">
        <w:t>Reframing inflammatory and aggressive statements</w:t>
      </w:r>
    </w:p>
    <w:p xmlns:wp14="http://schemas.microsoft.com/office/word/2010/wordml" w:rsidR="00593489" w:rsidP="00FF76F3" w:rsidRDefault="00593489" w14:paraId="0F8943A7" wp14:textId="77777777">
      <w:pPr>
        <w:pStyle w:val="ListParagraph"/>
        <w:numPr>
          <w:ilvl w:val="0"/>
          <w:numId w:val="39"/>
        </w:numPr>
        <w:spacing w:after="0" w:line="240" w:lineRule="auto"/>
      </w:pPr>
      <w:r w:rsidRPr="00FF76F3">
        <w:t>Making observations without interpretation</w:t>
      </w:r>
    </w:p>
    <w:p xmlns:wp14="http://schemas.microsoft.com/office/word/2010/wordml" w:rsidR="00593489" w:rsidP="00FF76F3" w:rsidRDefault="00593489" w14:paraId="34CE0A41" wp14:textId="77777777">
      <w:pPr>
        <w:spacing w:after="0" w:line="240" w:lineRule="auto"/>
      </w:pPr>
    </w:p>
    <w:p xmlns:wp14="http://schemas.microsoft.com/office/word/2010/wordml" w:rsidR="00593489" w:rsidP="00FF76F3" w:rsidRDefault="00593489" w14:paraId="6FE6D91D" wp14:textId="77777777">
      <w:pPr>
        <w:spacing w:after="0" w:line="240" w:lineRule="auto"/>
      </w:pPr>
      <w:r>
        <w:t>Facilitate the learner to distinguish between requests, demands, positions, interests and points-of-view</w:t>
      </w:r>
    </w:p>
    <w:p xmlns:wp14="http://schemas.microsoft.com/office/word/2010/wordml" w:rsidR="00593489" w:rsidP="00FF76F3" w:rsidRDefault="00593489" w14:paraId="62EBF3C5" wp14:textId="77777777">
      <w:pPr>
        <w:spacing w:after="0" w:line="240" w:lineRule="auto"/>
      </w:pPr>
    </w:p>
    <w:p xmlns:wp14="http://schemas.microsoft.com/office/word/2010/wordml" w:rsidR="00593489" w:rsidP="00FF76F3" w:rsidRDefault="00593489" w14:paraId="491C344E" wp14:textId="77777777">
      <w:pPr>
        <w:spacing w:after="0" w:line="240" w:lineRule="auto"/>
      </w:pPr>
      <w:r>
        <w:t>Facilitate the learner to summarise the key principles of mediation to include</w:t>
      </w:r>
    </w:p>
    <w:p xmlns:wp14="http://schemas.microsoft.com/office/word/2010/wordml" w:rsidRPr="00FF76F3" w:rsidR="00593489" w:rsidP="00FF76F3" w:rsidRDefault="00593489" w14:paraId="50FE8981" wp14:textId="77777777">
      <w:pPr>
        <w:pStyle w:val="ListParagraph"/>
        <w:numPr>
          <w:ilvl w:val="0"/>
          <w:numId w:val="40"/>
        </w:numPr>
        <w:spacing w:after="0" w:line="240" w:lineRule="auto"/>
      </w:pPr>
      <w:r w:rsidRPr="00FF76F3">
        <w:t>Examples of mediation</w:t>
      </w:r>
    </w:p>
    <w:p xmlns:wp14="http://schemas.microsoft.com/office/word/2010/wordml" w:rsidRPr="00FF76F3" w:rsidR="00593489" w:rsidP="00FF76F3" w:rsidRDefault="00593489" w14:paraId="1E977CD8" wp14:textId="77777777">
      <w:pPr>
        <w:pStyle w:val="ListParagraph"/>
        <w:numPr>
          <w:ilvl w:val="0"/>
          <w:numId w:val="40"/>
        </w:numPr>
        <w:spacing w:after="0" w:line="240" w:lineRule="auto"/>
      </w:pPr>
      <w:r w:rsidRPr="00FF76F3">
        <w:t>Issues related to trust</w:t>
      </w:r>
    </w:p>
    <w:p xmlns:wp14="http://schemas.microsoft.com/office/word/2010/wordml" w:rsidR="00593489" w:rsidP="00FF76F3" w:rsidRDefault="00593489" w14:paraId="774510B4" wp14:textId="77777777">
      <w:pPr>
        <w:pStyle w:val="ListParagraph"/>
        <w:numPr>
          <w:ilvl w:val="0"/>
          <w:numId w:val="40"/>
        </w:numPr>
        <w:spacing w:after="0" w:line="240" w:lineRule="auto"/>
      </w:pPr>
      <w:r w:rsidRPr="00FF76F3">
        <w:t>The importance of confidentiality, neutrality and balance.</w:t>
      </w:r>
    </w:p>
    <w:p xmlns:wp14="http://schemas.microsoft.com/office/word/2010/wordml" w:rsidR="00593489" w:rsidP="003664FC" w:rsidRDefault="00593489" w14:paraId="6D98A12B" wp14:textId="77777777">
      <w:pPr>
        <w:spacing w:after="0" w:line="240" w:lineRule="auto"/>
      </w:pPr>
    </w:p>
    <w:p xmlns:wp14="http://schemas.microsoft.com/office/word/2010/wordml" w:rsidR="008F164E" w:rsidP="00593489" w:rsidRDefault="008F164E" w14:paraId="30C2E13B" wp14:textId="77777777">
      <w:pPr>
        <w:pStyle w:val="Heading1"/>
      </w:pPr>
      <w:r w:rsidRPr="006F495C">
        <w:t>Assessment</w:t>
      </w:r>
    </w:p>
    <w:p xmlns:wp14="http://schemas.microsoft.com/office/word/2010/wordml" w:rsidRPr="00355664" w:rsidR="008F164E" w:rsidP="008F164E" w:rsidRDefault="008F164E" w14:paraId="65260CBC" wp14:textId="77777777">
      <w:pPr>
        <w:spacing w:after="0" w:line="240" w:lineRule="auto"/>
        <w:rPr>
          <w:b/>
        </w:rPr>
      </w:pPr>
      <w:r>
        <w:rPr>
          <w:b/>
        </w:rPr>
        <w:t>11a.</w:t>
      </w:r>
      <w:r>
        <w:rPr>
          <w:b/>
        </w:rPr>
        <w:tab/>
      </w:r>
      <w:r w:rsidRPr="00355664">
        <w:rPr>
          <w:b/>
        </w:rPr>
        <w:t>Assessment Techniques</w:t>
      </w:r>
    </w:p>
    <w:p xmlns:wp14="http://schemas.microsoft.com/office/word/2010/wordml" w:rsidR="00760DFE" w:rsidP="008F164E" w:rsidRDefault="00760DFE" w14:paraId="2946DB82" wp14:textId="77777777">
      <w:pPr>
        <w:spacing w:after="0"/>
      </w:pPr>
    </w:p>
    <w:p xmlns:wp14="http://schemas.microsoft.com/office/word/2010/wordml" w:rsidRPr="00760DFE" w:rsidR="008F164E" w:rsidP="00760DFE" w:rsidRDefault="005C2FB0" w14:paraId="7BB4E7B5" wp14:textId="77777777">
      <w:pPr>
        <w:spacing w:after="0"/>
      </w:pPr>
      <w:r w:rsidRPr="00760DFE">
        <w:t>Skills Demonstration</w:t>
      </w:r>
      <w:r w:rsidRPr="00760DFE" w:rsidR="000A2062">
        <w:tab/>
      </w:r>
      <w:r w:rsidRPr="00760DFE" w:rsidR="000A2062">
        <w:t>5</w:t>
      </w:r>
      <w:r w:rsidRPr="00760DFE" w:rsidR="008F164E">
        <w:t>0%</w:t>
      </w:r>
    </w:p>
    <w:p xmlns:wp14="http://schemas.microsoft.com/office/word/2010/wordml" w:rsidRPr="00355664" w:rsidR="008F164E" w:rsidP="008F164E" w:rsidRDefault="000A2062" w14:paraId="3B39B56F" wp14:textId="77777777">
      <w:pPr>
        <w:spacing w:after="0"/>
        <w:rPr>
          <w:b/>
        </w:rPr>
      </w:pPr>
      <w:r w:rsidRPr="00760DFE">
        <w:t>Collection of Work</w:t>
      </w:r>
      <w:r w:rsidRPr="00760DFE" w:rsidR="008F164E">
        <w:tab/>
      </w:r>
      <w:r w:rsidRPr="00760DFE">
        <w:t>5</w:t>
      </w:r>
      <w:r w:rsidRPr="00760DFE" w:rsidR="008F164E">
        <w:t>0%</w:t>
      </w:r>
      <w:r w:rsidR="008F164E">
        <w:rPr>
          <w:b/>
        </w:rPr>
        <w:br/>
      </w:r>
    </w:p>
    <w:p xmlns:wp14="http://schemas.microsoft.com/office/word/2010/wordml" w:rsidRPr="00DA4C13" w:rsidR="008F164E" w:rsidP="008F164E" w:rsidRDefault="008F164E" w14:paraId="33919C7E" wp14:textId="77777777">
      <w:pPr>
        <w:spacing w:after="0" w:line="240" w:lineRule="auto"/>
        <w:rPr>
          <w:rFonts w:ascii="Arial" w:hAnsi="Arial" w:cs="Arial"/>
          <w:color w:val="FF0000"/>
          <w:sz w:val="24"/>
        </w:rPr>
      </w:pPr>
      <w:r w:rsidRPr="003664FC">
        <w:rPr>
          <w:rFonts w:cs="Arial"/>
          <w:b/>
        </w:rPr>
        <w:t>11b</w:t>
      </w:r>
      <w:r w:rsidRPr="00DA4C13">
        <w:rPr>
          <w:rFonts w:ascii="Arial" w:hAnsi="Arial" w:cs="Arial"/>
          <w:b/>
          <w:sz w:val="24"/>
        </w:rPr>
        <w:t>.</w:t>
      </w:r>
      <w:r w:rsidRPr="00DA4C13">
        <w:rPr>
          <w:rFonts w:ascii="Arial" w:hAnsi="Arial" w:cs="Arial"/>
          <w:b/>
          <w:sz w:val="24"/>
        </w:rPr>
        <w:tab/>
      </w:r>
      <w:r w:rsidRPr="00D43435">
        <w:rPr>
          <w:b/>
        </w:rPr>
        <w:t>Mapping of Learning Outcomes to Assessment Techniques</w:t>
      </w:r>
      <w:r w:rsidRPr="00D43435">
        <w:rPr>
          <w:b/>
        </w:rPr>
        <w:br/>
      </w:r>
      <w:r w:rsidRPr="00D43435">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D43435">
        <w:rPr>
          <w:color w:val="FF0000"/>
        </w:rPr>
        <w:br/>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7017"/>
        <w:gridCol w:w="2447"/>
      </w:tblGrid>
      <w:tr xmlns:wp14="http://schemas.microsoft.com/office/word/2010/wordml" w:rsidRPr="00207CE1" w:rsidR="008F164E" w:rsidTr="00593489" w14:paraId="55AAA196" wp14:textId="77777777">
        <w:tc>
          <w:tcPr>
            <w:tcW w:w="7017" w:type="dxa"/>
            <w:vAlign w:val="center"/>
          </w:tcPr>
          <w:p w:rsidRPr="003776D2" w:rsidR="008F164E" w:rsidP="00593489" w:rsidRDefault="008F164E" w14:paraId="58276F1C" wp14:textId="77777777">
            <w:pPr>
              <w:spacing w:after="0" w:line="240" w:lineRule="auto"/>
              <w:rPr>
                <w:b/>
              </w:rPr>
            </w:pPr>
            <w:r w:rsidRPr="003776D2">
              <w:rPr>
                <w:b/>
              </w:rPr>
              <w:t>Learning Outcome</w:t>
            </w:r>
          </w:p>
        </w:tc>
        <w:tc>
          <w:tcPr>
            <w:tcW w:w="2447" w:type="dxa"/>
            <w:vAlign w:val="center"/>
          </w:tcPr>
          <w:p w:rsidRPr="00207CE1" w:rsidR="008F164E" w:rsidP="00593489" w:rsidRDefault="008F164E" w14:paraId="2D846303" wp14:textId="77777777">
            <w:pPr>
              <w:spacing w:after="0" w:line="240" w:lineRule="auto"/>
              <w:rPr>
                <w:b/>
              </w:rPr>
            </w:pPr>
            <w:r w:rsidRPr="00207CE1">
              <w:rPr>
                <w:b/>
              </w:rPr>
              <w:t>Assessment Technique</w:t>
            </w:r>
          </w:p>
        </w:tc>
      </w:tr>
      <w:tr xmlns:wp14="http://schemas.microsoft.com/office/word/2010/wordml" w:rsidRPr="00207CE1" w:rsidR="008F164E" w:rsidTr="00593489" w14:paraId="178D2E22" wp14:textId="77777777">
        <w:tc>
          <w:tcPr>
            <w:tcW w:w="7017" w:type="dxa"/>
            <w:vAlign w:val="center"/>
          </w:tcPr>
          <w:p w:rsidRPr="003776D2" w:rsidR="000A2062" w:rsidP="00593489" w:rsidRDefault="000A2062" w14:paraId="5936307A" wp14:textId="77777777">
            <w:pPr>
              <w:pStyle w:val="ListParagraph"/>
              <w:numPr>
                <w:ilvl w:val="0"/>
                <w:numId w:val="24"/>
              </w:numPr>
              <w:autoSpaceDE w:val="0"/>
              <w:autoSpaceDN w:val="0"/>
              <w:adjustRightInd w:val="0"/>
              <w:spacing w:after="0" w:line="240" w:lineRule="auto"/>
            </w:pPr>
            <w:r w:rsidRPr="003776D2">
              <w:t xml:space="preserve">Analyse the existence of </w:t>
            </w:r>
            <w:r w:rsidRPr="003776D2" w:rsidR="009F2032">
              <w:t>conflict in everyday personal and work life, to include reasons for conflict arising, signs and cues of conflict escalating and the distinction between conflict and violence.</w:t>
            </w:r>
            <w:r w:rsidR="002A32A8">
              <w:br/>
            </w:r>
          </w:p>
        </w:tc>
        <w:tc>
          <w:tcPr>
            <w:tcW w:w="2447" w:type="dxa"/>
            <w:vAlign w:val="center"/>
          </w:tcPr>
          <w:p w:rsidRPr="00207CE1" w:rsidR="009F2032" w:rsidP="00593489" w:rsidRDefault="009F2032" w14:paraId="098CAF49" wp14:textId="77777777">
            <w:pPr>
              <w:spacing w:after="0" w:line="240" w:lineRule="auto"/>
              <w:rPr>
                <w:highlight w:val="lightGray"/>
              </w:rPr>
            </w:pPr>
            <w:r w:rsidRPr="00207CE1">
              <w:t>Collection of Work</w:t>
            </w:r>
          </w:p>
        </w:tc>
      </w:tr>
      <w:tr xmlns:wp14="http://schemas.microsoft.com/office/word/2010/wordml" w:rsidRPr="00207CE1" w:rsidR="008F164E" w:rsidTr="00593489" w14:paraId="594CBD83" wp14:textId="77777777">
        <w:tc>
          <w:tcPr>
            <w:tcW w:w="7017" w:type="dxa"/>
            <w:vAlign w:val="center"/>
          </w:tcPr>
          <w:p w:rsidRPr="00207CE1" w:rsidR="008F164E" w:rsidP="00593489" w:rsidRDefault="009F2032" w14:paraId="37866ECC" wp14:textId="77777777">
            <w:pPr>
              <w:pStyle w:val="ListParagraph"/>
              <w:numPr>
                <w:ilvl w:val="0"/>
                <w:numId w:val="24"/>
              </w:numPr>
              <w:autoSpaceDE w:val="0"/>
              <w:autoSpaceDN w:val="0"/>
              <w:adjustRightInd w:val="0"/>
              <w:spacing w:after="0" w:line="240" w:lineRule="auto"/>
            </w:pPr>
            <w:r w:rsidRPr="00207CE1">
              <w:t xml:space="preserve"> Summarise different ways of perceiving conflict, to include positive dimensions of conflict and the importance of self-esteem and personal growth in facilitating conflict resolution</w:t>
            </w:r>
            <w:r w:rsidR="002A32A8">
              <w:br/>
            </w:r>
          </w:p>
        </w:tc>
        <w:tc>
          <w:tcPr>
            <w:tcW w:w="2447" w:type="dxa"/>
            <w:vAlign w:val="center"/>
          </w:tcPr>
          <w:p w:rsidRPr="00207CE1" w:rsidR="008F164E" w:rsidP="00593489" w:rsidRDefault="009F2032" w14:paraId="18BF77AA" wp14:textId="77777777">
            <w:r w:rsidRPr="00207CE1">
              <w:t>Collection of Work</w:t>
            </w:r>
          </w:p>
        </w:tc>
      </w:tr>
      <w:tr xmlns:wp14="http://schemas.microsoft.com/office/word/2010/wordml" w:rsidRPr="00207CE1" w:rsidR="008F164E" w:rsidTr="00593489" w14:paraId="7C5FFA91" wp14:textId="77777777">
        <w:tc>
          <w:tcPr>
            <w:tcW w:w="7017" w:type="dxa"/>
            <w:vAlign w:val="center"/>
          </w:tcPr>
          <w:p w:rsidRPr="00207CE1" w:rsidR="008F164E" w:rsidP="00593489" w:rsidRDefault="009F2032" w14:paraId="66776E5E" wp14:textId="77777777">
            <w:pPr>
              <w:pStyle w:val="ListParagraph"/>
              <w:numPr>
                <w:ilvl w:val="0"/>
                <w:numId w:val="24"/>
              </w:numPr>
              <w:tabs>
                <w:tab w:val="left" w:pos="709"/>
              </w:tabs>
              <w:autoSpaceDE w:val="0"/>
              <w:autoSpaceDN w:val="0"/>
              <w:adjustRightInd w:val="0"/>
              <w:spacing w:after="0" w:line="240" w:lineRule="auto"/>
            </w:pPr>
            <w:r w:rsidRPr="00207CE1">
              <w:t>Explore different approaches to conflict resolution, to include – mediation, arbitration, negotiation, avoidance, compromise, litigation, legislation and the consequences of unresolved conflicts for individuals and organisations</w:t>
            </w:r>
            <w:r w:rsidR="002A32A8">
              <w:br/>
            </w:r>
          </w:p>
        </w:tc>
        <w:tc>
          <w:tcPr>
            <w:tcW w:w="2447" w:type="dxa"/>
            <w:vAlign w:val="center"/>
          </w:tcPr>
          <w:p w:rsidRPr="00207CE1" w:rsidR="009F2032" w:rsidP="00593489" w:rsidRDefault="009F2032" w14:paraId="4DEDA4AA" wp14:textId="77777777">
            <w:pPr>
              <w:spacing w:after="0" w:line="240" w:lineRule="auto"/>
            </w:pPr>
            <w:r w:rsidRPr="00207CE1">
              <w:t>Collection of Work</w:t>
            </w:r>
          </w:p>
        </w:tc>
      </w:tr>
      <w:tr xmlns:wp14="http://schemas.microsoft.com/office/word/2010/wordml" w:rsidRPr="00207CE1" w:rsidR="008F164E" w:rsidTr="00593489" w14:paraId="7EC28E63" wp14:textId="77777777">
        <w:tc>
          <w:tcPr>
            <w:tcW w:w="7017" w:type="dxa"/>
            <w:vAlign w:val="center"/>
          </w:tcPr>
          <w:p w:rsidRPr="00207CE1" w:rsidR="008F164E" w:rsidP="00593489" w:rsidRDefault="009F2032" w14:paraId="02B8A717" wp14:textId="77777777">
            <w:pPr>
              <w:pStyle w:val="ListParagraph"/>
              <w:numPr>
                <w:ilvl w:val="0"/>
                <w:numId w:val="24"/>
              </w:numPr>
              <w:autoSpaceDE w:val="0"/>
              <w:autoSpaceDN w:val="0"/>
              <w:adjustRightInd w:val="0"/>
              <w:spacing w:after="0" w:line="240" w:lineRule="auto"/>
            </w:pPr>
            <w:r w:rsidRPr="00207CE1">
              <w:t>Communicate clearly with others in social and work-related situations where conflict may arise, to include – use of active listening skills, an ability to ask non-accusatory questions, and appropriate use of ‘you’ and ‘I’ statements</w:t>
            </w:r>
            <w:r w:rsidR="002A32A8">
              <w:br/>
            </w:r>
          </w:p>
        </w:tc>
        <w:tc>
          <w:tcPr>
            <w:tcW w:w="2447" w:type="dxa"/>
            <w:vAlign w:val="center"/>
          </w:tcPr>
          <w:p w:rsidRPr="00207CE1" w:rsidR="009F2032" w:rsidP="00593489" w:rsidRDefault="009F2032" w14:paraId="327F3C35" wp14:textId="77777777">
            <w:pPr>
              <w:spacing w:after="0" w:line="240" w:lineRule="auto"/>
            </w:pPr>
            <w:r w:rsidRPr="00207CE1">
              <w:t>Skills Demonstration</w:t>
            </w:r>
          </w:p>
        </w:tc>
      </w:tr>
      <w:tr xmlns:wp14="http://schemas.microsoft.com/office/word/2010/wordml" w:rsidRPr="00207CE1" w:rsidR="008F164E" w:rsidTr="00593489" w14:paraId="05C36D2B" wp14:textId="77777777">
        <w:tc>
          <w:tcPr>
            <w:tcW w:w="7017" w:type="dxa"/>
            <w:vAlign w:val="center"/>
          </w:tcPr>
          <w:p w:rsidRPr="00207CE1" w:rsidR="008F164E" w:rsidP="00593489" w:rsidRDefault="009F2032" w14:paraId="22AE3CED" wp14:textId="77777777">
            <w:pPr>
              <w:pStyle w:val="ListParagraph"/>
              <w:numPr>
                <w:ilvl w:val="0"/>
                <w:numId w:val="24"/>
              </w:numPr>
              <w:autoSpaceDE w:val="0"/>
              <w:autoSpaceDN w:val="0"/>
              <w:adjustRightInd w:val="0"/>
              <w:spacing w:after="0" w:line="240" w:lineRule="auto"/>
            </w:pPr>
            <w:r w:rsidRPr="00207CE1">
              <w:t>Assess personal actions and reactions in situations where conflict has arisen, to include – making the distinction between an emotional and intellectual reaction and the impact of personal actions and reactions on others and on the turn of events</w:t>
            </w:r>
            <w:r w:rsidR="002A32A8">
              <w:br/>
            </w:r>
          </w:p>
        </w:tc>
        <w:tc>
          <w:tcPr>
            <w:tcW w:w="2447" w:type="dxa"/>
            <w:vAlign w:val="center"/>
          </w:tcPr>
          <w:p w:rsidRPr="00207CE1" w:rsidR="009F2032" w:rsidP="00593489" w:rsidRDefault="009F2032" w14:paraId="05C21CB0" wp14:textId="77777777">
            <w:pPr>
              <w:spacing w:after="0" w:line="240" w:lineRule="auto"/>
            </w:pPr>
            <w:r w:rsidRPr="00207CE1">
              <w:t>Collection of Work</w:t>
            </w:r>
          </w:p>
        </w:tc>
      </w:tr>
      <w:tr xmlns:wp14="http://schemas.microsoft.com/office/word/2010/wordml" w:rsidRPr="00207CE1" w:rsidR="008F164E" w:rsidTr="00593489" w14:paraId="419AD9D4" wp14:textId="77777777">
        <w:tc>
          <w:tcPr>
            <w:tcW w:w="7017" w:type="dxa"/>
            <w:vAlign w:val="center"/>
          </w:tcPr>
          <w:p w:rsidRPr="00207CE1" w:rsidR="008F164E" w:rsidP="00593489" w:rsidRDefault="009F2032" w14:paraId="19B27B6E" wp14:textId="77777777">
            <w:pPr>
              <w:pStyle w:val="ListParagraph"/>
              <w:numPr>
                <w:ilvl w:val="0"/>
                <w:numId w:val="24"/>
              </w:numPr>
              <w:autoSpaceDE w:val="0"/>
              <w:autoSpaceDN w:val="0"/>
              <w:adjustRightInd w:val="0"/>
              <w:spacing w:after="0" w:line="240" w:lineRule="auto"/>
            </w:pPr>
            <w:r w:rsidRPr="00207CE1">
              <w:t>Communicate a wide range of emotions appropriately</w:t>
            </w:r>
          </w:p>
        </w:tc>
        <w:tc>
          <w:tcPr>
            <w:tcW w:w="2447" w:type="dxa"/>
            <w:vAlign w:val="center"/>
          </w:tcPr>
          <w:p w:rsidRPr="00207CE1" w:rsidR="008F164E" w:rsidP="00593489" w:rsidRDefault="009F2032" w14:paraId="664E985E" wp14:textId="77777777">
            <w:pPr>
              <w:spacing w:after="0" w:line="240" w:lineRule="auto"/>
            </w:pPr>
            <w:r w:rsidRPr="00207CE1">
              <w:t>Skills Demonstration</w:t>
            </w:r>
          </w:p>
          <w:p w:rsidRPr="00207CE1" w:rsidR="009F2032" w:rsidP="00593489" w:rsidRDefault="009F2032" w14:paraId="5997CC1D" wp14:textId="77777777">
            <w:pPr>
              <w:spacing w:after="0" w:line="240" w:lineRule="auto"/>
            </w:pPr>
          </w:p>
        </w:tc>
      </w:tr>
      <w:tr xmlns:wp14="http://schemas.microsoft.com/office/word/2010/wordml" w:rsidRPr="00207CE1" w:rsidR="008F164E" w:rsidTr="00593489" w14:paraId="0E88DFF9" wp14:textId="77777777">
        <w:tc>
          <w:tcPr>
            <w:tcW w:w="7017" w:type="dxa"/>
            <w:vAlign w:val="center"/>
          </w:tcPr>
          <w:p w:rsidRPr="00207CE1" w:rsidR="008F164E" w:rsidP="00593489" w:rsidRDefault="009F2032" w14:paraId="55CD45FA" wp14:textId="77777777">
            <w:pPr>
              <w:pStyle w:val="ListParagraph"/>
              <w:numPr>
                <w:ilvl w:val="0"/>
                <w:numId w:val="24"/>
              </w:numPr>
              <w:autoSpaceDE w:val="0"/>
              <w:autoSpaceDN w:val="0"/>
              <w:adjustRightInd w:val="0"/>
              <w:spacing w:after="0" w:line="240" w:lineRule="auto"/>
            </w:pPr>
            <w:r w:rsidRPr="00207CE1">
              <w:t>Exchange feedback with others, to include – clear articulation of views and intentions, careful listening, analysis if arguments and underlying values, and the ability to summarise complex statements</w:t>
            </w:r>
            <w:r w:rsidR="002A32A8">
              <w:br/>
            </w:r>
          </w:p>
        </w:tc>
        <w:tc>
          <w:tcPr>
            <w:tcW w:w="2447" w:type="dxa"/>
            <w:vAlign w:val="center"/>
          </w:tcPr>
          <w:p w:rsidRPr="00207CE1" w:rsidR="009F2032" w:rsidP="00593489" w:rsidRDefault="009F2032" w14:paraId="4E1DAC0E" wp14:textId="77777777">
            <w:pPr>
              <w:spacing w:after="0" w:line="240" w:lineRule="auto"/>
            </w:pPr>
            <w:r w:rsidRPr="00207CE1">
              <w:t>Skills Demonstration</w:t>
            </w:r>
          </w:p>
        </w:tc>
      </w:tr>
      <w:tr xmlns:wp14="http://schemas.microsoft.com/office/word/2010/wordml" w:rsidRPr="00207CE1" w:rsidR="008F164E" w:rsidTr="00593489" w14:paraId="2DA35F09" wp14:textId="77777777">
        <w:tc>
          <w:tcPr>
            <w:tcW w:w="7017" w:type="dxa"/>
            <w:vAlign w:val="center"/>
          </w:tcPr>
          <w:p w:rsidRPr="00207CE1" w:rsidR="008F164E" w:rsidP="00593489" w:rsidRDefault="007D0404" w14:paraId="7A906563" wp14:textId="77777777">
            <w:pPr>
              <w:pStyle w:val="ListParagraph"/>
              <w:numPr>
                <w:ilvl w:val="0"/>
                <w:numId w:val="24"/>
              </w:numPr>
              <w:autoSpaceDE w:val="0"/>
              <w:autoSpaceDN w:val="0"/>
              <w:adjustRightInd w:val="0"/>
              <w:spacing w:after="0" w:line="240" w:lineRule="auto"/>
            </w:pPr>
            <w:r>
              <w:t>Use language to de-escalate conflict, to include – paraphrasing demands and statements, reframing inflammatory and aggressive statements, making observations without interpretation</w:t>
            </w:r>
            <w:r w:rsidR="002A32A8">
              <w:br/>
            </w:r>
          </w:p>
        </w:tc>
        <w:tc>
          <w:tcPr>
            <w:tcW w:w="2447" w:type="dxa"/>
            <w:vAlign w:val="center"/>
          </w:tcPr>
          <w:p w:rsidRPr="00207CE1" w:rsidR="007D0404" w:rsidP="00593489" w:rsidRDefault="007D0404" w14:paraId="6C0F6B5D" wp14:textId="77777777">
            <w:pPr>
              <w:spacing w:after="0" w:line="240" w:lineRule="auto"/>
            </w:pPr>
            <w:r>
              <w:t>Skills Demonstration</w:t>
            </w:r>
          </w:p>
        </w:tc>
      </w:tr>
      <w:tr xmlns:wp14="http://schemas.microsoft.com/office/word/2010/wordml" w:rsidRPr="00207CE1" w:rsidR="007D0404" w:rsidTr="00593489" w14:paraId="75489175" wp14:textId="77777777">
        <w:tc>
          <w:tcPr>
            <w:tcW w:w="7017" w:type="dxa"/>
            <w:vAlign w:val="center"/>
          </w:tcPr>
          <w:p w:rsidR="007D0404" w:rsidP="00593489" w:rsidRDefault="007D0404" w14:paraId="4C146667" wp14:textId="77777777">
            <w:pPr>
              <w:pStyle w:val="ListParagraph"/>
              <w:numPr>
                <w:ilvl w:val="0"/>
                <w:numId w:val="24"/>
              </w:numPr>
              <w:autoSpaceDE w:val="0"/>
              <w:autoSpaceDN w:val="0"/>
              <w:adjustRightInd w:val="0"/>
              <w:spacing w:after="0" w:line="240" w:lineRule="auto"/>
            </w:pPr>
            <w:r>
              <w:t>Distinguish between requests</w:t>
            </w:r>
            <w:r w:rsidR="00390053">
              <w:t>, demands, positions, interests and points-of-view</w:t>
            </w:r>
          </w:p>
        </w:tc>
        <w:tc>
          <w:tcPr>
            <w:tcW w:w="2447" w:type="dxa"/>
            <w:vAlign w:val="center"/>
          </w:tcPr>
          <w:p w:rsidR="007D0404" w:rsidP="00593489" w:rsidRDefault="00390053" w14:paraId="03DB5A57" wp14:textId="77777777">
            <w:pPr>
              <w:spacing w:after="0" w:line="240" w:lineRule="auto"/>
            </w:pPr>
            <w:r>
              <w:t>Collection of Work</w:t>
            </w:r>
          </w:p>
        </w:tc>
      </w:tr>
      <w:tr xmlns:wp14="http://schemas.microsoft.com/office/word/2010/wordml" w:rsidRPr="00207CE1" w:rsidR="00390053" w:rsidTr="00593489" w14:paraId="6225EF2D" wp14:textId="77777777">
        <w:tc>
          <w:tcPr>
            <w:tcW w:w="7017" w:type="dxa"/>
            <w:vAlign w:val="center"/>
          </w:tcPr>
          <w:p w:rsidR="00390053" w:rsidP="00593489" w:rsidRDefault="00390053" w14:paraId="2A56A02A" wp14:textId="77777777">
            <w:pPr>
              <w:pStyle w:val="ListParagraph"/>
              <w:numPr>
                <w:ilvl w:val="0"/>
                <w:numId w:val="24"/>
              </w:numPr>
              <w:autoSpaceDE w:val="0"/>
              <w:autoSpaceDN w:val="0"/>
              <w:adjustRightInd w:val="0"/>
              <w:spacing w:after="0" w:line="240" w:lineRule="auto"/>
            </w:pPr>
            <w:r>
              <w:t>Summarise the key principles of mediation, to include examples of mediation, issues related to trust, and the importance of confidentiality, neutrality and balance</w:t>
            </w:r>
          </w:p>
        </w:tc>
        <w:tc>
          <w:tcPr>
            <w:tcW w:w="2447" w:type="dxa"/>
            <w:vAlign w:val="center"/>
          </w:tcPr>
          <w:p w:rsidR="00390053" w:rsidP="00593489" w:rsidRDefault="002A32A8" w14:paraId="4A811883" wp14:textId="77777777">
            <w:pPr>
              <w:spacing w:after="0" w:line="240" w:lineRule="auto"/>
            </w:pPr>
            <w:r>
              <w:t>Co</w:t>
            </w:r>
            <w:r w:rsidR="00390053">
              <w:t>llection of Work</w:t>
            </w:r>
          </w:p>
        </w:tc>
      </w:tr>
    </w:tbl>
    <w:p xmlns:wp14="http://schemas.microsoft.com/office/word/2010/wordml" w:rsidRPr="00083A6F" w:rsidR="00083A6F" w:rsidP="00083A6F" w:rsidRDefault="00083A6F" w14:paraId="110FFD37" wp14:textId="77777777"/>
    <w:p xmlns:wp14="http://schemas.microsoft.com/office/word/2010/wordml" w:rsidRPr="006F495C" w:rsidR="008F164E" w:rsidP="008F164E" w:rsidRDefault="008F164E" w14:paraId="56ACAE18" wp14:textId="77777777">
      <w:pPr>
        <w:spacing w:after="0" w:line="240" w:lineRule="auto"/>
        <w:rPr>
          <w:b/>
        </w:rPr>
      </w:pPr>
      <w:r>
        <w:rPr>
          <w:b/>
        </w:rPr>
        <w:t>11c</w:t>
      </w:r>
      <w:r w:rsidRPr="006F495C">
        <w:rPr>
          <w:b/>
        </w:rPr>
        <w:t xml:space="preserve">.  </w:t>
      </w:r>
      <w:r w:rsidRPr="006F495C">
        <w:rPr>
          <w:b/>
        </w:rPr>
        <w:tab/>
      </w:r>
      <w:r w:rsidRPr="006F495C">
        <w:rPr>
          <w:b/>
        </w:rPr>
        <w:t>Guidelines for Assessment Activities</w:t>
      </w:r>
    </w:p>
    <w:p xmlns:wp14="http://schemas.microsoft.com/office/word/2010/wordml" w:rsidR="008F164E" w:rsidP="008F164E" w:rsidRDefault="008F164E" w14:paraId="5EEB6718" wp14:textId="77777777">
      <w:pPr>
        <w:spacing w:after="0" w:line="240" w:lineRule="auto"/>
        <w:rPr>
          <w:color w:val="000000"/>
        </w:rPr>
      </w:pPr>
      <w:r w:rsidRPr="006F495C">
        <w:t xml:space="preserve">The </w:t>
      </w:r>
      <w:r>
        <w:t>assessor</w:t>
      </w:r>
      <w:r w:rsidRPr="006F495C">
        <w:t xml:space="preserve"> is required to </w:t>
      </w:r>
      <w:r w:rsidRPr="00C65EEA">
        <w:t xml:space="preserve">devise assessment briefs and marking schemes for the </w:t>
      </w:r>
      <w:r w:rsidR="00C65EEA">
        <w:t>collection of work</w:t>
      </w:r>
      <w:r w:rsidR="002A32A8">
        <w:t xml:space="preserve"> and skills demonstration</w:t>
      </w:r>
      <w:r w:rsidRPr="00C65EEA">
        <w:t>.  In devising the assessment briefs, care should be taken to ensure that the 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xmlns:wp14="http://schemas.microsoft.com/office/word/2010/wordml" w:rsidRPr="00207CE1" w:rsidR="002F0FBC" w:rsidP="008F164E" w:rsidRDefault="002F0FBC" w14:paraId="6B699379" wp14:textId="77777777">
      <w:pPr>
        <w:spacing w:after="0" w:line="240" w:lineRule="auto"/>
        <w:rPr>
          <w:color w:val="000000"/>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959"/>
      </w:tblGrid>
      <w:tr xmlns:wp14="http://schemas.microsoft.com/office/word/2010/wordml" w:rsidRPr="00207CE1" w:rsidR="008F164E" w:rsidTr="00593489" w14:paraId="29EE8895" wp14:textId="77777777">
        <w:tc>
          <w:tcPr>
            <w:tcW w:w="4505" w:type="dxa"/>
            <w:vAlign w:val="center"/>
          </w:tcPr>
          <w:p w:rsidRPr="00207CE1" w:rsidR="008F164E" w:rsidP="00593489" w:rsidRDefault="003155EE" w14:paraId="573D5BF4" wp14:textId="77777777">
            <w:pPr>
              <w:spacing w:after="0" w:line="240" w:lineRule="auto"/>
              <w:rPr>
                <w:b/>
                <w:highlight w:val="lightGray"/>
              </w:rPr>
            </w:pPr>
            <w:r w:rsidRPr="00207CE1">
              <w:rPr>
                <w:b/>
              </w:rPr>
              <w:t>Collection of Work</w:t>
            </w:r>
          </w:p>
          <w:p w:rsidRPr="00207CE1" w:rsidR="008F164E" w:rsidP="00593489" w:rsidRDefault="008F164E" w14:paraId="3FE9F23F" wp14:textId="77777777">
            <w:pPr>
              <w:spacing w:after="0" w:line="240" w:lineRule="auto"/>
              <w:rPr>
                <w:b/>
                <w:highlight w:val="lightGray"/>
              </w:rPr>
            </w:pPr>
          </w:p>
        </w:tc>
        <w:tc>
          <w:tcPr>
            <w:tcW w:w="4959" w:type="dxa"/>
            <w:vAlign w:val="center"/>
          </w:tcPr>
          <w:p w:rsidRPr="00207CE1" w:rsidR="008F164E" w:rsidP="00593489" w:rsidRDefault="003155EE" w14:paraId="3A174C5D" wp14:textId="77777777">
            <w:pPr>
              <w:spacing w:after="0" w:line="240" w:lineRule="auto"/>
              <w:rPr>
                <w:b/>
                <w:highlight w:val="lightGray"/>
              </w:rPr>
            </w:pPr>
            <w:r w:rsidRPr="00207CE1">
              <w:rPr>
                <w:b/>
              </w:rPr>
              <w:t>50%</w:t>
            </w:r>
          </w:p>
        </w:tc>
      </w:tr>
      <w:tr xmlns:wp14="http://schemas.microsoft.com/office/word/2010/wordml" w:rsidRPr="00207CE1" w:rsidR="008F164E" w:rsidTr="00593489" w14:paraId="48E48FF2" wp14:textId="77777777">
        <w:tc>
          <w:tcPr>
            <w:tcW w:w="9464" w:type="dxa"/>
            <w:gridSpan w:val="2"/>
            <w:vAlign w:val="center"/>
          </w:tcPr>
          <w:p w:rsidRPr="00207CE1" w:rsidR="008F164E" w:rsidP="00593489" w:rsidRDefault="003155EE" w14:paraId="0448D52D" wp14:textId="77777777">
            <w:pPr>
              <w:spacing w:after="0" w:line="240" w:lineRule="auto"/>
            </w:pPr>
            <w:r w:rsidRPr="00207CE1">
              <w:t>The collection of work may be produced throughout  the duration of this programme module</w:t>
            </w:r>
          </w:p>
          <w:p w:rsidRPr="00207CE1" w:rsidR="003155EE" w:rsidP="00593489" w:rsidRDefault="003155EE" w14:paraId="1F72F646" wp14:textId="77777777">
            <w:pPr>
              <w:spacing w:after="0" w:line="240" w:lineRule="auto"/>
              <w:rPr>
                <w:highlight w:val="lightGray"/>
              </w:rPr>
            </w:pPr>
          </w:p>
        </w:tc>
      </w:tr>
      <w:tr xmlns:wp14="http://schemas.microsoft.com/office/word/2010/wordml" w:rsidRPr="00207CE1" w:rsidR="008F164E" w:rsidTr="00593489" w14:paraId="095B78E5" wp14:textId="77777777">
        <w:tc>
          <w:tcPr>
            <w:tcW w:w="9464" w:type="dxa"/>
            <w:gridSpan w:val="2"/>
            <w:vAlign w:val="center"/>
          </w:tcPr>
          <w:p w:rsidRPr="00207CE1" w:rsidR="008F164E" w:rsidP="00593489" w:rsidRDefault="003155EE" w14:paraId="4A7F87B5" wp14:textId="77777777">
            <w:pPr>
              <w:spacing w:after="0" w:line="240" w:lineRule="auto"/>
            </w:pPr>
            <w:r w:rsidRPr="00207CE1">
              <w:t>The Learner will compile a collection of work to include evidence that demonstrates the following:</w:t>
            </w:r>
          </w:p>
          <w:p w:rsidRPr="00207CE1" w:rsidR="003155EE" w:rsidP="00593489" w:rsidRDefault="003155EE" w14:paraId="08CE6F91" wp14:textId="77777777">
            <w:pPr>
              <w:spacing w:after="0" w:line="240" w:lineRule="auto"/>
            </w:pPr>
          </w:p>
          <w:p w:rsidRPr="00207CE1" w:rsidR="003155EE" w:rsidP="00593489" w:rsidRDefault="003155EE" w14:paraId="41A2807E" wp14:textId="77777777">
            <w:pPr>
              <w:pStyle w:val="ListParagraph"/>
              <w:numPr>
                <w:ilvl w:val="0"/>
                <w:numId w:val="25"/>
              </w:numPr>
              <w:spacing w:after="0" w:line="240" w:lineRule="auto"/>
              <w:rPr>
                <w:b/>
              </w:rPr>
            </w:pPr>
            <w:r w:rsidRPr="00207CE1">
              <w:rPr>
                <w:b/>
              </w:rPr>
              <w:t xml:space="preserve">Nature and Types of Conflict </w:t>
            </w:r>
            <w:r w:rsidRPr="00207CE1">
              <w:t>to include:</w:t>
            </w:r>
          </w:p>
          <w:p w:rsidRPr="00207CE1" w:rsidR="00905F24" w:rsidP="00593489" w:rsidRDefault="00DA4C13" w14:paraId="147C0272" wp14:textId="77777777">
            <w:pPr>
              <w:pStyle w:val="ListParagraph"/>
              <w:numPr>
                <w:ilvl w:val="0"/>
                <w:numId w:val="27"/>
              </w:numPr>
              <w:spacing w:after="0" w:line="240" w:lineRule="auto"/>
            </w:pPr>
            <w:r w:rsidRPr="00207CE1">
              <w:t>A comprehensive analysis of the existence of conflict in both personal and work life</w:t>
            </w:r>
          </w:p>
          <w:p w:rsidRPr="00207CE1" w:rsidR="00DA4C13" w:rsidP="00593489" w:rsidRDefault="00DA4C13" w14:paraId="66B1EB54" wp14:textId="77777777">
            <w:pPr>
              <w:pStyle w:val="ListParagraph"/>
              <w:numPr>
                <w:ilvl w:val="0"/>
                <w:numId w:val="27"/>
              </w:numPr>
              <w:spacing w:after="0" w:line="240" w:lineRule="auto"/>
            </w:pPr>
            <w:r w:rsidRPr="00207CE1">
              <w:t>Comprehensive identification of the reasons for the conflict arising</w:t>
            </w:r>
          </w:p>
          <w:p w:rsidRPr="00207CE1" w:rsidR="00DA4C13" w:rsidP="00593489" w:rsidRDefault="00DA4C13" w14:paraId="07154C18" wp14:textId="77777777">
            <w:pPr>
              <w:pStyle w:val="ListParagraph"/>
              <w:numPr>
                <w:ilvl w:val="0"/>
                <w:numId w:val="27"/>
              </w:numPr>
              <w:spacing w:after="0" w:line="240" w:lineRule="auto"/>
            </w:pPr>
            <w:r w:rsidRPr="00207CE1">
              <w:t>Signs and cues of conflict escalating</w:t>
            </w:r>
          </w:p>
          <w:p w:rsidRPr="00207CE1" w:rsidR="00DA4C13" w:rsidP="00593489" w:rsidRDefault="00DA4C13" w14:paraId="11384486" wp14:textId="77777777">
            <w:pPr>
              <w:pStyle w:val="ListParagraph"/>
              <w:numPr>
                <w:ilvl w:val="0"/>
                <w:numId w:val="27"/>
              </w:numPr>
              <w:spacing w:after="0" w:line="240" w:lineRule="auto"/>
            </w:pPr>
            <w:r w:rsidRPr="00207CE1">
              <w:t>Distinction between conflict and violence</w:t>
            </w:r>
          </w:p>
          <w:p w:rsidRPr="00207CE1" w:rsidR="00DA4C13" w:rsidP="00593489" w:rsidRDefault="00DA4C13" w14:paraId="1C7D1CC4" wp14:textId="77777777">
            <w:pPr>
              <w:pStyle w:val="ListParagraph"/>
              <w:numPr>
                <w:ilvl w:val="0"/>
                <w:numId w:val="27"/>
              </w:numPr>
              <w:spacing w:after="0" w:line="240" w:lineRule="auto"/>
            </w:pPr>
            <w:r w:rsidRPr="00207CE1">
              <w:t>Comprehensive identification of the types of conflict</w:t>
            </w:r>
          </w:p>
          <w:p w:rsidRPr="00207CE1" w:rsidR="003155EE" w:rsidP="00593489" w:rsidRDefault="003155EE" w14:paraId="61CDCEAD" wp14:textId="77777777">
            <w:pPr>
              <w:pStyle w:val="ListParagraph"/>
              <w:spacing w:after="0" w:line="240" w:lineRule="auto"/>
              <w:rPr>
                <w:b/>
              </w:rPr>
            </w:pPr>
          </w:p>
          <w:p w:rsidRPr="00207CE1" w:rsidR="003155EE" w:rsidP="00593489" w:rsidRDefault="00DA4C13" w14:paraId="7F199ED1" wp14:textId="77777777">
            <w:pPr>
              <w:pStyle w:val="ListParagraph"/>
              <w:numPr>
                <w:ilvl w:val="0"/>
                <w:numId w:val="25"/>
              </w:numPr>
              <w:spacing w:after="0" w:line="240" w:lineRule="auto"/>
              <w:rPr>
                <w:b/>
              </w:rPr>
            </w:pPr>
            <w:r w:rsidRPr="00207CE1">
              <w:rPr>
                <w:b/>
              </w:rPr>
              <w:t xml:space="preserve">Examination of Personal Attitudes Towards Conflict </w:t>
            </w:r>
            <w:r w:rsidRPr="00207CE1">
              <w:t>to include:</w:t>
            </w:r>
          </w:p>
          <w:p w:rsidRPr="00207CE1" w:rsidR="00DA4C13" w:rsidP="00593489" w:rsidRDefault="00DA4C13" w14:paraId="2EE95475" wp14:textId="77777777">
            <w:pPr>
              <w:pStyle w:val="ListParagraph"/>
              <w:numPr>
                <w:ilvl w:val="0"/>
                <w:numId w:val="28"/>
              </w:numPr>
              <w:spacing w:after="0" w:line="240" w:lineRule="auto"/>
            </w:pPr>
            <w:r w:rsidRPr="00207CE1">
              <w:t>A comprehensive examination of the different ways of perceiving conflict</w:t>
            </w:r>
          </w:p>
          <w:p w:rsidRPr="00207CE1" w:rsidR="00DA4C13" w:rsidP="00593489" w:rsidRDefault="00DA4C13" w14:paraId="6612CAF2" wp14:textId="77777777">
            <w:pPr>
              <w:pStyle w:val="ListParagraph"/>
              <w:numPr>
                <w:ilvl w:val="0"/>
                <w:numId w:val="28"/>
              </w:numPr>
              <w:spacing w:after="0" w:line="240" w:lineRule="auto"/>
            </w:pPr>
            <w:r w:rsidRPr="00207CE1">
              <w:t>A summary of the positive dimensions of conflict</w:t>
            </w:r>
          </w:p>
          <w:p w:rsidRPr="00207CE1" w:rsidR="00DA4C13" w:rsidP="00593489" w:rsidRDefault="00DA4C13" w14:paraId="5EB8291C" wp14:textId="77777777">
            <w:pPr>
              <w:pStyle w:val="ListParagraph"/>
              <w:numPr>
                <w:ilvl w:val="0"/>
                <w:numId w:val="28"/>
              </w:numPr>
              <w:spacing w:after="0" w:line="240" w:lineRule="auto"/>
            </w:pPr>
            <w:r w:rsidRPr="00207CE1">
              <w:t>An understanding of the importance of self esteem and personal growth in facilitating conflict</w:t>
            </w:r>
          </w:p>
          <w:p w:rsidRPr="00207CE1" w:rsidR="00DA4C13" w:rsidP="00593489" w:rsidRDefault="00DA4C13" w14:paraId="15C68971" wp14:textId="77777777">
            <w:pPr>
              <w:pStyle w:val="ListParagraph"/>
              <w:numPr>
                <w:ilvl w:val="0"/>
                <w:numId w:val="28"/>
              </w:numPr>
              <w:spacing w:after="0" w:line="240" w:lineRule="auto"/>
            </w:pPr>
            <w:r w:rsidRPr="00207CE1">
              <w:t xml:space="preserve">A comprehensive assessment of personal actions and reactions in situations where conflict has arisen and their impact on others and on the turn of events. </w:t>
            </w:r>
          </w:p>
          <w:p w:rsidRPr="00207CE1" w:rsidR="003155EE" w:rsidP="00593489" w:rsidRDefault="00DA4C13" w14:paraId="4F4DFA05" wp14:textId="77777777">
            <w:pPr>
              <w:pStyle w:val="ListParagraph"/>
              <w:spacing w:after="0" w:line="240" w:lineRule="auto"/>
              <w:ind w:left="1440"/>
            </w:pPr>
            <w:r w:rsidRPr="00207CE1">
              <w:t>(a distinction between an emotional and an intellectual reaction should be clearly identifiable).</w:t>
            </w:r>
          </w:p>
          <w:p w:rsidRPr="00207CE1" w:rsidR="00DA4C13" w:rsidP="00593489" w:rsidRDefault="00DA4C13" w14:paraId="6BB9E253" wp14:textId="77777777">
            <w:pPr>
              <w:pStyle w:val="ListParagraph"/>
              <w:spacing w:after="0" w:line="240" w:lineRule="auto"/>
              <w:ind w:left="1440"/>
            </w:pPr>
          </w:p>
          <w:p w:rsidRPr="00207CE1" w:rsidR="00DA4C13" w:rsidP="00593489" w:rsidRDefault="00DA4C13" w14:paraId="7DFA48D4" wp14:textId="77777777">
            <w:pPr>
              <w:pStyle w:val="ListParagraph"/>
              <w:numPr>
                <w:ilvl w:val="0"/>
                <w:numId w:val="30"/>
              </w:numPr>
              <w:spacing w:after="0" w:line="240" w:lineRule="auto"/>
              <w:rPr>
                <w:b/>
              </w:rPr>
            </w:pPr>
            <w:r w:rsidRPr="00207CE1">
              <w:rPr>
                <w:b/>
              </w:rPr>
              <w:t xml:space="preserve">The Conflict Resolution Process </w:t>
            </w:r>
            <w:r w:rsidRPr="00207CE1">
              <w:t>to include:</w:t>
            </w:r>
          </w:p>
          <w:p w:rsidRPr="00207CE1" w:rsidR="00DA4C13" w:rsidP="00593489" w:rsidRDefault="00DA4C13" w14:paraId="1CDAB335" wp14:textId="77777777">
            <w:pPr>
              <w:pStyle w:val="ListParagraph"/>
              <w:numPr>
                <w:ilvl w:val="0"/>
                <w:numId w:val="31"/>
              </w:numPr>
              <w:spacing w:after="0" w:line="240" w:lineRule="auto"/>
            </w:pPr>
            <w:r w:rsidRPr="00207CE1">
              <w:t>A comprehensive examination of the different approaches to conflict resolution and their suitability in a variety of situations to include;</w:t>
            </w:r>
          </w:p>
          <w:p w:rsidRPr="00207CE1" w:rsidR="00DA4C13" w:rsidP="00593489" w:rsidRDefault="00DA4C13" w14:paraId="3F66E3B6" wp14:textId="77777777">
            <w:pPr>
              <w:pStyle w:val="ListParagraph"/>
              <w:numPr>
                <w:ilvl w:val="0"/>
                <w:numId w:val="32"/>
              </w:numPr>
              <w:spacing w:after="0" w:line="240" w:lineRule="auto"/>
            </w:pPr>
            <w:r w:rsidRPr="00207CE1">
              <w:t>Mediation</w:t>
            </w:r>
          </w:p>
          <w:p w:rsidRPr="00207CE1" w:rsidR="00DA4C13" w:rsidP="00593489" w:rsidRDefault="00DA4C13" w14:paraId="7A91A769" wp14:textId="77777777">
            <w:pPr>
              <w:pStyle w:val="ListParagraph"/>
              <w:numPr>
                <w:ilvl w:val="0"/>
                <w:numId w:val="32"/>
              </w:numPr>
              <w:spacing w:after="0" w:line="240" w:lineRule="auto"/>
            </w:pPr>
            <w:r w:rsidRPr="00207CE1">
              <w:t xml:space="preserve">Arbitration </w:t>
            </w:r>
          </w:p>
          <w:p w:rsidRPr="00207CE1" w:rsidR="00DA4C13" w:rsidP="00593489" w:rsidRDefault="00DA4C13" w14:paraId="0485E0ED" wp14:textId="77777777">
            <w:pPr>
              <w:pStyle w:val="ListParagraph"/>
              <w:numPr>
                <w:ilvl w:val="0"/>
                <w:numId w:val="32"/>
              </w:numPr>
              <w:spacing w:after="0" w:line="240" w:lineRule="auto"/>
            </w:pPr>
            <w:r w:rsidRPr="00207CE1">
              <w:t>Negotiation</w:t>
            </w:r>
          </w:p>
          <w:p w:rsidRPr="00207CE1" w:rsidR="00DA4C13" w:rsidP="00593489" w:rsidRDefault="00DA4C13" w14:paraId="02DFB440" wp14:textId="77777777">
            <w:pPr>
              <w:pStyle w:val="ListParagraph"/>
              <w:numPr>
                <w:ilvl w:val="0"/>
                <w:numId w:val="32"/>
              </w:numPr>
              <w:spacing w:after="0" w:line="240" w:lineRule="auto"/>
            </w:pPr>
            <w:r w:rsidRPr="00207CE1">
              <w:t>Avoidance</w:t>
            </w:r>
          </w:p>
          <w:p w:rsidRPr="00207CE1" w:rsidR="00DA4C13" w:rsidP="00593489" w:rsidRDefault="00DA4C13" w14:paraId="63FB8A48" wp14:textId="77777777">
            <w:pPr>
              <w:pStyle w:val="ListParagraph"/>
              <w:numPr>
                <w:ilvl w:val="0"/>
                <w:numId w:val="32"/>
              </w:numPr>
              <w:spacing w:after="0" w:line="240" w:lineRule="auto"/>
            </w:pPr>
            <w:r w:rsidRPr="00207CE1">
              <w:t>Compromise</w:t>
            </w:r>
          </w:p>
          <w:p w:rsidRPr="00207CE1" w:rsidR="00DA4C13" w:rsidP="00593489" w:rsidRDefault="00DA4C13" w14:paraId="4FF1785C" wp14:textId="77777777">
            <w:pPr>
              <w:pStyle w:val="ListParagraph"/>
              <w:numPr>
                <w:ilvl w:val="0"/>
                <w:numId w:val="32"/>
              </w:numPr>
              <w:spacing w:after="0" w:line="240" w:lineRule="auto"/>
            </w:pPr>
            <w:r w:rsidRPr="00207CE1">
              <w:t>Litigation</w:t>
            </w:r>
          </w:p>
          <w:p w:rsidRPr="00207CE1" w:rsidR="00DA4C13" w:rsidP="00593489" w:rsidRDefault="003776D2" w14:paraId="7A8FA6D8" wp14:textId="77777777">
            <w:pPr>
              <w:pStyle w:val="ListParagraph"/>
              <w:numPr>
                <w:ilvl w:val="0"/>
                <w:numId w:val="32"/>
              </w:numPr>
              <w:spacing w:after="0" w:line="240" w:lineRule="auto"/>
            </w:pPr>
            <w:r>
              <w:t>L</w:t>
            </w:r>
            <w:r w:rsidRPr="00207CE1" w:rsidR="00DA4C13">
              <w:t>egislation</w:t>
            </w:r>
          </w:p>
          <w:p w:rsidRPr="00207CE1" w:rsidR="00DA4C13" w:rsidP="00593489" w:rsidRDefault="00DA4C13" w14:paraId="23DE523C" wp14:textId="77777777">
            <w:pPr>
              <w:pStyle w:val="ListParagraph"/>
              <w:spacing w:after="0" w:line="240" w:lineRule="auto"/>
              <w:rPr>
                <w:b/>
              </w:rPr>
            </w:pPr>
          </w:p>
          <w:p w:rsidR="00DA4C13" w:rsidP="00593489" w:rsidRDefault="00DA4C13" w14:paraId="257BAAF0" wp14:textId="77777777">
            <w:pPr>
              <w:pStyle w:val="ListParagraph"/>
              <w:numPr>
                <w:ilvl w:val="0"/>
                <w:numId w:val="31"/>
              </w:numPr>
              <w:spacing w:after="0" w:line="240" w:lineRule="auto"/>
            </w:pPr>
            <w:r w:rsidRPr="00207CE1">
              <w:t>A comprehensive analysis of the impact of unresolved conflicts for individuals and organisations</w:t>
            </w:r>
          </w:p>
          <w:p w:rsidR="00975D51" w:rsidP="00593489" w:rsidRDefault="00E82440" w14:paraId="39824476" wp14:textId="77777777">
            <w:pPr>
              <w:pStyle w:val="ListParagraph"/>
              <w:numPr>
                <w:ilvl w:val="0"/>
                <w:numId w:val="31"/>
              </w:numPr>
              <w:spacing w:after="0" w:line="240" w:lineRule="auto"/>
            </w:pPr>
            <w:r>
              <w:t>Distinction made between request, demands, positions, interests and points-of-view</w:t>
            </w:r>
          </w:p>
          <w:p w:rsidRPr="00207CE1" w:rsidR="00E82440" w:rsidP="00593489" w:rsidRDefault="00E82440" w14:paraId="4B579B43" wp14:textId="77777777">
            <w:pPr>
              <w:pStyle w:val="ListParagraph"/>
              <w:numPr>
                <w:ilvl w:val="0"/>
                <w:numId w:val="31"/>
              </w:numPr>
              <w:spacing w:after="0" w:line="240" w:lineRule="auto"/>
            </w:pPr>
            <w:r>
              <w:t>Summary of the key principles of mediation to include examples of mediation, issues related to trust, and the importance of confidentiality, neutrality and balance</w:t>
            </w:r>
          </w:p>
          <w:p w:rsidR="00DA4C13" w:rsidP="00593489" w:rsidRDefault="00DA4C13" w14:paraId="52E56223" wp14:textId="77777777">
            <w:pPr>
              <w:spacing w:after="0" w:line="240" w:lineRule="auto"/>
              <w:ind w:left="1080"/>
            </w:pPr>
          </w:p>
          <w:p w:rsidRPr="00207CE1" w:rsidR="00DA4C13" w:rsidP="00593489" w:rsidRDefault="00DA4C13" w14:paraId="11DE3FFF" wp14:textId="77777777">
            <w:pPr>
              <w:pStyle w:val="ListParagraph"/>
              <w:spacing w:after="0" w:line="240" w:lineRule="auto"/>
              <w:ind w:left="0"/>
            </w:pPr>
            <w:r w:rsidRPr="00207CE1">
              <w:t>The Collection of work should include evidence based on relevant factual based programmes (e.g. Frontline/Prime Time), newspaper articles, employment disputes</w:t>
            </w:r>
            <w:r w:rsidR="00A951E1">
              <w:t xml:space="preserve">, </w:t>
            </w:r>
            <w:r w:rsidRPr="00207CE1">
              <w:t xml:space="preserve"> etc</w:t>
            </w:r>
          </w:p>
          <w:p w:rsidRPr="00207CE1" w:rsidR="008F164E" w:rsidP="00593489" w:rsidRDefault="008F164E" w14:paraId="1BE74012" wp14:textId="77777777">
            <w:pPr>
              <w:spacing w:after="0" w:line="240" w:lineRule="auto"/>
            </w:pPr>
            <w:r w:rsidRPr="00207CE1">
              <w:t xml:space="preserve">Evidence for this assessment technique may take the form </w:t>
            </w:r>
            <w:r w:rsidRPr="00C65EEA">
              <w:t>of written, oral, graphic, audio, visual or digital evidence, or any combination of these</w:t>
            </w:r>
            <w:r w:rsidRPr="00207CE1">
              <w:t>. Any audio, video or digital evidence must be provided in a suitable format.</w:t>
            </w:r>
          </w:p>
          <w:p w:rsidRPr="00207CE1" w:rsidR="008F164E" w:rsidP="00593489" w:rsidRDefault="008F164E" w14:paraId="07547A01" wp14:textId="77777777">
            <w:pPr>
              <w:spacing w:after="0" w:line="240" w:lineRule="auto"/>
            </w:pPr>
          </w:p>
          <w:p w:rsidRPr="00207CE1" w:rsidR="00844CE2" w:rsidP="00593489" w:rsidRDefault="008F164E" w14:paraId="5A72FE5B" wp14:textId="77777777">
            <w:pPr>
              <w:spacing w:after="0" w:line="240" w:lineRule="auto"/>
            </w:pPr>
            <w:r w:rsidRPr="00207CE1">
              <w:t xml:space="preserve">All instructions for the learner must be clearly outlined in </w:t>
            </w:r>
            <w:r w:rsidRPr="00C65EEA">
              <w:t xml:space="preserve">an </w:t>
            </w:r>
            <w:r w:rsidRPr="00C65EEA" w:rsidR="00C65EEA">
              <w:t>assessment brief</w:t>
            </w:r>
            <w:r w:rsidRPr="00207CE1" w:rsidR="00C65EEA">
              <w:t xml:space="preserve"> </w:t>
            </w:r>
          </w:p>
        </w:tc>
      </w:tr>
    </w:tbl>
    <w:p xmlns:wp14="http://schemas.microsoft.com/office/word/2010/wordml" w:rsidRPr="006F495C" w:rsidR="008F164E" w:rsidP="008F164E" w:rsidRDefault="002A32A8" w14:paraId="5043CB0F" wp14:textId="77777777">
      <w:pPr>
        <w:spacing w:after="0" w:line="240" w:lineRule="auto"/>
        <w:rPr>
          <w:b/>
        </w:rPr>
      </w:pPr>
      <w:r>
        <w:rPr>
          <w:b/>
        </w:rPr>
        <w:br/>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959"/>
      </w:tblGrid>
      <w:tr xmlns:wp14="http://schemas.microsoft.com/office/word/2010/wordml" w:rsidRPr="006F495C" w:rsidR="008F164E" w:rsidTr="003155EE" w14:paraId="4580CD5D" wp14:textId="77777777">
        <w:tc>
          <w:tcPr>
            <w:tcW w:w="4505" w:type="dxa"/>
          </w:tcPr>
          <w:p w:rsidRPr="00C65EEA" w:rsidR="008F164E" w:rsidP="00BC1175" w:rsidRDefault="00207CE1" w14:paraId="5380FB3B" wp14:textId="77777777">
            <w:pPr>
              <w:spacing w:after="0" w:line="240" w:lineRule="auto"/>
              <w:rPr>
                <w:b/>
              </w:rPr>
            </w:pPr>
            <w:r w:rsidRPr="00C65EEA">
              <w:rPr>
                <w:b/>
              </w:rPr>
              <w:t>Skills Demonstration</w:t>
            </w:r>
          </w:p>
          <w:p w:rsidRPr="006F495C" w:rsidR="008F164E" w:rsidP="00BC1175" w:rsidRDefault="008F164E" w14:paraId="07459315" wp14:textId="77777777">
            <w:pPr>
              <w:spacing w:after="0" w:line="240" w:lineRule="auto"/>
              <w:rPr>
                <w:b/>
                <w:highlight w:val="lightGray"/>
              </w:rPr>
            </w:pPr>
          </w:p>
        </w:tc>
        <w:tc>
          <w:tcPr>
            <w:tcW w:w="4959" w:type="dxa"/>
          </w:tcPr>
          <w:p w:rsidRPr="006F495C" w:rsidR="008F164E" w:rsidP="00BC1175" w:rsidRDefault="00207CE1" w14:paraId="292DB4B9" wp14:textId="77777777">
            <w:pPr>
              <w:spacing w:after="0" w:line="240" w:lineRule="auto"/>
              <w:rPr>
                <w:b/>
                <w:highlight w:val="lightGray"/>
              </w:rPr>
            </w:pPr>
            <w:r w:rsidRPr="00C65EEA">
              <w:rPr>
                <w:b/>
              </w:rPr>
              <w:t>50%</w:t>
            </w:r>
          </w:p>
        </w:tc>
      </w:tr>
      <w:tr xmlns:wp14="http://schemas.microsoft.com/office/word/2010/wordml" w:rsidRPr="006F495C" w:rsidR="008F164E" w:rsidTr="003155EE" w14:paraId="70AFC5EC" wp14:textId="77777777">
        <w:tc>
          <w:tcPr>
            <w:tcW w:w="9464" w:type="dxa"/>
            <w:gridSpan w:val="2"/>
          </w:tcPr>
          <w:p w:rsidR="008F164E" w:rsidP="00207CE1" w:rsidRDefault="00207CE1" w14:paraId="79D15B4C" wp14:textId="77777777">
            <w:pPr>
              <w:spacing w:after="0" w:line="240" w:lineRule="auto"/>
            </w:pPr>
            <w:r w:rsidRPr="00207CE1">
              <w:t xml:space="preserve">The learner will complete one or more skills demonstration(s) which can be undertaken at any time during or </w:t>
            </w:r>
            <w:r>
              <w:t>near</w:t>
            </w:r>
            <w:r w:rsidRPr="00207CE1">
              <w:t xml:space="preserve"> completion of the course</w:t>
            </w:r>
          </w:p>
          <w:p w:rsidRPr="00207CE1" w:rsidR="00144428" w:rsidP="00207CE1" w:rsidRDefault="00144428" w14:paraId="6537F28F" wp14:textId="77777777">
            <w:pPr>
              <w:spacing w:after="0" w:line="240" w:lineRule="auto"/>
              <w:rPr>
                <w:highlight w:val="lightGray"/>
              </w:rPr>
            </w:pPr>
          </w:p>
        </w:tc>
      </w:tr>
      <w:tr xmlns:wp14="http://schemas.microsoft.com/office/word/2010/wordml" w:rsidRPr="006F495C" w:rsidR="008F164E" w:rsidTr="003155EE" w14:paraId="40EBBC89" wp14:textId="77777777">
        <w:tc>
          <w:tcPr>
            <w:tcW w:w="9464" w:type="dxa"/>
            <w:gridSpan w:val="2"/>
          </w:tcPr>
          <w:p w:rsidR="00144428" w:rsidP="00BC1175" w:rsidRDefault="00144428" w14:paraId="6DFB9E20" wp14:textId="77777777">
            <w:pPr>
              <w:spacing w:after="0" w:line="240" w:lineRule="auto"/>
            </w:pPr>
          </w:p>
          <w:p w:rsidRPr="00207CE1" w:rsidR="00207CE1" w:rsidP="00BC1175" w:rsidRDefault="00207CE1" w14:paraId="7D448D26" wp14:textId="77777777">
            <w:pPr>
              <w:spacing w:after="0" w:line="240" w:lineRule="auto"/>
            </w:pPr>
            <w:r w:rsidRPr="00207CE1">
              <w:t>The Skills Demonstration(s) will be evidenced by:</w:t>
            </w:r>
          </w:p>
          <w:p w:rsidRPr="00207CE1" w:rsidR="00207CE1" w:rsidP="00BC1175" w:rsidRDefault="00207CE1" w14:paraId="70DF9E56" wp14:textId="77777777">
            <w:pPr>
              <w:spacing w:after="0" w:line="240" w:lineRule="auto"/>
            </w:pPr>
          </w:p>
          <w:p w:rsidR="008F164E" w:rsidP="00207CE1" w:rsidRDefault="00207CE1" w14:paraId="36588D03" wp14:textId="77777777">
            <w:pPr>
              <w:pStyle w:val="ListParagraph"/>
              <w:numPr>
                <w:ilvl w:val="0"/>
                <w:numId w:val="33"/>
              </w:numPr>
              <w:spacing w:after="0" w:line="240" w:lineRule="auto"/>
            </w:pPr>
            <w:r w:rsidRPr="00207CE1">
              <w:t xml:space="preserve">A role play(s) demonstrating the personal strategies </w:t>
            </w:r>
            <w:r>
              <w:t>acquired</w:t>
            </w:r>
            <w:r w:rsidRPr="00207CE1">
              <w:t xml:space="preserve"> to include an extensive variety of</w:t>
            </w:r>
            <w:r>
              <w:t xml:space="preserve"> s</w:t>
            </w:r>
            <w:r w:rsidRPr="00207CE1">
              <w:t>kills learned from Learning Outcomes 4, 6</w:t>
            </w:r>
            <w:r w:rsidR="00975D51">
              <w:t>,</w:t>
            </w:r>
            <w:r w:rsidRPr="00207CE1">
              <w:t xml:space="preserve"> 7</w:t>
            </w:r>
            <w:r w:rsidR="00975D51">
              <w:t xml:space="preserve"> &amp; 8</w:t>
            </w:r>
          </w:p>
          <w:p w:rsidR="00207CE1" w:rsidP="00207CE1" w:rsidRDefault="00207CE1" w14:paraId="1A74538A" wp14:textId="77777777">
            <w:pPr>
              <w:pStyle w:val="ListParagraph"/>
              <w:numPr>
                <w:ilvl w:val="0"/>
                <w:numId w:val="33"/>
              </w:numPr>
              <w:spacing w:after="0" w:line="240" w:lineRule="auto"/>
            </w:pPr>
            <w:r>
              <w:t xml:space="preserve">Comprehensive evidence of planning and preparation </w:t>
            </w:r>
          </w:p>
          <w:p w:rsidRPr="00207CE1" w:rsidR="00207CE1" w:rsidP="00207CE1" w:rsidRDefault="00207CE1" w14:paraId="287B2023" wp14:textId="77777777">
            <w:pPr>
              <w:pStyle w:val="ListParagraph"/>
              <w:numPr>
                <w:ilvl w:val="0"/>
                <w:numId w:val="33"/>
              </w:numPr>
              <w:spacing w:after="0" w:line="240" w:lineRule="auto"/>
            </w:pPr>
            <w:r>
              <w:t>A comprehensive reflection on personal perfor</w:t>
            </w:r>
            <w:r w:rsidR="00723995">
              <w:t>mance post skills demonstration</w:t>
            </w:r>
          </w:p>
          <w:p w:rsidRPr="006F495C" w:rsidR="008F164E" w:rsidP="00BC1175" w:rsidRDefault="008F164E" w14:paraId="44E871BC" wp14:textId="77777777">
            <w:pPr>
              <w:spacing w:after="0" w:line="240" w:lineRule="auto"/>
            </w:pPr>
          </w:p>
          <w:p w:rsidRPr="006F495C" w:rsidR="008F164E" w:rsidP="00BC1175" w:rsidRDefault="008F164E" w14:paraId="6086BEAF" wp14:textId="77777777">
            <w:pPr>
              <w:spacing w:after="0" w:line="240" w:lineRule="auto"/>
            </w:pPr>
            <w:r w:rsidRPr="006F495C">
              <w:t>Evidence f</w:t>
            </w:r>
            <w:r w:rsidR="00207CE1">
              <w:t>or this assessment technique must be in the form</w:t>
            </w:r>
            <w:r w:rsidRPr="006F495C">
              <w:t xml:space="preserve"> </w:t>
            </w:r>
            <w:r w:rsidRPr="00207CE1">
              <w:t>of</w:t>
            </w:r>
            <w:r w:rsidRPr="00207CE1" w:rsidR="00207CE1">
              <w:t xml:space="preserve"> </w:t>
            </w:r>
            <w:r w:rsidR="00207CE1">
              <w:t xml:space="preserve">either audio or digital recording.  Evidence of planning &amp; preparation and reflection can be either audio or written. </w:t>
            </w:r>
            <w:r w:rsidRPr="006F495C">
              <w:t xml:space="preserve"> </w:t>
            </w:r>
            <w:r w:rsidR="00207CE1">
              <w:t>A</w:t>
            </w:r>
            <w:r w:rsidRPr="006F495C">
              <w:t>udio, video or digital evidence must be provided in a suitable format.</w:t>
            </w:r>
          </w:p>
          <w:p w:rsidRPr="006F495C" w:rsidR="008F164E" w:rsidP="00BC1175" w:rsidRDefault="008F164E" w14:paraId="144A5D23" wp14:textId="77777777">
            <w:pPr>
              <w:spacing w:after="0" w:line="240" w:lineRule="auto"/>
            </w:pPr>
          </w:p>
          <w:p w:rsidR="008F164E" w:rsidP="00207CE1" w:rsidRDefault="008F164E" w14:paraId="287BC34F" wp14:textId="77777777">
            <w:pPr>
              <w:spacing w:after="0" w:line="240" w:lineRule="auto"/>
            </w:pPr>
            <w:r w:rsidRPr="006F495C">
              <w:t xml:space="preserve">All instructions for the </w:t>
            </w:r>
            <w:r>
              <w:t>learner</w:t>
            </w:r>
            <w:r w:rsidRPr="006F495C">
              <w:t xml:space="preserve"> must be clearly outlined in an </w:t>
            </w:r>
            <w:r w:rsidRPr="00207CE1">
              <w:t>assessment brief</w:t>
            </w:r>
          </w:p>
          <w:p w:rsidRPr="006F495C" w:rsidR="008C1C53" w:rsidP="00207CE1" w:rsidRDefault="008C1C53" w14:paraId="738610EB" wp14:textId="77777777">
            <w:pPr>
              <w:spacing w:after="0" w:line="240" w:lineRule="auto"/>
            </w:pPr>
          </w:p>
        </w:tc>
      </w:tr>
    </w:tbl>
    <w:p xmlns:wp14="http://schemas.microsoft.com/office/word/2010/wordml" w:rsidRPr="00144428" w:rsidR="008C1C53" w:rsidP="00144428" w:rsidRDefault="008C1C53" w14:paraId="637805D2" wp14:textId="77777777">
      <w:pPr>
        <w:spacing w:after="0" w:line="240" w:lineRule="auto"/>
        <w:rPr>
          <w:b/>
        </w:rPr>
      </w:pPr>
    </w:p>
    <w:p xmlns:wp14="http://schemas.microsoft.com/office/word/2010/wordml" w:rsidRPr="00144428" w:rsidR="008C1C53" w:rsidP="00144428" w:rsidRDefault="008C1C53" w14:paraId="463F29E8" wp14:textId="77777777">
      <w:pPr>
        <w:spacing w:after="0" w:line="240" w:lineRule="auto"/>
        <w:rPr>
          <w:b/>
        </w:rPr>
      </w:pPr>
    </w:p>
    <w:p xmlns:wp14="http://schemas.microsoft.com/office/word/2010/wordml" w:rsidRPr="008C1C53" w:rsidR="008F164E" w:rsidP="00593489" w:rsidRDefault="008F164E" w14:paraId="373D31DC" wp14:textId="77777777">
      <w:pPr>
        <w:pStyle w:val="Heading1"/>
      </w:pPr>
      <w:r w:rsidRPr="008C1C53">
        <w:t>Grading</w:t>
      </w: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77777777">
      <w:pPr>
        <w:spacing w:after="0" w:line="240" w:lineRule="auto"/>
      </w:pPr>
      <w:r w:rsidRPr="006F495C">
        <w:t>Merit:</w:t>
      </w:r>
      <w:r w:rsidRPr="006F495C">
        <w:tab/>
      </w:r>
      <w:r w:rsidRPr="006F495C">
        <w:tab/>
      </w:r>
      <w:r w:rsidRPr="006F495C">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8F164E" w:rsidP="008F164E" w:rsidRDefault="008F164E" w14:paraId="3F536E11" wp14:textId="77777777">
      <w:pPr>
        <w:spacing w:after="0" w:line="240" w:lineRule="auto"/>
      </w:pPr>
      <w:r w:rsidRPr="006F495C">
        <w:t>Unsuccessful:</w:t>
      </w:r>
      <w:r w:rsidRPr="006F495C">
        <w:tab/>
      </w:r>
      <w:r w:rsidRPr="006F495C">
        <w:t>0% - 49%</w:t>
      </w:r>
    </w:p>
    <w:p xmlns:wp14="http://schemas.microsoft.com/office/word/2010/wordml" w:rsidR="008F164E" w:rsidP="008F164E" w:rsidRDefault="008F164E" w14:paraId="3B7B4B86" wp14:textId="77777777"/>
    <w:p xmlns:wp14="http://schemas.microsoft.com/office/word/2010/wordml" w:rsidR="008F164E" w:rsidP="008F164E" w:rsidRDefault="008F164E" w14:paraId="120CE72A" wp14:textId="77777777">
      <w:pPr>
        <w:rPr>
          <w:lang w:val="en-GB"/>
        </w:rPr>
        <w:sectPr w:rsidR="008F164E" w:rsidSect="00BC1A2D">
          <w:pgSz w:w="11906" w:h="16838" w:orient="portrait"/>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sidR="00144428">
        <w:rPr>
          <w:lang w:val="en-GB"/>
        </w:rPr>
        <w:t xml:space="preserv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6379"/>
      </w:tblGrid>
      <w:tr xmlns:wp14="http://schemas.microsoft.com/office/word/2010/wordml" w:rsidRPr="006F495C" w:rsidR="008F164E" w:rsidTr="00593489" w14:paraId="41C80949" wp14:textId="77777777">
        <w:trPr>
          <w:trHeight w:val="687"/>
        </w:trPr>
        <w:tc>
          <w:tcPr>
            <w:tcW w:w="3510" w:type="dxa"/>
          </w:tcPr>
          <w:p w:rsidRPr="0027271D" w:rsidR="00DA4C13" w:rsidP="00593489" w:rsidRDefault="00DA4C13" w14:paraId="11957DB3" wp14:textId="77777777">
            <w:pPr>
              <w:spacing w:after="0" w:line="240" w:lineRule="auto"/>
              <w:jc w:val="center"/>
              <w:rPr>
                <w:b/>
                <w:sz w:val="28"/>
                <w:szCs w:val="28"/>
              </w:rPr>
            </w:pPr>
            <w:r w:rsidRPr="0027271D">
              <w:rPr>
                <w:b/>
                <w:sz w:val="28"/>
                <w:szCs w:val="28"/>
              </w:rPr>
              <w:t>Conflict Resolution</w:t>
            </w:r>
          </w:p>
          <w:p w:rsidRPr="0027271D" w:rsidR="008F164E" w:rsidP="00593489" w:rsidRDefault="00DA4C13" w14:paraId="31A21013" wp14:textId="77777777">
            <w:pPr>
              <w:spacing w:after="0" w:line="240" w:lineRule="auto"/>
              <w:jc w:val="center"/>
              <w:rPr>
                <w:b/>
                <w:sz w:val="28"/>
                <w:szCs w:val="28"/>
              </w:rPr>
            </w:pPr>
            <w:r w:rsidRPr="0027271D">
              <w:rPr>
                <w:b/>
                <w:sz w:val="28"/>
                <w:szCs w:val="28"/>
              </w:rPr>
              <w:t>5N0692</w:t>
            </w:r>
          </w:p>
        </w:tc>
        <w:tc>
          <w:tcPr>
            <w:tcW w:w="6379" w:type="dxa"/>
          </w:tcPr>
          <w:p w:rsidRPr="0027271D" w:rsidR="008F164E" w:rsidP="00BC1175" w:rsidRDefault="008F164E" w14:paraId="0B77A465" wp14:textId="77777777">
            <w:pPr>
              <w:spacing w:after="0" w:line="240" w:lineRule="auto"/>
              <w:jc w:val="center"/>
              <w:rPr>
                <w:b/>
                <w:sz w:val="28"/>
                <w:szCs w:val="28"/>
              </w:rPr>
            </w:pPr>
            <w:r w:rsidRPr="0027271D">
              <w:rPr>
                <w:b/>
                <w:sz w:val="28"/>
                <w:szCs w:val="28"/>
              </w:rPr>
              <w:t>Learner Marking Sheet</w:t>
            </w:r>
          </w:p>
          <w:p w:rsidRPr="0027271D" w:rsidR="008F164E" w:rsidP="00630EFE" w:rsidRDefault="00DA4C13" w14:paraId="36969565" wp14:textId="77777777">
            <w:pPr>
              <w:spacing w:after="0" w:line="240" w:lineRule="auto"/>
              <w:jc w:val="center"/>
              <w:rPr>
                <w:b/>
                <w:sz w:val="28"/>
                <w:szCs w:val="28"/>
              </w:rPr>
            </w:pPr>
            <w:r w:rsidRPr="0027271D">
              <w:rPr>
                <w:b/>
                <w:sz w:val="28"/>
                <w:szCs w:val="28"/>
              </w:rPr>
              <w:t>Collection of Work</w:t>
            </w:r>
            <w:r w:rsidRPr="0027271D" w:rsidR="00630EFE">
              <w:rPr>
                <w:b/>
                <w:sz w:val="28"/>
                <w:szCs w:val="28"/>
              </w:rPr>
              <w:t xml:space="preserve"> </w:t>
            </w:r>
            <w:r w:rsidR="0089254B">
              <w:rPr>
                <w:b/>
                <w:sz w:val="28"/>
                <w:szCs w:val="28"/>
              </w:rPr>
              <w:br/>
            </w:r>
            <w:r w:rsidRPr="0027271D">
              <w:rPr>
                <w:b/>
                <w:sz w:val="28"/>
                <w:szCs w:val="28"/>
              </w:rPr>
              <w:t>50%</w:t>
            </w:r>
          </w:p>
        </w:tc>
      </w:tr>
    </w:tbl>
    <w:p xmlns:wp14="http://schemas.microsoft.com/office/word/2010/wordml" w:rsidR="00593489" w:rsidP="008F164E" w:rsidRDefault="00593489" w14:paraId="3A0FF5F2" wp14:textId="77777777"/>
    <w:p xmlns:wp14="http://schemas.microsoft.com/office/word/2010/wordml" w:rsidRPr="006F495C" w:rsidR="008F164E" w:rsidP="008F164E" w:rsidRDefault="008F164E" w14:paraId="4B2DB765" wp14:textId="77777777">
      <w:r w:rsidRPr="006F495C">
        <w:t xml:space="preserve">Learner’s </w:t>
      </w:r>
      <w:r>
        <w:t>Name: _________________________</w:t>
      </w:r>
      <w:r w:rsidRPr="006F495C">
        <w:t>_______</w:t>
      </w:r>
      <w:r w:rsidRPr="006F495C">
        <w:tab/>
      </w:r>
      <w:r>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7196"/>
        <w:gridCol w:w="1417"/>
        <w:gridCol w:w="1276"/>
      </w:tblGrid>
      <w:tr xmlns:wp14="http://schemas.microsoft.com/office/word/2010/wordml" w:rsidRPr="006F495C" w:rsidR="008F164E" w:rsidTr="00593489" w14:paraId="59EB4B6A" wp14:textId="77777777">
        <w:tc>
          <w:tcPr>
            <w:tcW w:w="7196" w:type="dxa"/>
            <w:vAlign w:val="center"/>
          </w:tcPr>
          <w:p w:rsidRPr="006F495C" w:rsidR="008F164E" w:rsidP="00593489" w:rsidRDefault="008F164E" w14:paraId="233F1F26" wp14:textId="77777777">
            <w:pPr>
              <w:spacing w:after="0" w:line="240" w:lineRule="auto"/>
              <w:rPr>
                <w:b/>
                <w:sz w:val="28"/>
                <w:szCs w:val="28"/>
              </w:rPr>
            </w:pPr>
            <w:r w:rsidRPr="006F495C">
              <w:rPr>
                <w:b/>
                <w:sz w:val="28"/>
                <w:szCs w:val="28"/>
              </w:rPr>
              <w:t>Assessment Criteria</w:t>
            </w:r>
          </w:p>
          <w:p w:rsidRPr="006F495C" w:rsidR="008F164E" w:rsidP="00593489" w:rsidRDefault="008F164E" w14:paraId="5630AD66" wp14:textId="77777777">
            <w:pPr>
              <w:spacing w:after="0" w:line="240" w:lineRule="auto"/>
            </w:pPr>
          </w:p>
        </w:tc>
        <w:tc>
          <w:tcPr>
            <w:tcW w:w="1417" w:type="dxa"/>
            <w:vAlign w:val="center"/>
          </w:tcPr>
          <w:p w:rsidR="00593489" w:rsidP="00593489" w:rsidRDefault="008F164E" w14:paraId="3D4D2257" wp14:textId="77777777">
            <w:pPr>
              <w:spacing w:after="0" w:line="240" w:lineRule="auto"/>
              <w:jc w:val="center"/>
              <w:rPr>
                <w:b/>
                <w:sz w:val="28"/>
                <w:szCs w:val="28"/>
              </w:rPr>
            </w:pPr>
            <w:r w:rsidRPr="006F495C">
              <w:rPr>
                <w:b/>
                <w:sz w:val="28"/>
                <w:szCs w:val="28"/>
              </w:rPr>
              <w:t>Maximum</w:t>
            </w:r>
          </w:p>
          <w:p w:rsidRPr="006F495C" w:rsidR="008F164E" w:rsidP="00593489" w:rsidRDefault="008F164E" w14:paraId="7AEACC9C" wp14:textId="77777777">
            <w:pPr>
              <w:spacing w:after="0" w:line="240" w:lineRule="auto"/>
              <w:jc w:val="center"/>
            </w:pPr>
            <w:r w:rsidRPr="006F495C">
              <w:rPr>
                <w:b/>
                <w:sz w:val="28"/>
                <w:szCs w:val="28"/>
              </w:rPr>
              <w:t>Mark</w:t>
            </w:r>
          </w:p>
        </w:tc>
        <w:tc>
          <w:tcPr>
            <w:tcW w:w="1276" w:type="dxa"/>
            <w:vAlign w:val="center"/>
          </w:tcPr>
          <w:p w:rsidR="00593489" w:rsidP="00593489" w:rsidRDefault="008F164E" w14:paraId="41621784" wp14:textId="77777777">
            <w:pPr>
              <w:spacing w:after="0" w:line="240" w:lineRule="auto"/>
              <w:jc w:val="center"/>
              <w:rPr>
                <w:b/>
                <w:sz w:val="28"/>
                <w:szCs w:val="28"/>
              </w:rPr>
            </w:pPr>
            <w:r w:rsidRPr="006F495C">
              <w:rPr>
                <w:b/>
                <w:sz w:val="28"/>
                <w:szCs w:val="28"/>
              </w:rPr>
              <w:t>Learner</w:t>
            </w:r>
          </w:p>
          <w:p w:rsidRPr="006F495C" w:rsidR="008F164E" w:rsidP="00593489" w:rsidRDefault="008F164E" w14:paraId="1F9247E4" wp14:textId="77777777">
            <w:pPr>
              <w:spacing w:after="0" w:line="240" w:lineRule="auto"/>
              <w:jc w:val="center"/>
            </w:pPr>
            <w:r w:rsidRPr="006F495C">
              <w:rPr>
                <w:b/>
                <w:sz w:val="28"/>
                <w:szCs w:val="28"/>
              </w:rPr>
              <w:t>Mark</w:t>
            </w:r>
          </w:p>
        </w:tc>
      </w:tr>
      <w:tr xmlns:wp14="http://schemas.microsoft.com/office/word/2010/wordml" w:rsidRPr="006F495C" w:rsidR="008F164E" w:rsidTr="00593489" w14:paraId="776F0608" wp14:textId="77777777">
        <w:tc>
          <w:tcPr>
            <w:tcW w:w="7196" w:type="dxa"/>
            <w:vAlign w:val="center"/>
          </w:tcPr>
          <w:p w:rsidRPr="003776D2" w:rsidR="008F164E" w:rsidP="00593489" w:rsidRDefault="00094ACA" w14:paraId="04DDD51B" wp14:textId="77777777">
            <w:pPr>
              <w:spacing w:after="0"/>
            </w:pPr>
            <w:r w:rsidRPr="00094ACA">
              <w:rPr>
                <w:b/>
              </w:rPr>
              <w:t>Nature and Types of Conflict</w:t>
            </w:r>
            <w:r w:rsidR="003776D2">
              <w:rPr>
                <w:b/>
              </w:rPr>
              <w:t xml:space="preserve"> </w:t>
            </w:r>
            <w:r w:rsidR="003776D2">
              <w:t>to include:</w:t>
            </w:r>
          </w:p>
          <w:p w:rsidRPr="00094ACA" w:rsidR="00094ACA" w:rsidP="00593489" w:rsidRDefault="00094ACA" w14:paraId="56E0EB7A" wp14:textId="77777777">
            <w:pPr>
              <w:pStyle w:val="ListParagraph"/>
              <w:numPr>
                <w:ilvl w:val="0"/>
                <w:numId w:val="34"/>
              </w:numPr>
              <w:spacing w:after="0" w:line="240" w:lineRule="auto"/>
            </w:pPr>
            <w:r w:rsidRPr="00094ACA">
              <w:t>A comprehensive analysis of the existence of conflict in both personal and work life</w:t>
            </w:r>
          </w:p>
          <w:p w:rsidRPr="00094ACA" w:rsidR="00094ACA" w:rsidP="00593489" w:rsidRDefault="00094ACA" w14:paraId="112BDE86" wp14:textId="77777777">
            <w:pPr>
              <w:pStyle w:val="ListParagraph"/>
              <w:numPr>
                <w:ilvl w:val="0"/>
                <w:numId w:val="34"/>
              </w:numPr>
              <w:spacing w:after="0" w:line="240" w:lineRule="auto"/>
            </w:pPr>
            <w:r w:rsidRPr="00094ACA">
              <w:t>Comprehensive identification of the reasons for the conflict arising</w:t>
            </w:r>
          </w:p>
          <w:p w:rsidRPr="00094ACA" w:rsidR="00094ACA" w:rsidP="00593489" w:rsidRDefault="00094ACA" w14:paraId="76CCAFCF" wp14:textId="77777777">
            <w:pPr>
              <w:pStyle w:val="ListParagraph"/>
              <w:numPr>
                <w:ilvl w:val="0"/>
                <w:numId w:val="34"/>
              </w:numPr>
              <w:spacing w:after="0" w:line="240" w:lineRule="auto"/>
            </w:pPr>
            <w:r w:rsidRPr="00094ACA">
              <w:t>Signs and cues of conflict escalating</w:t>
            </w:r>
          </w:p>
          <w:p w:rsidRPr="00094ACA" w:rsidR="00094ACA" w:rsidP="00593489" w:rsidRDefault="00094ACA" w14:paraId="4FE2C1D1" wp14:textId="77777777">
            <w:pPr>
              <w:pStyle w:val="ListParagraph"/>
              <w:numPr>
                <w:ilvl w:val="0"/>
                <w:numId w:val="34"/>
              </w:numPr>
              <w:spacing w:after="0" w:line="240" w:lineRule="auto"/>
            </w:pPr>
            <w:r w:rsidRPr="00094ACA">
              <w:t>Distinction between conflict and violence</w:t>
            </w:r>
          </w:p>
          <w:p w:rsidRPr="007E1D75" w:rsidR="00094ACA" w:rsidP="00593489" w:rsidRDefault="00094ACA" w14:paraId="4F89C92C" wp14:textId="77777777">
            <w:pPr>
              <w:pStyle w:val="ListParagraph"/>
              <w:numPr>
                <w:ilvl w:val="0"/>
                <w:numId w:val="34"/>
              </w:numPr>
              <w:spacing w:after="0" w:line="240" w:lineRule="auto"/>
            </w:pPr>
            <w:r w:rsidRPr="00094ACA">
              <w:t>Comprehensive identification of the types of conflict</w:t>
            </w:r>
          </w:p>
        </w:tc>
        <w:tc>
          <w:tcPr>
            <w:tcW w:w="1417" w:type="dxa"/>
            <w:vAlign w:val="center"/>
          </w:tcPr>
          <w:p w:rsidR="00593489" w:rsidP="00593489" w:rsidRDefault="00593489" w14:paraId="61829076" wp14:textId="77777777">
            <w:pPr>
              <w:spacing w:after="0" w:line="240" w:lineRule="auto"/>
              <w:jc w:val="center"/>
              <w:rPr>
                <w:b/>
              </w:rPr>
            </w:pPr>
          </w:p>
          <w:p w:rsidR="00593489" w:rsidP="00593489" w:rsidRDefault="00593489" w14:paraId="2BA226A1" wp14:textId="77777777">
            <w:pPr>
              <w:spacing w:after="0" w:line="240" w:lineRule="auto"/>
              <w:jc w:val="center"/>
              <w:rPr>
                <w:b/>
              </w:rPr>
            </w:pPr>
          </w:p>
          <w:p w:rsidR="00593489" w:rsidP="00593489" w:rsidRDefault="00593489" w14:paraId="17AD93B2" wp14:textId="77777777">
            <w:pPr>
              <w:spacing w:after="0" w:line="240" w:lineRule="auto"/>
              <w:jc w:val="center"/>
              <w:rPr>
                <w:b/>
              </w:rPr>
            </w:pPr>
          </w:p>
          <w:p w:rsidRPr="00094ACA" w:rsidR="008F164E" w:rsidP="00593489" w:rsidRDefault="00094ACA" w14:paraId="33CFEC6B" wp14:textId="77777777">
            <w:pPr>
              <w:spacing w:after="0" w:line="240" w:lineRule="auto"/>
              <w:jc w:val="center"/>
              <w:rPr>
                <w:b/>
                <w:highlight w:val="lightGray"/>
              </w:rPr>
            </w:pPr>
            <w:r w:rsidRPr="00094ACA">
              <w:rPr>
                <w:b/>
              </w:rPr>
              <w:t>15</w:t>
            </w:r>
          </w:p>
        </w:tc>
        <w:tc>
          <w:tcPr>
            <w:tcW w:w="1276" w:type="dxa"/>
            <w:vAlign w:val="center"/>
          </w:tcPr>
          <w:p w:rsidRPr="006F495C" w:rsidR="008F164E" w:rsidP="00593489" w:rsidRDefault="008F164E" w14:paraId="0DE4B5B7" wp14:textId="77777777">
            <w:pPr>
              <w:spacing w:after="0" w:line="240" w:lineRule="auto"/>
              <w:jc w:val="center"/>
            </w:pPr>
          </w:p>
        </w:tc>
      </w:tr>
      <w:tr xmlns:wp14="http://schemas.microsoft.com/office/word/2010/wordml" w:rsidRPr="006F495C" w:rsidR="008F164E" w:rsidTr="00593489" w14:paraId="5D440219" wp14:textId="77777777">
        <w:tc>
          <w:tcPr>
            <w:tcW w:w="7196" w:type="dxa"/>
            <w:vAlign w:val="center"/>
          </w:tcPr>
          <w:p w:rsidRPr="00094ACA" w:rsidR="00094ACA" w:rsidP="00593489" w:rsidRDefault="00094ACA" w14:paraId="41CC7469" wp14:textId="77777777">
            <w:pPr>
              <w:spacing w:after="0" w:line="240" w:lineRule="auto"/>
              <w:rPr>
                <w:b/>
              </w:rPr>
            </w:pPr>
            <w:r w:rsidRPr="00094ACA">
              <w:rPr>
                <w:b/>
              </w:rPr>
              <w:t xml:space="preserve">Examination of Personal Attitudes Towards Conflict </w:t>
            </w:r>
            <w:r w:rsidRPr="00094ACA">
              <w:t>to include:</w:t>
            </w:r>
          </w:p>
          <w:p w:rsidRPr="00094ACA" w:rsidR="00094ACA" w:rsidP="00593489" w:rsidRDefault="00094ACA" w14:paraId="1B29FC26" wp14:textId="77777777">
            <w:pPr>
              <w:pStyle w:val="ListParagraph"/>
              <w:numPr>
                <w:ilvl w:val="0"/>
                <w:numId w:val="35"/>
              </w:numPr>
              <w:spacing w:after="0" w:line="240" w:lineRule="auto"/>
            </w:pPr>
            <w:r w:rsidRPr="00094ACA">
              <w:t>A comprehensive examination of the different ways of perceiving conflict</w:t>
            </w:r>
          </w:p>
          <w:p w:rsidRPr="00094ACA" w:rsidR="00094ACA" w:rsidP="00593489" w:rsidRDefault="00094ACA" w14:paraId="64FB16B2" wp14:textId="77777777">
            <w:pPr>
              <w:pStyle w:val="ListParagraph"/>
              <w:numPr>
                <w:ilvl w:val="0"/>
                <w:numId w:val="35"/>
              </w:numPr>
              <w:spacing w:after="0" w:line="240" w:lineRule="auto"/>
            </w:pPr>
            <w:r w:rsidRPr="00094ACA">
              <w:t>A summary of the positive dimensions of conflict</w:t>
            </w:r>
          </w:p>
          <w:p w:rsidRPr="00094ACA" w:rsidR="00094ACA" w:rsidP="00593489" w:rsidRDefault="00094ACA" w14:paraId="6F373A56" wp14:textId="77777777">
            <w:pPr>
              <w:pStyle w:val="ListParagraph"/>
              <w:numPr>
                <w:ilvl w:val="0"/>
                <w:numId w:val="35"/>
              </w:numPr>
              <w:spacing w:after="0" w:line="240" w:lineRule="auto"/>
            </w:pPr>
            <w:r w:rsidRPr="00094ACA">
              <w:t>An understanding of the importance of self esteem and personal growth in facilitating conflict</w:t>
            </w:r>
          </w:p>
          <w:p w:rsidR="008F164E" w:rsidP="00593489" w:rsidRDefault="00094ACA" w14:paraId="54FDF145" wp14:textId="77777777">
            <w:pPr>
              <w:pStyle w:val="ListParagraph"/>
              <w:numPr>
                <w:ilvl w:val="0"/>
                <w:numId w:val="35"/>
              </w:numPr>
              <w:spacing w:after="0" w:line="240" w:lineRule="auto"/>
            </w:pPr>
            <w:r w:rsidRPr="00094ACA">
              <w:t>A comprehensive assessment of personal actions and reactions in situations where conflict has arisen and their impact on others a</w:t>
            </w:r>
            <w:r w:rsidR="003776D2">
              <w:t>nd on the turn of events. (A</w:t>
            </w:r>
            <w:r w:rsidRPr="00094ACA">
              <w:t xml:space="preserve"> distinction between an emotional and an intellectual reaction should be clearly identifiable).</w:t>
            </w:r>
          </w:p>
          <w:p w:rsidRPr="007E1D75" w:rsidR="00346BA8" w:rsidP="00593489" w:rsidRDefault="00346BA8" w14:paraId="0091438B" wp14:textId="77777777">
            <w:pPr>
              <w:pStyle w:val="ListParagraph"/>
              <w:numPr>
                <w:ilvl w:val="0"/>
                <w:numId w:val="35"/>
              </w:numPr>
              <w:spacing w:after="0" w:line="240" w:lineRule="auto"/>
            </w:pPr>
            <w:r>
              <w:t>Distinction made between requests, demands, positions, interests and points-of-view.</w:t>
            </w:r>
          </w:p>
        </w:tc>
        <w:tc>
          <w:tcPr>
            <w:tcW w:w="1417" w:type="dxa"/>
            <w:vAlign w:val="center"/>
          </w:tcPr>
          <w:p w:rsidRPr="00094ACA" w:rsidR="008F164E" w:rsidP="00593489" w:rsidRDefault="00094ACA" w14:paraId="5007C906" wp14:textId="77777777">
            <w:pPr>
              <w:spacing w:after="0" w:line="240" w:lineRule="auto"/>
              <w:jc w:val="center"/>
              <w:rPr>
                <w:b/>
              </w:rPr>
            </w:pPr>
            <w:r w:rsidRPr="00094ACA">
              <w:rPr>
                <w:b/>
              </w:rPr>
              <w:t>2</w:t>
            </w:r>
            <w:r w:rsidR="00346BA8">
              <w:rPr>
                <w:b/>
              </w:rPr>
              <w:t>0</w:t>
            </w:r>
          </w:p>
        </w:tc>
        <w:tc>
          <w:tcPr>
            <w:tcW w:w="1276" w:type="dxa"/>
            <w:vAlign w:val="center"/>
          </w:tcPr>
          <w:p w:rsidRPr="006F495C" w:rsidR="008F164E" w:rsidP="00593489" w:rsidRDefault="008F164E" w14:paraId="66204FF1" wp14:textId="77777777">
            <w:pPr>
              <w:spacing w:after="0" w:line="240" w:lineRule="auto"/>
            </w:pPr>
          </w:p>
        </w:tc>
      </w:tr>
      <w:tr xmlns:wp14="http://schemas.microsoft.com/office/word/2010/wordml" w:rsidRPr="006F495C" w:rsidR="008F164E" w:rsidTr="00593489" w14:paraId="38CC01B5" wp14:textId="77777777">
        <w:tc>
          <w:tcPr>
            <w:tcW w:w="7196" w:type="dxa"/>
            <w:vAlign w:val="center"/>
          </w:tcPr>
          <w:p w:rsidRPr="00094ACA" w:rsidR="00094ACA" w:rsidP="00593489" w:rsidRDefault="00094ACA" w14:paraId="22ACDDE6" wp14:textId="77777777">
            <w:pPr>
              <w:spacing w:after="0" w:line="240" w:lineRule="auto"/>
              <w:rPr>
                <w:b/>
              </w:rPr>
            </w:pPr>
            <w:r w:rsidRPr="00094ACA">
              <w:rPr>
                <w:b/>
              </w:rPr>
              <w:t xml:space="preserve">The Conflict Resolution Process </w:t>
            </w:r>
            <w:r w:rsidRPr="00094ACA">
              <w:t>to include:</w:t>
            </w:r>
          </w:p>
          <w:p w:rsidRPr="00094ACA" w:rsidR="00094ACA" w:rsidP="00593489" w:rsidRDefault="00094ACA" w14:paraId="7DD8A44A" wp14:textId="77777777">
            <w:pPr>
              <w:pStyle w:val="ListParagraph"/>
              <w:numPr>
                <w:ilvl w:val="0"/>
                <w:numId w:val="36"/>
              </w:numPr>
              <w:spacing w:after="0" w:line="240" w:lineRule="auto"/>
            </w:pPr>
            <w:r w:rsidRPr="00094ACA">
              <w:t>A comprehensive examination of the different approaches to conflict resolution and their suitability in a v</w:t>
            </w:r>
            <w:r w:rsidR="003776D2">
              <w:t>ariety of situations to include:</w:t>
            </w:r>
          </w:p>
          <w:p w:rsidRPr="00094ACA" w:rsidR="00094ACA" w:rsidP="00593489" w:rsidRDefault="00094ACA" w14:paraId="4F9305E9" wp14:textId="77777777">
            <w:pPr>
              <w:pStyle w:val="ListParagraph"/>
              <w:numPr>
                <w:ilvl w:val="0"/>
                <w:numId w:val="37"/>
              </w:numPr>
              <w:spacing w:after="0" w:line="240" w:lineRule="auto"/>
            </w:pPr>
            <w:r w:rsidRPr="00094ACA">
              <w:t>Mediation</w:t>
            </w:r>
          </w:p>
          <w:p w:rsidRPr="00094ACA" w:rsidR="00094ACA" w:rsidP="00593489" w:rsidRDefault="00094ACA" w14:paraId="35D85AE1" wp14:textId="77777777">
            <w:pPr>
              <w:pStyle w:val="ListParagraph"/>
              <w:numPr>
                <w:ilvl w:val="0"/>
                <w:numId w:val="37"/>
              </w:numPr>
              <w:spacing w:after="0" w:line="240" w:lineRule="auto"/>
            </w:pPr>
            <w:r w:rsidRPr="00094ACA">
              <w:t xml:space="preserve">Arbitration </w:t>
            </w:r>
          </w:p>
          <w:p w:rsidRPr="00094ACA" w:rsidR="00094ACA" w:rsidP="00593489" w:rsidRDefault="00094ACA" w14:paraId="09F81E93" wp14:textId="77777777">
            <w:pPr>
              <w:pStyle w:val="ListParagraph"/>
              <w:numPr>
                <w:ilvl w:val="0"/>
                <w:numId w:val="37"/>
              </w:numPr>
              <w:spacing w:after="0" w:line="240" w:lineRule="auto"/>
            </w:pPr>
            <w:r w:rsidRPr="00094ACA">
              <w:t>Negotiation</w:t>
            </w:r>
          </w:p>
          <w:p w:rsidRPr="00094ACA" w:rsidR="00094ACA" w:rsidP="00593489" w:rsidRDefault="00094ACA" w14:paraId="092DB206" wp14:textId="77777777">
            <w:pPr>
              <w:pStyle w:val="ListParagraph"/>
              <w:numPr>
                <w:ilvl w:val="0"/>
                <w:numId w:val="37"/>
              </w:numPr>
              <w:spacing w:after="0" w:line="240" w:lineRule="auto"/>
            </w:pPr>
            <w:r w:rsidRPr="00094ACA">
              <w:t>Avoidance</w:t>
            </w:r>
          </w:p>
          <w:p w:rsidRPr="00094ACA" w:rsidR="00094ACA" w:rsidP="00593489" w:rsidRDefault="00094ACA" w14:paraId="28E3F404" wp14:textId="77777777">
            <w:pPr>
              <w:pStyle w:val="ListParagraph"/>
              <w:numPr>
                <w:ilvl w:val="0"/>
                <w:numId w:val="37"/>
              </w:numPr>
              <w:spacing w:after="0" w:line="240" w:lineRule="auto"/>
            </w:pPr>
            <w:r w:rsidRPr="00094ACA">
              <w:t>Compromise</w:t>
            </w:r>
          </w:p>
          <w:p w:rsidRPr="00094ACA" w:rsidR="00094ACA" w:rsidP="00593489" w:rsidRDefault="00094ACA" w14:paraId="24BF986B" wp14:textId="77777777">
            <w:pPr>
              <w:pStyle w:val="ListParagraph"/>
              <w:numPr>
                <w:ilvl w:val="0"/>
                <w:numId w:val="37"/>
              </w:numPr>
              <w:spacing w:after="0" w:line="240" w:lineRule="auto"/>
            </w:pPr>
            <w:r w:rsidRPr="00094ACA">
              <w:t>Litigation</w:t>
            </w:r>
          </w:p>
          <w:p w:rsidRPr="00593489" w:rsidR="00094ACA" w:rsidP="00593489" w:rsidRDefault="003776D2" w14:paraId="1A280DF6" wp14:textId="77777777">
            <w:pPr>
              <w:pStyle w:val="ListParagraph"/>
              <w:numPr>
                <w:ilvl w:val="0"/>
                <w:numId w:val="37"/>
              </w:numPr>
              <w:spacing w:after="0" w:line="240" w:lineRule="auto"/>
            </w:pPr>
            <w:r>
              <w:t>L</w:t>
            </w:r>
            <w:r w:rsidRPr="00094ACA" w:rsidR="00094ACA">
              <w:t>egislation</w:t>
            </w:r>
          </w:p>
          <w:p w:rsidR="008F164E" w:rsidP="00593489" w:rsidRDefault="00094ACA" w14:paraId="011E9876" wp14:textId="77777777">
            <w:pPr>
              <w:pStyle w:val="ListParagraph"/>
              <w:numPr>
                <w:ilvl w:val="0"/>
                <w:numId w:val="36"/>
              </w:numPr>
              <w:spacing w:after="0" w:line="240" w:lineRule="auto"/>
            </w:pPr>
            <w:r w:rsidRPr="00094ACA">
              <w:t xml:space="preserve">A </w:t>
            </w:r>
            <w:r w:rsidR="004F6151">
              <w:t>detailed</w:t>
            </w:r>
            <w:r w:rsidRPr="00094ACA">
              <w:t xml:space="preserve"> analysis of the impact of unresolved conflicts for individuals and organisations</w:t>
            </w:r>
          </w:p>
          <w:p w:rsidRPr="007E1D75" w:rsidR="00CA122C" w:rsidP="00593489" w:rsidRDefault="00346BA8" w14:paraId="7757B761" wp14:textId="77777777">
            <w:pPr>
              <w:pStyle w:val="ListParagraph"/>
              <w:numPr>
                <w:ilvl w:val="0"/>
                <w:numId w:val="36"/>
              </w:numPr>
              <w:spacing w:after="0" w:line="240" w:lineRule="auto"/>
            </w:pPr>
            <w:r>
              <w:t>Summary of the key principles of mediation, to include examples of mediation, issues related to trust, and the importance of confidentiality, neutrality and balance</w:t>
            </w:r>
            <w:r w:rsidR="00CA122C">
              <w:t xml:space="preserve"> </w:t>
            </w:r>
            <w:r w:rsidR="00E3135E">
              <w:t xml:space="preserve">             </w:t>
            </w:r>
            <w:r w:rsidR="00CA122C">
              <w:t xml:space="preserve">                                                        </w:t>
            </w:r>
          </w:p>
        </w:tc>
        <w:tc>
          <w:tcPr>
            <w:tcW w:w="1417" w:type="dxa"/>
            <w:vAlign w:val="center"/>
          </w:tcPr>
          <w:p w:rsidRPr="00094ACA" w:rsidR="008F164E" w:rsidP="00593489" w:rsidRDefault="00094ACA" w14:paraId="423D4B9D" wp14:textId="77777777">
            <w:pPr>
              <w:spacing w:after="0" w:line="240" w:lineRule="auto"/>
              <w:jc w:val="center"/>
              <w:rPr>
                <w:b/>
              </w:rPr>
            </w:pPr>
            <w:r w:rsidRPr="00094ACA">
              <w:rPr>
                <w:b/>
              </w:rPr>
              <w:t>1</w:t>
            </w:r>
            <w:r w:rsidR="00346BA8">
              <w:rPr>
                <w:b/>
              </w:rPr>
              <w:t>5</w:t>
            </w:r>
          </w:p>
        </w:tc>
        <w:tc>
          <w:tcPr>
            <w:tcW w:w="1276" w:type="dxa"/>
            <w:vAlign w:val="center"/>
          </w:tcPr>
          <w:p w:rsidRPr="006F495C" w:rsidR="008F164E" w:rsidP="00593489" w:rsidRDefault="008F164E" w14:paraId="2DBF0D7D" wp14:textId="77777777">
            <w:pPr>
              <w:spacing w:after="0" w:line="240" w:lineRule="auto"/>
            </w:pPr>
          </w:p>
        </w:tc>
      </w:tr>
      <w:tr xmlns:wp14="http://schemas.microsoft.com/office/word/2010/wordml" w:rsidRPr="006F495C" w:rsidR="008F164E" w:rsidTr="00593489" w14:paraId="50EF2754" wp14:textId="77777777">
        <w:tc>
          <w:tcPr>
            <w:tcW w:w="7196" w:type="dxa"/>
            <w:vAlign w:val="center"/>
          </w:tcPr>
          <w:p w:rsidRPr="006F495C" w:rsidR="008F164E" w:rsidP="00593489" w:rsidRDefault="008F164E" w14:paraId="4D45BB69" wp14:textId="77777777">
            <w:pPr>
              <w:autoSpaceDE w:val="0"/>
              <w:autoSpaceDN w:val="0"/>
              <w:adjustRightInd w:val="0"/>
              <w:spacing w:after="0" w:line="240" w:lineRule="auto"/>
              <w:ind w:left="360"/>
              <w:jc w:val="right"/>
              <w:rPr>
                <w:b/>
              </w:rPr>
            </w:pPr>
            <w:r w:rsidRPr="006F495C">
              <w:rPr>
                <w:b/>
              </w:rPr>
              <w:t>Total Mark</w:t>
            </w:r>
            <w:r w:rsidR="0027271D">
              <w:rPr>
                <w:b/>
              </w:rPr>
              <w:t>s</w:t>
            </w:r>
            <w:r w:rsidRPr="006F495C">
              <w:rPr>
                <w:b/>
              </w:rPr>
              <w:br/>
            </w:r>
          </w:p>
        </w:tc>
        <w:tc>
          <w:tcPr>
            <w:tcW w:w="1417" w:type="dxa"/>
            <w:vAlign w:val="center"/>
          </w:tcPr>
          <w:p w:rsidRPr="007E1D75" w:rsidR="008F164E" w:rsidP="00593489" w:rsidRDefault="007E1D75" w14:paraId="68861898" wp14:textId="77777777">
            <w:pPr>
              <w:spacing w:after="0" w:line="240" w:lineRule="auto"/>
              <w:jc w:val="center"/>
              <w:rPr>
                <w:b/>
              </w:rPr>
            </w:pPr>
            <w:r w:rsidRPr="007E1D75">
              <w:rPr>
                <w:b/>
              </w:rPr>
              <w:t>50</w:t>
            </w:r>
          </w:p>
        </w:tc>
        <w:tc>
          <w:tcPr>
            <w:tcW w:w="1276" w:type="dxa"/>
            <w:vAlign w:val="center"/>
          </w:tcPr>
          <w:p w:rsidRPr="006F495C" w:rsidR="008F164E" w:rsidP="00593489" w:rsidRDefault="008F164E" w14:paraId="6B62F1B3" wp14:textId="77777777">
            <w:pPr>
              <w:spacing w:after="0" w:line="240" w:lineRule="auto"/>
            </w:pPr>
          </w:p>
        </w:tc>
      </w:tr>
    </w:tbl>
    <w:p xmlns:wp14="http://schemas.microsoft.com/office/word/2010/wordml" w:rsidR="002A32A8" w:rsidP="008F164E" w:rsidRDefault="002A32A8" w14:paraId="02F2C34E" wp14:textId="77777777">
      <w:pPr>
        <w:spacing w:line="480" w:lineRule="auto"/>
        <w:ind w:right="-1039"/>
      </w:pPr>
    </w:p>
    <w:p xmlns:wp14="http://schemas.microsoft.com/office/word/2010/wordml" w:rsidR="00083A6F" w:rsidP="00083A6F" w:rsidRDefault="00083A6F" w14:paraId="448AF328" wp14:textId="77777777">
      <w:pPr>
        <w:spacing w:line="240" w:lineRule="auto"/>
        <w:jc w:val="center"/>
        <w:rPr>
          <w:b/>
          <w:i/>
        </w:rPr>
      </w:pPr>
      <w:r>
        <w:rPr>
          <w:b/>
          <w:i/>
        </w:rPr>
        <w:t>NO ROUNDING OF MARKS</w:t>
      </w:r>
    </w:p>
    <w:p xmlns:wp14="http://schemas.microsoft.com/office/word/2010/wordml" w:rsidR="00083A6F" w:rsidP="00083A6F" w:rsidRDefault="00083A6F" w14:paraId="680A4E5D" wp14:textId="77777777">
      <w:pPr>
        <w:spacing w:line="240" w:lineRule="auto"/>
        <w:jc w:val="center"/>
        <w:rPr>
          <w:b/>
          <w:i/>
        </w:rPr>
      </w:pPr>
    </w:p>
    <w:p xmlns:wp14="http://schemas.microsoft.com/office/word/2010/wordml" w:rsidR="00083A6F" w:rsidP="00083A6F" w:rsidRDefault="00083A6F" w14:paraId="723FAD6E"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083A6F" w:rsidP="00083A6F" w:rsidRDefault="00083A6F" w14:paraId="19219836" wp14:textId="77777777">
      <w:pPr>
        <w:spacing w:line="240" w:lineRule="auto"/>
        <w:jc w:val="center"/>
      </w:pPr>
    </w:p>
    <w:p xmlns:wp14="http://schemas.microsoft.com/office/word/2010/wordml" w:rsidR="00083A6F" w:rsidP="00083A6F" w:rsidRDefault="00083A6F" w14:paraId="296FEF7D" wp14:textId="77777777">
      <w:pPr>
        <w:spacing w:line="240" w:lineRule="auto"/>
        <w:jc w:val="center"/>
      </w:pPr>
    </w:p>
    <w:p xmlns:wp14="http://schemas.microsoft.com/office/word/2010/wordml" w:rsidRPr="00083A6F" w:rsidR="00083A6F" w:rsidP="00083A6F" w:rsidRDefault="00083A6F" w14:paraId="527C5D85" wp14:textId="77777777">
      <w:pPr>
        <w:spacing w:line="240" w:lineRule="auto"/>
        <w:jc w:val="center"/>
        <w:sectPr w:rsidRPr="00083A6F" w:rsidR="00083A6F" w:rsidSect="00BC1A2D">
          <w:pgSz w:w="11906" w:h="16838" w:orient="portrait"/>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6379"/>
      </w:tblGrid>
      <w:tr xmlns:wp14="http://schemas.microsoft.com/office/word/2010/wordml" w:rsidRPr="006F495C" w:rsidR="008F164E" w:rsidTr="00083A6F" w14:paraId="54CA4F49" wp14:textId="77777777">
        <w:trPr>
          <w:trHeight w:val="687"/>
        </w:trPr>
        <w:tc>
          <w:tcPr>
            <w:tcW w:w="3510" w:type="dxa"/>
          </w:tcPr>
          <w:p w:rsidR="004C665D" w:rsidP="00BC1175" w:rsidRDefault="004C665D" w14:paraId="21C99008" wp14:textId="77777777">
            <w:pPr>
              <w:spacing w:after="0" w:line="240" w:lineRule="auto"/>
              <w:jc w:val="center"/>
              <w:rPr>
                <w:b/>
                <w:sz w:val="28"/>
                <w:szCs w:val="28"/>
              </w:rPr>
            </w:pPr>
            <w:r>
              <w:rPr>
                <w:b/>
                <w:sz w:val="28"/>
                <w:szCs w:val="28"/>
              </w:rPr>
              <w:t>Conflict Resolution</w:t>
            </w:r>
          </w:p>
          <w:p w:rsidRPr="006F495C" w:rsidR="008F164E" w:rsidP="00BC1175" w:rsidRDefault="004C665D" w14:paraId="658E6761" wp14:textId="77777777">
            <w:pPr>
              <w:spacing w:after="0" w:line="240" w:lineRule="auto"/>
              <w:jc w:val="center"/>
              <w:rPr>
                <w:b/>
                <w:sz w:val="28"/>
                <w:szCs w:val="28"/>
              </w:rPr>
            </w:pPr>
            <w:r>
              <w:rPr>
                <w:b/>
                <w:sz w:val="28"/>
                <w:szCs w:val="28"/>
              </w:rPr>
              <w:t>5N0692</w:t>
            </w:r>
            <w:r w:rsidRPr="006F495C" w:rsidR="008F164E">
              <w:rPr>
                <w:b/>
                <w:sz w:val="28"/>
                <w:szCs w:val="28"/>
              </w:rPr>
              <w:br/>
            </w:r>
          </w:p>
        </w:tc>
        <w:tc>
          <w:tcPr>
            <w:tcW w:w="6379" w:type="dxa"/>
          </w:tcPr>
          <w:p w:rsidRPr="006F495C" w:rsidR="008F164E" w:rsidP="00BC1175" w:rsidRDefault="008F164E" w14:paraId="02C2EF65" wp14:textId="77777777">
            <w:pPr>
              <w:spacing w:after="0" w:line="240" w:lineRule="auto"/>
              <w:jc w:val="center"/>
              <w:rPr>
                <w:b/>
                <w:sz w:val="28"/>
              </w:rPr>
            </w:pPr>
            <w:r w:rsidRPr="006F495C">
              <w:rPr>
                <w:b/>
                <w:sz w:val="28"/>
              </w:rPr>
              <w:t>Learner Marking Sheet</w:t>
            </w:r>
          </w:p>
          <w:p w:rsidR="008F164E" w:rsidP="00BC1175" w:rsidRDefault="004C665D" w14:paraId="13317961" wp14:textId="77777777">
            <w:pPr>
              <w:spacing w:after="0" w:line="240" w:lineRule="auto"/>
              <w:jc w:val="center"/>
              <w:rPr>
                <w:b/>
                <w:sz w:val="28"/>
              </w:rPr>
            </w:pPr>
            <w:r>
              <w:rPr>
                <w:b/>
                <w:sz w:val="28"/>
              </w:rPr>
              <w:t>Skills Demonstration</w:t>
            </w:r>
          </w:p>
          <w:p w:rsidRPr="006F495C" w:rsidR="004C665D" w:rsidP="00BC1175" w:rsidRDefault="004C665D" w14:paraId="4FE4159D" wp14:textId="77777777">
            <w:pPr>
              <w:spacing w:after="0" w:line="240" w:lineRule="auto"/>
              <w:jc w:val="center"/>
              <w:rPr>
                <w:b/>
                <w:sz w:val="28"/>
              </w:rPr>
            </w:pPr>
            <w:r>
              <w:rPr>
                <w:b/>
                <w:sz w:val="28"/>
              </w:rPr>
              <w:t>50%</w:t>
            </w:r>
          </w:p>
        </w:tc>
      </w:tr>
    </w:tbl>
    <w:p xmlns:wp14="http://schemas.microsoft.com/office/word/2010/wordml" w:rsidR="008F164E" w:rsidP="008F164E" w:rsidRDefault="008F164E" w14:paraId="14619C41" wp14:textId="77777777">
      <w:r w:rsidRPr="006F495C">
        <w:br w:type="textWrapping" w:clear="all"/>
      </w:r>
      <w:r w:rsidRPr="006F495C">
        <w:t xml:space="preserve">Learner’s </w:t>
      </w:r>
      <w:r>
        <w:t>Name: _________________________</w:t>
      </w:r>
      <w:r w:rsidRPr="006F495C">
        <w:t>_______</w:t>
      </w:r>
      <w:r w:rsidRPr="006F495C">
        <w:tab/>
      </w:r>
      <w:r>
        <w:tab/>
      </w:r>
      <w:r w:rsidRPr="006F495C">
        <w:t>Learner’s PPSN: ________________</w:t>
      </w:r>
    </w:p>
    <w:p xmlns:wp14="http://schemas.microsoft.com/office/word/2010/wordml" w:rsidRPr="006F495C" w:rsidR="0027271D" w:rsidP="008F164E" w:rsidRDefault="0027271D" w14:paraId="7194DBDC" wp14:textId="77777777"/>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7196"/>
        <w:gridCol w:w="1417"/>
        <w:gridCol w:w="1276"/>
      </w:tblGrid>
      <w:tr xmlns:wp14="http://schemas.microsoft.com/office/word/2010/wordml" w:rsidRPr="006F495C" w:rsidR="00477E46" w:rsidTr="00083A6F" w14:paraId="57B5FFD8" wp14:textId="77777777">
        <w:tc>
          <w:tcPr>
            <w:tcW w:w="7196" w:type="dxa"/>
            <w:vAlign w:val="center"/>
          </w:tcPr>
          <w:p w:rsidRPr="006F495C" w:rsidR="00477E46" w:rsidP="00083A6F" w:rsidRDefault="00477E46" w14:paraId="659B5B03" wp14:textId="77777777">
            <w:pPr>
              <w:spacing w:after="0" w:line="240" w:lineRule="auto"/>
              <w:rPr>
                <w:b/>
                <w:sz w:val="28"/>
                <w:szCs w:val="28"/>
              </w:rPr>
            </w:pPr>
            <w:r w:rsidRPr="006F495C">
              <w:rPr>
                <w:b/>
                <w:sz w:val="28"/>
                <w:szCs w:val="28"/>
              </w:rPr>
              <w:t>Assessment Criteria</w:t>
            </w:r>
          </w:p>
          <w:p w:rsidRPr="006F495C" w:rsidR="00477E46" w:rsidP="00083A6F" w:rsidRDefault="00477E46" w14:paraId="769D0D3C" wp14:textId="77777777">
            <w:pPr>
              <w:spacing w:after="0" w:line="240" w:lineRule="auto"/>
            </w:pPr>
          </w:p>
        </w:tc>
        <w:tc>
          <w:tcPr>
            <w:tcW w:w="1417" w:type="dxa"/>
            <w:vAlign w:val="center"/>
          </w:tcPr>
          <w:p w:rsidR="00083A6F" w:rsidP="00083A6F" w:rsidRDefault="00477E46" w14:paraId="15E68231" wp14:textId="77777777">
            <w:pPr>
              <w:spacing w:after="0" w:line="240" w:lineRule="auto"/>
              <w:jc w:val="center"/>
              <w:rPr>
                <w:b/>
                <w:sz w:val="28"/>
                <w:szCs w:val="28"/>
              </w:rPr>
            </w:pPr>
            <w:r w:rsidRPr="006F495C">
              <w:rPr>
                <w:b/>
                <w:sz w:val="28"/>
                <w:szCs w:val="28"/>
              </w:rPr>
              <w:t>Maximum</w:t>
            </w:r>
          </w:p>
          <w:p w:rsidRPr="006F495C" w:rsidR="00477E46" w:rsidP="00083A6F" w:rsidRDefault="00477E46" w14:paraId="399F473E" wp14:textId="77777777">
            <w:pPr>
              <w:spacing w:after="0" w:line="240" w:lineRule="auto"/>
              <w:jc w:val="center"/>
            </w:pPr>
            <w:r w:rsidRPr="006F495C">
              <w:rPr>
                <w:b/>
                <w:sz w:val="28"/>
                <w:szCs w:val="28"/>
              </w:rPr>
              <w:t>Mark</w:t>
            </w:r>
          </w:p>
        </w:tc>
        <w:tc>
          <w:tcPr>
            <w:tcW w:w="1276" w:type="dxa"/>
            <w:vAlign w:val="center"/>
          </w:tcPr>
          <w:p w:rsidR="00083A6F" w:rsidP="00083A6F" w:rsidRDefault="00477E46" w14:paraId="1A68DBA4" wp14:textId="77777777">
            <w:pPr>
              <w:spacing w:after="0" w:line="240" w:lineRule="auto"/>
              <w:jc w:val="center"/>
              <w:rPr>
                <w:b/>
                <w:sz w:val="28"/>
                <w:szCs w:val="28"/>
              </w:rPr>
            </w:pPr>
            <w:r w:rsidRPr="006F495C">
              <w:rPr>
                <w:b/>
                <w:sz w:val="28"/>
                <w:szCs w:val="28"/>
              </w:rPr>
              <w:t>Learner</w:t>
            </w:r>
          </w:p>
          <w:p w:rsidRPr="006F495C" w:rsidR="00477E46" w:rsidP="00083A6F" w:rsidRDefault="00477E46" w14:paraId="03130406" wp14:textId="77777777">
            <w:pPr>
              <w:spacing w:after="0" w:line="240" w:lineRule="auto"/>
              <w:jc w:val="center"/>
            </w:pPr>
            <w:r w:rsidRPr="006F495C">
              <w:rPr>
                <w:b/>
                <w:sz w:val="28"/>
                <w:szCs w:val="28"/>
              </w:rPr>
              <w:t>Mark</w:t>
            </w:r>
          </w:p>
        </w:tc>
      </w:tr>
      <w:tr xmlns:wp14="http://schemas.microsoft.com/office/word/2010/wordml" w:rsidRPr="006F495C" w:rsidR="00477E46" w:rsidTr="00083A6F" w14:paraId="66596A4C" wp14:textId="77777777">
        <w:tc>
          <w:tcPr>
            <w:tcW w:w="7196" w:type="dxa"/>
            <w:vAlign w:val="center"/>
          </w:tcPr>
          <w:p w:rsidR="004C665D" w:rsidP="00083A6F" w:rsidRDefault="004C665D" w14:paraId="1DC075CB" wp14:textId="77777777">
            <w:pPr>
              <w:autoSpaceDE w:val="0"/>
              <w:autoSpaceDN w:val="0"/>
              <w:adjustRightInd w:val="0"/>
              <w:spacing w:after="0"/>
              <w:rPr>
                <w:sz w:val="24"/>
                <w:szCs w:val="24"/>
                <w:lang w:eastAsia="en-IE"/>
              </w:rPr>
            </w:pPr>
            <w:r>
              <w:rPr>
                <w:sz w:val="24"/>
                <w:szCs w:val="24"/>
                <w:lang w:eastAsia="en-IE"/>
              </w:rPr>
              <w:t>Clear evidence of thorough planning and preparation</w:t>
            </w:r>
          </w:p>
          <w:p w:rsidR="00E80984" w:rsidP="00083A6F" w:rsidRDefault="00E80984" w14:paraId="54CD245A" wp14:textId="77777777">
            <w:pPr>
              <w:autoSpaceDE w:val="0"/>
              <w:autoSpaceDN w:val="0"/>
              <w:adjustRightInd w:val="0"/>
              <w:spacing w:after="0"/>
              <w:rPr>
                <w:sz w:val="24"/>
                <w:szCs w:val="24"/>
                <w:lang w:eastAsia="en-IE"/>
              </w:rPr>
            </w:pPr>
          </w:p>
          <w:p w:rsidR="00083A6F" w:rsidP="00083A6F" w:rsidRDefault="00083A6F" w14:paraId="1231BE67" wp14:textId="77777777">
            <w:pPr>
              <w:autoSpaceDE w:val="0"/>
              <w:autoSpaceDN w:val="0"/>
              <w:adjustRightInd w:val="0"/>
              <w:spacing w:after="0"/>
              <w:rPr>
                <w:sz w:val="24"/>
                <w:szCs w:val="24"/>
                <w:lang w:eastAsia="en-IE"/>
              </w:rPr>
            </w:pPr>
          </w:p>
          <w:p w:rsidR="00E80984" w:rsidP="00083A6F" w:rsidRDefault="00E80984" w14:paraId="24D14C04" wp14:textId="77777777">
            <w:pPr>
              <w:autoSpaceDE w:val="0"/>
              <w:autoSpaceDN w:val="0"/>
              <w:adjustRightInd w:val="0"/>
              <w:spacing w:after="0"/>
              <w:rPr>
                <w:sz w:val="24"/>
                <w:szCs w:val="24"/>
                <w:lang w:eastAsia="en-IE"/>
              </w:rPr>
            </w:pPr>
            <w:r>
              <w:rPr>
                <w:sz w:val="24"/>
                <w:szCs w:val="24"/>
                <w:lang w:eastAsia="en-IE"/>
              </w:rPr>
              <w:t xml:space="preserve">Effective use of strategies </w:t>
            </w:r>
            <w:r w:rsidR="00533CA7">
              <w:rPr>
                <w:sz w:val="24"/>
                <w:szCs w:val="24"/>
                <w:lang w:eastAsia="en-IE"/>
              </w:rPr>
              <w:t>acquired demonstrating an extensive variety of skills learned</w:t>
            </w:r>
            <w:r>
              <w:rPr>
                <w:sz w:val="24"/>
                <w:szCs w:val="24"/>
                <w:lang w:eastAsia="en-IE"/>
              </w:rPr>
              <w:t xml:space="preserve"> to resolve conflict</w:t>
            </w:r>
          </w:p>
          <w:p w:rsidR="00E80984" w:rsidP="00083A6F" w:rsidRDefault="00E80984" w14:paraId="36FEB5B0" wp14:textId="77777777">
            <w:pPr>
              <w:autoSpaceDE w:val="0"/>
              <w:autoSpaceDN w:val="0"/>
              <w:adjustRightInd w:val="0"/>
              <w:spacing w:after="0"/>
              <w:rPr>
                <w:sz w:val="24"/>
                <w:szCs w:val="24"/>
                <w:lang w:eastAsia="en-IE"/>
              </w:rPr>
            </w:pPr>
          </w:p>
          <w:p w:rsidR="00083A6F" w:rsidP="00083A6F" w:rsidRDefault="00083A6F" w14:paraId="30D7AA69" wp14:textId="77777777">
            <w:pPr>
              <w:autoSpaceDE w:val="0"/>
              <w:autoSpaceDN w:val="0"/>
              <w:adjustRightInd w:val="0"/>
              <w:spacing w:after="0"/>
              <w:rPr>
                <w:sz w:val="24"/>
                <w:szCs w:val="24"/>
                <w:lang w:eastAsia="en-IE"/>
              </w:rPr>
            </w:pPr>
          </w:p>
          <w:p w:rsidRPr="00083A6F" w:rsidR="00477E46" w:rsidP="00083A6F" w:rsidRDefault="00E80984" w14:paraId="2D6B82AA" wp14:textId="77777777">
            <w:pPr>
              <w:autoSpaceDE w:val="0"/>
              <w:autoSpaceDN w:val="0"/>
              <w:adjustRightInd w:val="0"/>
              <w:spacing w:after="0"/>
              <w:rPr>
                <w:sz w:val="24"/>
                <w:szCs w:val="24"/>
                <w:lang w:eastAsia="en-IE"/>
              </w:rPr>
            </w:pPr>
            <w:r>
              <w:rPr>
                <w:sz w:val="24"/>
                <w:szCs w:val="24"/>
                <w:lang w:eastAsia="en-IE"/>
              </w:rPr>
              <w:t xml:space="preserve">Comprehensive reflection on the experience to include clear identification of any personal weaknesses and challenges encountered and actions to improve </w:t>
            </w:r>
            <w:r w:rsidR="005B1CC7">
              <w:rPr>
                <w:sz w:val="24"/>
                <w:szCs w:val="24"/>
                <w:lang w:eastAsia="en-IE"/>
              </w:rPr>
              <w:t xml:space="preserve">upon </w:t>
            </w:r>
            <w:r w:rsidR="00083A6F">
              <w:rPr>
                <w:sz w:val="24"/>
                <w:szCs w:val="24"/>
                <w:lang w:eastAsia="en-IE"/>
              </w:rPr>
              <w:t>same.</w:t>
            </w:r>
          </w:p>
        </w:tc>
        <w:tc>
          <w:tcPr>
            <w:tcW w:w="1417" w:type="dxa"/>
            <w:vAlign w:val="center"/>
          </w:tcPr>
          <w:p w:rsidR="00E80984" w:rsidP="00083A6F" w:rsidRDefault="00E80984" w14:paraId="7196D064" wp14:textId="77777777">
            <w:pPr>
              <w:spacing w:after="0" w:line="240" w:lineRule="auto"/>
              <w:jc w:val="center"/>
              <w:rPr>
                <w:sz w:val="24"/>
                <w:szCs w:val="24"/>
              </w:rPr>
            </w:pPr>
          </w:p>
          <w:p w:rsidR="00083A6F" w:rsidP="00083A6F" w:rsidRDefault="00083A6F" w14:paraId="34FF1C98" wp14:textId="77777777">
            <w:pPr>
              <w:spacing w:after="0" w:line="240" w:lineRule="auto"/>
              <w:jc w:val="center"/>
              <w:rPr>
                <w:b/>
                <w:sz w:val="24"/>
                <w:szCs w:val="24"/>
              </w:rPr>
            </w:pPr>
          </w:p>
          <w:p w:rsidR="00083A6F" w:rsidP="00083A6F" w:rsidRDefault="00083A6F" w14:paraId="6D072C0D" wp14:textId="77777777">
            <w:pPr>
              <w:spacing w:after="0" w:line="240" w:lineRule="auto"/>
              <w:jc w:val="center"/>
              <w:rPr>
                <w:b/>
                <w:sz w:val="24"/>
                <w:szCs w:val="24"/>
              </w:rPr>
            </w:pPr>
          </w:p>
          <w:p w:rsidRPr="00E80984" w:rsidR="00477E46" w:rsidP="00083A6F" w:rsidRDefault="00E80984" w14:paraId="5D369756" wp14:textId="77777777">
            <w:pPr>
              <w:spacing w:after="0" w:line="240" w:lineRule="auto"/>
              <w:jc w:val="center"/>
              <w:rPr>
                <w:b/>
                <w:sz w:val="24"/>
                <w:szCs w:val="24"/>
              </w:rPr>
            </w:pPr>
            <w:r w:rsidRPr="00E80984">
              <w:rPr>
                <w:b/>
                <w:sz w:val="24"/>
                <w:szCs w:val="24"/>
              </w:rPr>
              <w:t>10</w:t>
            </w:r>
          </w:p>
          <w:p w:rsidRPr="00E80984" w:rsidR="00E80984" w:rsidP="00083A6F" w:rsidRDefault="00E80984" w14:paraId="48A21919" wp14:textId="77777777">
            <w:pPr>
              <w:spacing w:after="0" w:line="240" w:lineRule="auto"/>
              <w:jc w:val="center"/>
              <w:rPr>
                <w:b/>
                <w:sz w:val="24"/>
                <w:szCs w:val="24"/>
              </w:rPr>
            </w:pPr>
          </w:p>
          <w:p w:rsidR="00E80984" w:rsidP="00083A6F" w:rsidRDefault="00E80984" w14:paraId="6BD18F9B" wp14:textId="77777777">
            <w:pPr>
              <w:spacing w:after="0" w:line="240" w:lineRule="auto"/>
              <w:jc w:val="center"/>
              <w:rPr>
                <w:b/>
                <w:sz w:val="24"/>
                <w:szCs w:val="24"/>
              </w:rPr>
            </w:pPr>
          </w:p>
          <w:p w:rsidR="00083A6F" w:rsidP="00083A6F" w:rsidRDefault="00083A6F" w14:paraId="238601FE" wp14:textId="77777777">
            <w:pPr>
              <w:tabs>
                <w:tab w:val="left" w:pos="435"/>
                <w:tab w:val="center" w:pos="600"/>
              </w:tabs>
              <w:spacing w:after="0" w:line="240" w:lineRule="auto"/>
              <w:jc w:val="center"/>
              <w:rPr>
                <w:b/>
                <w:sz w:val="24"/>
                <w:szCs w:val="24"/>
              </w:rPr>
            </w:pPr>
          </w:p>
          <w:p w:rsidRPr="00E80984" w:rsidR="00E80984" w:rsidP="00083A6F" w:rsidRDefault="00E80984" w14:paraId="72A4FFC0" wp14:textId="77777777">
            <w:pPr>
              <w:tabs>
                <w:tab w:val="left" w:pos="435"/>
                <w:tab w:val="center" w:pos="600"/>
              </w:tabs>
              <w:spacing w:after="0" w:line="240" w:lineRule="auto"/>
              <w:jc w:val="center"/>
              <w:rPr>
                <w:b/>
                <w:sz w:val="24"/>
                <w:szCs w:val="24"/>
              </w:rPr>
            </w:pPr>
            <w:r w:rsidRPr="00E80984">
              <w:rPr>
                <w:b/>
                <w:sz w:val="24"/>
                <w:szCs w:val="24"/>
              </w:rPr>
              <w:t>20</w:t>
            </w:r>
          </w:p>
          <w:p w:rsidRPr="00E80984" w:rsidR="00E80984" w:rsidP="00083A6F" w:rsidRDefault="00E80984" w14:paraId="0F3CABC7" wp14:textId="77777777">
            <w:pPr>
              <w:spacing w:after="0" w:line="240" w:lineRule="auto"/>
              <w:jc w:val="center"/>
              <w:rPr>
                <w:b/>
                <w:sz w:val="24"/>
                <w:szCs w:val="24"/>
              </w:rPr>
            </w:pPr>
          </w:p>
          <w:p w:rsidR="00E80984" w:rsidP="00083A6F" w:rsidRDefault="00E80984" w14:paraId="5B08B5D1" wp14:textId="77777777">
            <w:pPr>
              <w:spacing w:after="0" w:line="240" w:lineRule="auto"/>
              <w:jc w:val="center"/>
              <w:rPr>
                <w:b/>
                <w:sz w:val="24"/>
                <w:szCs w:val="24"/>
              </w:rPr>
            </w:pPr>
          </w:p>
          <w:p w:rsidRPr="00E80984" w:rsidR="00083A6F" w:rsidP="00083A6F" w:rsidRDefault="00083A6F" w14:paraId="16DEB4AB" wp14:textId="77777777">
            <w:pPr>
              <w:spacing w:after="0" w:line="240" w:lineRule="auto"/>
              <w:jc w:val="center"/>
              <w:rPr>
                <w:b/>
                <w:sz w:val="24"/>
                <w:szCs w:val="24"/>
              </w:rPr>
            </w:pPr>
          </w:p>
          <w:p w:rsidRPr="00E80984" w:rsidR="00E80984" w:rsidP="00083A6F" w:rsidRDefault="00E80984" w14:paraId="6A6A9027" wp14:textId="77777777">
            <w:pPr>
              <w:spacing w:after="0" w:line="240" w:lineRule="auto"/>
              <w:jc w:val="center"/>
              <w:rPr>
                <w:b/>
                <w:sz w:val="24"/>
                <w:szCs w:val="24"/>
              </w:rPr>
            </w:pPr>
            <w:r w:rsidRPr="00E80984">
              <w:rPr>
                <w:b/>
                <w:sz w:val="24"/>
                <w:szCs w:val="24"/>
              </w:rPr>
              <w:t>20</w:t>
            </w:r>
          </w:p>
          <w:p w:rsidR="00477E46" w:rsidP="00083A6F" w:rsidRDefault="00477E46" w14:paraId="0AD9C6F4" wp14:textId="77777777">
            <w:pPr>
              <w:spacing w:after="0" w:line="240" w:lineRule="auto"/>
              <w:jc w:val="center"/>
              <w:rPr>
                <w:sz w:val="24"/>
                <w:szCs w:val="24"/>
              </w:rPr>
            </w:pPr>
          </w:p>
          <w:p w:rsidR="00171CDE" w:rsidP="00083A6F" w:rsidRDefault="00171CDE" w14:paraId="4B1F511A" wp14:textId="77777777">
            <w:pPr>
              <w:spacing w:after="0" w:line="240" w:lineRule="auto"/>
              <w:jc w:val="center"/>
              <w:rPr>
                <w:sz w:val="24"/>
                <w:szCs w:val="24"/>
              </w:rPr>
            </w:pPr>
          </w:p>
          <w:p w:rsidR="00171CDE" w:rsidP="00083A6F" w:rsidRDefault="00171CDE" w14:paraId="65F9C3DC" wp14:textId="77777777">
            <w:pPr>
              <w:spacing w:after="0" w:line="240" w:lineRule="auto"/>
              <w:jc w:val="center"/>
              <w:rPr>
                <w:sz w:val="24"/>
                <w:szCs w:val="24"/>
              </w:rPr>
            </w:pPr>
          </w:p>
          <w:p w:rsidRPr="006F495C" w:rsidR="00171CDE" w:rsidP="00083A6F" w:rsidRDefault="00171CDE" w14:paraId="5023141B" wp14:textId="77777777">
            <w:pPr>
              <w:spacing w:after="0" w:line="240" w:lineRule="auto"/>
              <w:jc w:val="center"/>
              <w:rPr>
                <w:sz w:val="24"/>
                <w:szCs w:val="24"/>
              </w:rPr>
            </w:pPr>
          </w:p>
          <w:p w:rsidRPr="006F495C" w:rsidR="00477E46" w:rsidP="00083A6F" w:rsidRDefault="00477E46" w14:paraId="1F3B1409" wp14:textId="77777777">
            <w:pPr>
              <w:spacing w:after="0" w:line="240" w:lineRule="auto"/>
              <w:jc w:val="center"/>
              <w:rPr>
                <w:sz w:val="20"/>
                <w:szCs w:val="20"/>
              </w:rPr>
            </w:pPr>
          </w:p>
          <w:p w:rsidRPr="006F495C" w:rsidR="00477E46" w:rsidP="00083A6F" w:rsidRDefault="00477E46" w14:paraId="562C75D1" wp14:textId="77777777">
            <w:pPr>
              <w:spacing w:after="0"/>
              <w:jc w:val="center"/>
            </w:pPr>
          </w:p>
        </w:tc>
        <w:tc>
          <w:tcPr>
            <w:tcW w:w="1276" w:type="dxa"/>
            <w:vAlign w:val="center"/>
          </w:tcPr>
          <w:p w:rsidRPr="006F495C" w:rsidR="00477E46" w:rsidP="00083A6F" w:rsidRDefault="00477E46" w14:paraId="664355AD" wp14:textId="77777777">
            <w:pPr>
              <w:spacing w:after="0" w:line="240" w:lineRule="auto"/>
            </w:pPr>
          </w:p>
        </w:tc>
      </w:tr>
      <w:tr xmlns:wp14="http://schemas.microsoft.com/office/word/2010/wordml" w:rsidRPr="004D3107" w:rsidR="00477E46" w:rsidTr="00083A6F" w14:paraId="4394C10F" wp14:textId="77777777">
        <w:tc>
          <w:tcPr>
            <w:tcW w:w="7196" w:type="dxa"/>
            <w:vAlign w:val="center"/>
          </w:tcPr>
          <w:p w:rsidRPr="0027271D" w:rsidR="00477E46" w:rsidP="00083A6F" w:rsidRDefault="00477E46" w14:paraId="7304CF8E" wp14:textId="77777777">
            <w:pPr>
              <w:autoSpaceDE w:val="0"/>
              <w:autoSpaceDN w:val="0"/>
              <w:adjustRightInd w:val="0"/>
              <w:spacing w:after="0" w:line="240" w:lineRule="auto"/>
              <w:ind w:left="360"/>
              <w:jc w:val="right"/>
              <w:rPr>
                <w:b/>
              </w:rPr>
            </w:pPr>
            <w:r w:rsidRPr="0027271D">
              <w:rPr>
                <w:b/>
              </w:rPr>
              <w:t>Total Mark</w:t>
            </w:r>
            <w:r w:rsidR="0027271D">
              <w:rPr>
                <w:b/>
              </w:rPr>
              <w:t>s</w:t>
            </w:r>
            <w:r w:rsidRPr="0027271D">
              <w:rPr>
                <w:b/>
              </w:rPr>
              <w:br/>
            </w:r>
          </w:p>
        </w:tc>
        <w:tc>
          <w:tcPr>
            <w:tcW w:w="1417" w:type="dxa"/>
            <w:vAlign w:val="center"/>
          </w:tcPr>
          <w:p w:rsidRPr="00E80984" w:rsidR="00477E46" w:rsidP="00083A6F" w:rsidRDefault="00E80984" w14:paraId="2EC8893D" wp14:textId="77777777">
            <w:pPr>
              <w:spacing w:after="0" w:line="240" w:lineRule="auto"/>
              <w:jc w:val="center"/>
              <w:rPr>
                <w:b/>
                <w:highlight w:val="lightGray"/>
              </w:rPr>
            </w:pPr>
            <w:r w:rsidRPr="00E80984">
              <w:rPr>
                <w:b/>
              </w:rPr>
              <w:t>50</w:t>
            </w:r>
          </w:p>
        </w:tc>
        <w:tc>
          <w:tcPr>
            <w:tcW w:w="1276" w:type="dxa"/>
            <w:vAlign w:val="center"/>
          </w:tcPr>
          <w:p w:rsidRPr="004D3107" w:rsidR="00477E46" w:rsidP="00083A6F" w:rsidRDefault="00477E46" w14:paraId="1A965116" wp14:textId="77777777">
            <w:pPr>
              <w:spacing w:after="0" w:line="240" w:lineRule="auto"/>
            </w:pPr>
          </w:p>
        </w:tc>
      </w:tr>
    </w:tbl>
    <w:p xmlns:wp14="http://schemas.microsoft.com/office/word/2010/wordml" w:rsidRPr="006F495C" w:rsidR="008F164E" w:rsidP="008F164E" w:rsidRDefault="008F164E" w14:paraId="7DF4E37C" wp14:textId="77777777">
      <w:pPr>
        <w:autoSpaceDE w:val="0"/>
        <w:autoSpaceDN w:val="0"/>
        <w:adjustRightInd w:val="0"/>
        <w:spacing w:after="0" w:line="240" w:lineRule="auto"/>
      </w:pPr>
    </w:p>
    <w:p xmlns:wp14="http://schemas.microsoft.com/office/word/2010/wordml" w:rsidRPr="00083A6F" w:rsidR="00083A6F" w:rsidP="00083A6F" w:rsidRDefault="00083A6F" w14:paraId="4C965A8A" wp14:textId="77777777">
      <w:pPr>
        <w:autoSpaceDE w:val="0"/>
        <w:autoSpaceDN w:val="0"/>
        <w:adjustRightInd w:val="0"/>
        <w:spacing w:after="0" w:line="240" w:lineRule="auto"/>
        <w:jc w:val="center"/>
      </w:pPr>
      <w:r>
        <w:br/>
      </w:r>
      <w:r>
        <w:rPr>
          <w:b/>
          <w:i/>
        </w:rPr>
        <w:t>NO ROUNDING OF MARKS</w:t>
      </w:r>
    </w:p>
    <w:p xmlns:wp14="http://schemas.microsoft.com/office/word/2010/wordml" w:rsidR="00083A6F" w:rsidP="00083A6F" w:rsidRDefault="00083A6F" w14:paraId="44FB30F8" wp14:textId="77777777">
      <w:pPr>
        <w:spacing w:line="240" w:lineRule="auto"/>
        <w:ind w:right="-1039"/>
        <w:jc w:val="center"/>
        <w:rPr>
          <w:b/>
          <w:i/>
        </w:rPr>
      </w:pPr>
    </w:p>
    <w:p xmlns:wp14="http://schemas.microsoft.com/office/word/2010/wordml" w:rsidR="00083A6F" w:rsidP="00083A6F" w:rsidRDefault="00083A6F" w14:paraId="10E8F505"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083A6F" w:rsidP="00083A6F" w:rsidRDefault="00083A6F" w14:paraId="1DA6542E" wp14:textId="77777777">
      <w:pPr>
        <w:spacing w:line="240" w:lineRule="auto"/>
        <w:ind w:right="-1039"/>
        <w:jc w:val="center"/>
      </w:pPr>
    </w:p>
    <w:p xmlns:wp14="http://schemas.microsoft.com/office/word/2010/wordml" w:rsidR="00083A6F" w:rsidP="00083A6F" w:rsidRDefault="00083A6F" w14:paraId="3041E394" wp14:textId="77777777">
      <w:pPr>
        <w:spacing w:line="240" w:lineRule="auto"/>
        <w:ind w:right="-1039"/>
        <w:jc w:val="center"/>
      </w:pPr>
    </w:p>
    <w:p xmlns:wp14="http://schemas.microsoft.com/office/word/2010/wordml" w:rsidRPr="00083A6F" w:rsidR="00083A6F" w:rsidP="00083A6F" w:rsidRDefault="00083A6F" w14:paraId="609C98C0" wp14:textId="77777777">
      <w:pPr>
        <w:spacing w:line="240" w:lineRule="auto"/>
        <w:ind w:right="-1039"/>
        <w:jc w:val="center"/>
      </w:pPr>
      <w:r>
        <w:t>External Authenticator's Signature: ............................................................   Date: ...............................</w:t>
      </w:r>
    </w:p>
    <w:sectPr w:rsidRPr="00083A6F" w:rsidR="00083A6F" w:rsidSect="00BC1175">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F64113" w:rsidP="008F164E" w:rsidRDefault="00F64113" w14:paraId="722B00AE" wp14:textId="77777777">
      <w:pPr>
        <w:spacing w:after="0" w:line="240" w:lineRule="auto"/>
      </w:pPr>
      <w:r>
        <w:separator/>
      </w:r>
    </w:p>
  </w:endnote>
  <w:endnote w:type="continuationSeparator" w:id="0">
    <w:p xmlns:wp14="http://schemas.microsoft.com/office/word/2010/wordml" w:rsidR="00F64113" w:rsidP="008F164E" w:rsidRDefault="00F64113" w14:paraId="42C6D79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593489" w:rsidR="00593489" w:rsidP="16FA5005" w:rsidRDefault="00593489" w14:paraId="2CC7982C" wp14:textId="1992ECE2">
    <w:pPr>
      <w:pStyle w:val="Footer"/>
      <w:rPr>
        <w:i w:val="1"/>
        <w:iCs w:val="1"/>
        <w:sz w:val="20"/>
        <w:szCs w:val="20"/>
      </w:rPr>
    </w:pPr>
    <w:r w:rsidRPr="16FA5005" w:rsidR="16FA5005">
      <w:rPr>
        <w:i w:val="1"/>
        <w:iCs w:val="1"/>
        <w:sz w:val="20"/>
        <w:szCs w:val="20"/>
      </w:rPr>
      <w:t>Doc No: 5N0692-0</w:t>
    </w:r>
    <w:r w:rsidRPr="16FA5005" w:rsidR="16FA5005">
      <w:rPr>
        <w:i w:val="1"/>
        <w:iCs w:val="1"/>
        <w:sz w:val="20"/>
        <w:szCs w:val="20"/>
      </w:rPr>
      <w:t>2</w:t>
    </w:r>
    <w:r>
      <w:rPr>
        <w:i/>
        <w:sz w:val="20"/>
      </w:rPr>
      <w:tab/>
    </w:r>
    <w:r w:rsidRPr="16FA5005" w:rsidR="16FA5005">
      <w:rPr>
        <w:i w:val="1"/>
        <w:iCs w:val="1"/>
        <w:sz w:val="20"/>
        <w:szCs w:val="20"/>
      </w:rPr>
      <w:t xml:space="preserve">Effective Date: 1st September 20</w:t>
    </w:r>
    <w:r w:rsidRPr="16FA5005" w:rsidR="16FA5005">
      <w:rPr>
        <w:i w:val="1"/>
        <w:iCs w:val="1"/>
        <w:sz w:val="20"/>
        <w:szCs w:val="20"/>
      </w:rPr>
      <w:t xml:space="preserve">20</w:t>
    </w:r>
    <w:r>
      <w:rPr>
        <w:i/>
        <w:sz w:val="20"/>
      </w:rPr>
      <w:tab/>
    </w:r>
    <w:r w:rsidRPr="16FA5005" w:rsidR="16FA5005">
      <w:rPr>
        <w:i w:val="1"/>
        <w:iCs w:val="1"/>
        <w:sz w:val="20"/>
        <w:szCs w:val="20"/>
      </w:rPr>
      <w:t xml:space="preserve">Page </w:t>
    </w:r>
    <w:r w:rsidRPr="16FA5005">
      <w:rPr>
        <w:i w:val="1"/>
        <w:iCs w:val="1"/>
        <w:noProof/>
        <w:sz w:val="20"/>
        <w:szCs w:val="20"/>
      </w:rPr>
      <w:fldChar w:fldCharType="begin"/>
    </w:r>
    <w:r w:rsidRPr="16FA5005">
      <w:rPr>
        <w:i w:val="1"/>
        <w:iCs w:val="1"/>
        <w:sz w:val="20"/>
        <w:szCs w:val="20"/>
      </w:rPr>
      <w:instrText xml:space="preserve"> PAGE  \* Arabic  \* MERGEFORMAT </w:instrText>
    </w:r>
    <w:r w:rsidRPr="16FA5005">
      <w:rPr>
        <w:i w:val="1"/>
        <w:iCs w:val="1"/>
        <w:sz w:val="20"/>
        <w:szCs w:val="20"/>
      </w:rPr>
      <w:fldChar w:fldCharType="separate"/>
    </w:r>
    <w:r w:rsidRPr="16FA5005" w:rsidR="16FA5005">
      <w:rPr>
        <w:i w:val="1"/>
        <w:iCs w:val="1"/>
        <w:noProof/>
        <w:sz w:val="20"/>
        <w:szCs w:val="20"/>
      </w:rPr>
      <w:t>2</w:t>
    </w:r>
    <w:r w:rsidRPr="16FA5005">
      <w:rPr>
        <w:i w:val="1"/>
        <w:iCs w:val="1"/>
        <w:noProof/>
        <w:sz w:val="20"/>
        <w:szCs w:val="20"/>
      </w:rPr>
      <w:fldChar w:fldCharType="end"/>
    </w:r>
    <w:r w:rsidRPr="16FA5005" w:rsidR="16FA5005">
      <w:rPr>
        <w:i w:val="1"/>
        <w:iCs w:val="1"/>
        <w:sz w:val="20"/>
        <w:szCs w:val="20"/>
      </w:rPr>
      <w:t xml:space="preserve"> of </w:t>
    </w:r>
    <w:r w:rsidRPr="16FA5005">
      <w:rPr>
        <w:i w:val="1"/>
        <w:iCs w:val="1"/>
        <w:noProof/>
        <w:sz w:val="20"/>
        <w:szCs w:val="20"/>
      </w:rPr>
      <w:fldChar w:fldCharType="begin"/>
    </w:r>
    <w:r w:rsidRPr="16FA5005">
      <w:rPr>
        <w:i w:val="1"/>
        <w:iCs w:val="1"/>
        <w:sz w:val="20"/>
        <w:szCs w:val="20"/>
      </w:rPr>
      <w:instrText xml:space="preserve"> NUMPAGES   \* MERGEFORMAT </w:instrText>
    </w:r>
    <w:r w:rsidRPr="16FA5005">
      <w:rPr>
        <w:i w:val="1"/>
        <w:iCs w:val="1"/>
        <w:sz w:val="20"/>
        <w:szCs w:val="20"/>
      </w:rPr>
      <w:fldChar w:fldCharType="separate"/>
    </w:r>
    <w:r w:rsidRPr="16FA5005" w:rsidR="16FA5005">
      <w:rPr>
        <w:i w:val="1"/>
        <w:iCs w:val="1"/>
        <w:noProof/>
        <w:sz w:val="20"/>
        <w:szCs w:val="20"/>
      </w:rPr>
      <w:t>12</w:t>
    </w:r>
    <w:r w:rsidRPr="16FA5005">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F64113" w:rsidP="008F164E" w:rsidRDefault="00F64113" w14:paraId="6E1831B3" wp14:textId="77777777">
      <w:pPr>
        <w:spacing w:after="0" w:line="240" w:lineRule="auto"/>
      </w:pPr>
      <w:r>
        <w:separator/>
      </w:r>
    </w:p>
  </w:footnote>
  <w:footnote w:type="continuationSeparator" w:id="0">
    <w:p xmlns:wp14="http://schemas.microsoft.com/office/word/2010/wordml" w:rsidR="00F64113" w:rsidP="008F164E" w:rsidRDefault="00F64113" w14:paraId="54E11D2A"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593489" w:rsidR="00593489" w:rsidP="16FA5005" w:rsidRDefault="00593489" w14:paraId="3BE0D63F" wp14:textId="77777777">
    <w:pPr>
      <w:pStyle w:val="NoSpacing"/>
      <w:ind w:left="0"/>
      <w:rPr>
        <w:i w:val="1"/>
        <w:iCs w:val="1"/>
        <w:sz w:val="18"/>
        <w:szCs w:val="18"/>
        <w:lang w:eastAsia="en-IE"/>
      </w:rPr>
    </w:pPr>
    <w:r w:rsidRPr="16FA5005" w:rsidR="16FA5005">
      <w:rPr>
        <w:i w:val="1"/>
        <w:iCs w:val="1"/>
        <w:sz w:val="18"/>
        <w:szCs w:val="18"/>
        <w:lang w:eastAsia="en-IE"/>
      </w:rPr>
      <w:t>Laois and Offaly ET</w:t>
    </w:r>
    <w:r w:rsidRPr="16FA5005" w:rsidR="16FA5005">
      <w:rPr>
        <w:i w:val="1"/>
        <w:iCs w:val="1"/>
        <w:sz w:val="18"/>
        <w:szCs w:val="18"/>
        <w:lang w:eastAsia="en-IE"/>
      </w:rPr>
      <w: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39ED"/>
    <w:multiLevelType w:val="hybridMultilevel"/>
    <w:tmpl w:val="F8628858"/>
    <w:lvl w:ilvl="0" w:tplc="CE48489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375234"/>
    <w:multiLevelType w:val="hybridMultilevel"/>
    <w:tmpl w:val="9984FD46"/>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 w15:restartNumberingAfterBreak="0">
    <w:nsid w:val="04613137"/>
    <w:multiLevelType w:val="hybridMultilevel"/>
    <w:tmpl w:val="630E73E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4" w15:restartNumberingAfterBreak="0">
    <w:nsid w:val="08E739B5"/>
    <w:multiLevelType w:val="hybridMultilevel"/>
    <w:tmpl w:val="1B4A3BF8"/>
    <w:lvl w:ilvl="0" w:tplc="3A42812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94E22C2"/>
    <w:multiLevelType w:val="hybridMultilevel"/>
    <w:tmpl w:val="F1782D1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0BA32ECC"/>
    <w:multiLevelType w:val="hybridMultilevel"/>
    <w:tmpl w:val="E6DC4B4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0CA66CCA"/>
    <w:multiLevelType w:val="hybridMultilevel"/>
    <w:tmpl w:val="8DCE9430"/>
    <w:lvl w:ilvl="0" w:tplc="18090003">
      <w:start w:val="1"/>
      <w:numFmt w:val="bullet"/>
      <w:lvlText w:val="o"/>
      <w:lvlJc w:val="left"/>
      <w:pPr>
        <w:ind w:left="2160" w:hanging="360"/>
      </w:pPr>
      <w:rPr>
        <w:rFonts w:hint="default" w:ascii="Courier New" w:hAnsi="Courier New" w:cs="Courier New"/>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8" w15:restartNumberingAfterBreak="0">
    <w:nsid w:val="11046A7E"/>
    <w:multiLevelType w:val="hybridMultilevel"/>
    <w:tmpl w:val="800E155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12034345"/>
    <w:multiLevelType w:val="hybridMultilevel"/>
    <w:tmpl w:val="FF9EEB36"/>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0" w15:restartNumberingAfterBreak="0">
    <w:nsid w:val="17710D75"/>
    <w:multiLevelType w:val="hybridMultilevel"/>
    <w:tmpl w:val="D0D28CE2"/>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1" w15:restartNumberingAfterBreak="0">
    <w:nsid w:val="1A6961C4"/>
    <w:multiLevelType w:val="hybridMultilevel"/>
    <w:tmpl w:val="92ECF796"/>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2" w15:restartNumberingAfterBreak="0">
    <w:nsid w:val="1FBC19C1"/>
    <w:multiLevelType w:val="hybridMultilevel"/>
    <w:tmpl w:val="79FC233A"/>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3"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1E2029D"/>
    <w:multiLevelType w:val="hybridMultilevel"/>
    <w:tmpl w:val="B23AE31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23FF2EB9"/>
    <w:multiLevelType w:val="hybridMultilevel"/>
    <w:tmpl w:val="6316CBDC"/>
    <w:lvl w:ilvl="0" w:tplc="18090001">
      <w:start w:val="1"/>
      <w:numFmt w:val="bullet"/>
      <w:lvlText w:val=""/>
      <w:lvlJc w:val="left"/>
      <w:pPr>
        <w:ind w:left="2160" w:hanging="360"/>
      </w:pPr>
      <w:rPr>
        <w:rFonts w:hint="default" w:ascii="Symbol" w:hAnsi="Symbol"/>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16" w15:restartNumberingAfterBreak="0">
    <w:nsid w:val="24365AA5"/>
    <w:multiLevelType w:val="hybridMultilevel"/>
    <w:tmpl w:val="87D6BCD6"/>
    <w:lvl w:ilvl="0" w:tplc="18090001">
      <w:start w:val="1"/>
      <w:numFmt w:val="bullet"/>
      <w:lvlText w:val=""/>
      <w:lvlJc w:val="left"/>
      <w:pPr>
        <w:ind w:left="1800" w:hanging="360"/>
      </w:pPr>
      <w:rPr>
        <w:rFonts w:hint="default" w:ascii="Symbol" w:hAnsi="Symbol"/>
      </w:rPr>
    </w:lvl>
    <w:lvl w:ilvl="1" w:tplc="18090003" w:tentative="1">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17" w15:restartNumberingAfterBreak="0">
    <w:nsid w:val="245E6B88"/>
    <w:multiLevelType w:val="hybridMultilevel"/>
    <w:tmpl w:val="19F6430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259E688B"/>
    <w:multiLevelType w:val="hybridMultilevel"/>
    <w:tmpl w:val="C9B8224E"/>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28C55AC3"/>
    <w:multiLevelType w:val="hybridMultilevel"/>
    <w:tmpl w:val="02DE3F4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28F861D3"/>
    <w:multiLevelType w:val="hybridMultilevel"/>
    <w:tmpl w:val="2F2ACB28"/>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1" w15:restartNumberingAfterBreak="0">
    <w:nsid w:val="2C002F4C"/>
    <w:multiLevelType w:val="hybridMultilevel"/>
    <w:tmpl w:val="5DD64CE6"/>
    <w:lvl w:ilvl="0" w:tplc="3F5C290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CDB7FCA"/>
    <w:multiLevelType w:val="hybridMultilevel"/>
    <w:tmpl w:val="4BCE8926"/>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3" w15:restartNumberingAfterBreak="0">
    <w:nsid w:val="2F657EBD"/>
    <w:multiLevelType w:val="hybridMultilevel"/>
    <w:tmpl w:val="BDDC4FBC"/>
    <w:lvl w:ilvl="0" w:tplc="7F58C7A4">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4" w15:restartNumberingAfterBreak="0">
    <w:nsid w:val="3595582C"/>
    <w:multiLevelType w:val="hybridMultilevel"/>
    <w:tmpl w:val="D354FE14"/>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5" w15:restartNumberingAfterBreak="0">
    <w:nsid w:val="46AB5B70"/>
    <w:multiLevelType w:val="hybridMultilevel"/>
    <w:tmpl w:val="5D668FAE"/>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6" w15:restartNumberingAfterBreak="0">
    <w:nsid w:val="4A747779"/>
    <w:multiLevelType w:val="hybridMultilevel"/>
    <w:tmpl w:val="ED58DF0E"/>
    <w:lvl w:ilvl="0" w:tplc="F056D690">
      <w:start w:val="1"/>
      <w:numFmt w:val="decimal"/>
      <w:lvlText w:val="%1."/>
      <w:lvlJc w:val="left"/>
      <w:pPr>
        <w:ind w:left="885" w:hanging="360"/>
      </w:pPr>
      <w:rPr>
        <w:rFonts w:hint="default"/>
      </w:rPr>
    </w:lvl>
    <w:lvl w:ilvl="1" w:tplc="18090019" w:tentative="1">
      <w:start w:val="1"/>
      <w:numFmt w:val="lowerLetter"/>
      <w:lvlText w:val="%2."/>
      <w:lvlJc w:val="left"/>
      <w:pPr>
        <w:ind w:left="1605" w:hanging="360"/>
      </w:pPr>
    </w:lvl>
    <w:lvl w:ilvl="2" w:tplc="1809001B" w:tentative="1">
      <w:start w:val="1"/>
      <w:numFmt w:val="lowerRoman"/>
      <w:lvlText w:val="%3."/>
      <w:lvlJc w:val="right"/>
      <w:pPr>
        <w:ind w:left="2325" w:hanging="180"/>
      </w:pPr>
    </w:lvl>
    <w:lvl w:ilvl="3" w:tplc="1809000F" w:tentative="1">
      <w:start w:val="1"/>
      <w:numFmt w:val="decimal"/>
      <w:lvlText w:val="%4."/>
      <w:lvlJc w:val="left"/>
      <w:pPr>
        <w:ind w:left="3045" w:hanging="360"/>
      </w:pPr>
    </w:lvl>
    <w:lvl w:ilvl="4" w:tplc="18090019" w:tentative="1">
      <w:start w:val="1"/>
      <w:numFmt w:val="lowerLetter"/>
      <w:lvlText w:val="%5."/>
      <w:lvlJc w:val="left"/>
      <w:pPr>
        <w:ind w:left="3765" w:hanging="360"/>
      </w:pPr>
    </w:lvl>
    <w:lvl w:ilvl="5" w:tplc="1809001B" w:tentative="1">
      <w:start w:val="1"/>
      <w:numFmt w:val="lowerRoman"/>
      <w:lvlText w:val="%6."/>
      <w:lvlJc w:val="right"/>
      <w:pPr>
        <w:ind w:left="4485" w:hanging="180"/>
      </w:pPr>
    </w:lvl>
    <w:lvl w:ilvl="6" w:tplc="1809000F" w:tentative="1">
      <w:start w:val="1"/>
      <w:numFmt w:val="decimal"/>
      <w:lvlText w:val="%7."/>
      <w:lvlJc w:val="left"/>
      <w:pPr>
        <w:ind w:left="5205" w:hanging="360"/>
      </w:pPr>
    </w:lvl>
    <w:lvl w:ilvl="7" w:tplc="18090019" w:tentative="1">
      <w:start w:val="1"/>
      <w:numFmt w:val="lowerLetter"/>
      <w:lvlText w:val="%8."/>
      <w:lvlJc w:val="left"/>
      <w:pPr>
        <w:ind w:left="5925" w:hanging="360"/>
      </w:pPr>
    </w:lvl>
    <w:lvl w:ilvl="8" w:tplc="1809001B" w:tentative="1">
      <w:start w:val="1"/>
      <w:numFmt w:val="lowerRoman"/>
      <w:lvlText w:val="%9."/>
      <w:lvlJc w:val="right"/>
      <w:pPr>
        <w:ind w:left="6645" w:hanging="180"/>
      </w:pPr>
    </w:lvl>
  </w:abstractNum>
  <w:abstractNum w:abstractNumId="27" w15:restartNumberingAfterBreak="0">
    <w:nsid w:val="5771420B"/>
    <w:multiLevelType w:val="hybridMultilevel"/>
    <w:tmpl w:val="E17C1210"/>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8" w15:restartNumberingAfterBreak="0">
    <w:nsid w:val="57F77861"/>
    <w:multiLevelType w:val="hybridMultilevel"/>
    <w:tmpl w:val="EA1CEF4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9" w15:restartNumberingAfterBreak="0">
    <w:nsid w:val="580F0FD0"/>
    <w:multiLevelType w:val="hybridMultilevel"/>
    <w:tmpl w:val="8C8A2592"/>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0" w15:restartNumberingAfterBreak="0">
    <w:nsid w:val="58173901"/>
    <w:multiLevelType w:val="hybridMultilevel"/>
    <w:tmpl w:val="0276C07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1" w15:restartNumberingAfterBreak="0">
    <w:nsid w:val="5C061A14"/>
    <w:multiLevelType w:val="hybridMultilevel"/>
    <w:tmpl w:val="17DCC9C6"/>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2" w15:restartNumberingAfterBreak="0">
    <w:nsid w:val="5DA26559"/>
    <w:multiLevelType w:val="hybridMultilevel"/>
    <w:tmpl w:val="9D229D1C"/>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3" w15:restartNumberingAfterBreak="0">
    <w:nsid w:val="66EC4666"/>
    <w:multiLevelType w:val="hybridMultilevel"/>
    <w:tmpl w:val="E74E1FAC"/>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4"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8833CC5"/>
    <w:multiLevelType w:val="hybridMultilevel"/>
    <w:tmpl w:val="3CEC9320"/>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6" w15:restartNumberingAfterBreak="0">
    <w:nsid w:val="697E6237"/>
    <w:multiLevelType w:val="hybridMultilevel"/>
    <w:tmpl w:val="27D8088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7" w15:restartNumberingAfterBreak="0">
    <w:nsid w:val="6E894869"/>
    <w:multiLevelType w:val="hybridMultilevel"/>
    <w:tmpl w:val="2B1C4EBC"/>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8" w15:restartNumberingAfterBreak="0">
    <w:nsid w:val="6F1E2F0A"/>
    <w:multiLevelType w:val="hybridMultilevel"/>
    <w:tmpl w:val="86EA3048"/>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9" w15:restartNumberingAfterBreak="0">
    <w:nsid w:val="7BF654FF"/>
    <w:multiLevelType w:val="hybridMultilevel"/>
    <w:tmpl w:val="7AFC8FAC"/>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40" w15:restartNumberingAfterBreak="0">
    <w:nsid w:val="7D4B7E67"/>
    <w:multiLevelType w:val="hybridMultilevel"/>
    <w:tmpl w:val="EB14F348"/>
    <w:lvl w:ilvl="0" w:tplc="28468DD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4"/>
  </w:num>
  <w:num w:numId="2">
    <w:abstractNumId w:val="6"/>
  </w:num>
  <w:num w:numId="3">
    <w:abstractNumId w:val="13"/>
  </w:num>
  <w:num w:numId="4">
    <w:abstractNumId w:val="3"/>
  </w:num>
  <w:num w:numId="5">
    <w:abstractNumId w:val="4"/>
  </w:num>
  <w:num w:numId="6">
    <w:abstractNumId w:val="19"/>
  </w:num>
  <w:num w:numId="7">
    <w:abstractNumId w:val="38"/>
  </w:num>
  <w:num w:numId="8">
    <w:abstractNumId w:val="10"/>
  </w:num>
  <w:num w:numId="9">
    <w:abstractNumId w:val="28"/>
  </w:num>
  <w:num w:numId="10">
    <w:abstractNumId w:val="30"/>
  </w:num>
  <w:num w:numId="11">
    <w:abstractNumId w:val="11"/>
  </w:num>
  <w:num w:numId="12">
    <w:abstractNumId w:val="5"/>
  </w:num>
  <w:num w:numId="13">
    <w:abstractNumId w:val="22"/>
  </w:num>
  <w:num w:numId="14">
    <w:abstractNumId w:val="33"/>
  </w:num>
  <w:num w:numId="15">
    <w:abstractNumId w:val="37"/>
  </w:num>
  <w:num w:numId="16">
    <w:abstractNumId w:val="35"/>
  </w:num>
  <w:num w:numId="17">
    <w:abstractNumId w:val="32"/>
  </w:num>
  <w:num w:numId="18">
    <w:abstractNumId w:val="12"/>
  </w:num>
  <w:num w:numId="19">
    <w:abstractNumId w:val="27"/>
  </w:num>
  <w:num w:numId="20">
    <w:abstractNumId w:val="25"/>
  </w:num>
  <w:num w:numId="21">
    <w:abstractNumId w:val="9"/>
  </w:num>
  <w:num w:numId="22">
    <w:abstractNumId w:val="0"/>
  </w:num>
  <w:num w:numId="23">
    <w:abstractNumId w:val="40"/>
  </w:num>
  <w:num w:numId="24">
    <w:abstractNumId w:val="21"/>
  </w:num>
  <w:num w:numId="25">
    <w:abstractNumId w:val="14"/>
  </w:num>
  <w:num w:numId="26">
    <w:abstractNumId w:val="7"/>
  </w:num>
  <w:num w:numId="27">
    <w:abstractNumId w:val="39"/>
  </w:num>
  <w:num w:numId="28">
    <w:abstractNumId w:val="1"/>
  </w:num>
  <w:num w:numId="29">
    <w:abstractNumId w:val="18"/>
  </w:num>
  <w:num w:numId="30">
    <w:abstractNumId w:val="2"/>
  </w:num>
  <w:num w:numId="31">
    <w:abstractNumId w:val="31"/>
  </w:num>
  <w:num w:numId="32">
    <w:abstractNumId w:val="15"/>
  </w:num>
  <w:num w:numId="33">
    <w:abstractNumId w:val="26"/>
  </w:num>
  <w:num w:numId="34">
    <w:abstractNumId w:val="36"/>
  </w:num>
  <w:num w:numId="35">
    <w:abstractNumId w:val="8"/>
  </w:num>
  <w:num w:numId="36">
    <w:abstractNumId w:val="17"/>
  </w:num>
  <w:num w:numId="37">
    <w:abstractNumId w:val="24"/>
  </w:num>
  <w:num w:numId="38">
    <w:abstractNumId w:val="16"/>
  </w:num>
  <w:num w:numId="39">
    <w:abstractNumId w:val="20"/>
  </w:num>
  <w:num w:numId="40">
    <w:abstractNumId w:val="29"/>
  </w:num>
  <w:num w:numId="41">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32BE4"/>
    <w:rsid w:val="00040DC6"/>
    <w:rsid w:val="00083A6F"/>
    <w:rsid w:val="00085442"/>
    <w:rsid w:val="00093860"/>
    <w:rsid w:val="00094ACA"/>
    <w:rsid w:val="000A2062"/>
    <w:rsid w:val="00144428"/>
    <w:rsid w:val="00152884"/>
    <w:rsid w:val="00152DCC"/>
    <w:rsid w:val="00160184"/>
    <w:rsid w:val="00163579"/>
    <w:rsid w:val="00171CDE"/>
    <w:rsid w:val="001755C2"/>
    <w:rsid w:val="00196360"/>
    <w:rsid w:val="001B33C1"/>
    <w:rsid w:val="001C3169"/>
    <w:rsid w:val="00207CE1"/>
    <w:rsid w:val="00211DFB"/>
    <w:rsid w:val="00252FE6"/>
    <w:rsid w:val="00260B73"/>
    <w:rsid w:val="002625E5"/>
    <w:rsid w:val="0027271D"/>
    <w:rsid w:val="002746D6"/>
    <w:rsid w:val="002A32A8"/>
    <w:rsid w:val="002B147E"/>
    <w:rsid w:val="002C4500"/>
    <w:rsid w:val="002F0FBC"/>
    <w:rsid w:val="002F504C"/>
    <w:rsid w:val="0030526B"/>
    <w:rsid w:val="003155EE"/>
    <w:rsid w:val="00344A11"/>
    <w:rsid w:val="00346BA8"/>
    <w:rsid w:val="003664FC"/>
    <w:rsid w:val="00373186"/>
    <w:rsid w:val="003776D2"/>
    <w:rsid w:val="00390053"/>
    <w:rsid w:val="003A480F"/>
    <w:rsid w:val="003E7D56"/>
    <w:rsid w:val="00411F50"/>
    <w:rsid w:val="00426D6B"/>
    <w:rsid w:val="004602DB"/>
    <w:rsid w:val="00461E2A"/>
    <w:rsid w:val="00477E46"/>
    <w:rsid w:val="004A3B72"/>
    <w:rsid w:val="004B2DF1"/>
    <w:rsid w:val="004C665D"/>
    <w:rsid w:val="004C7B92"/>
    <w:rsid w:val="004D5C82"/>
    <w:rsid w:val="004F6151"/>
    <w:rsid w:val="00512DB6"/>
    <w:rsid w:val="00531EA0"/>
    <w:rsid w:val="00533CA7"/>
    <w:rsid w:val="00570CCC"/>
    <w:rsid w:val="00580648"/>
    <w:rsid w:val="00593489"/>
    <w:rsid w:val="005B1CC7"/>
    <w:rsid w:val="005C2FB0"/>
    <w:rsid w:val="005E12EE"/>
    <w:rsid w:val="005F1E31"/>
    <w:rsid w:val="00630EFE"/>
    <w:rsid w:val="00691024"/>
    <w:rsid w:val="00701784"/>
    <w:rsid w:val="00713F60"/>
    <w:rsid w:val="00723995"/>
    <w:rsid w:val="007271B6"/>
    <w:rsid w:val="00737B7C"/>
    <w:rsid w:val="00750167"/>
    <w:rsid w:val="00760224"/>
    <w:rsid w:val="00760DFE"/>
    <w:rsid w:val="00777F99"/>
    <w:rsid w:val="007A3D10"/>
    <w:rsid w:val="007D0404"/>
    <w:rsid w:val="007E1D75"/>
    <w:rsid w:val="008318DD"/>
    <w:rsid w:val="00844CE2"/>
    <w:rsid w:val="008539F8"/>
    <w:rsid w:val="0089254B"/>
    <w:rsid w:val="008B3628"/>
    <w:rsid w:val="008C037D"/>
    <w:rsid w:val="008C1C53"/>
    <w:rsid w:val="008E2A82"/>
    <w:rsid w:val="008F164E"/>
    <w:rsid w:val="008F7F41"/>
    <w:rsid w:val="00905F24"/>
    <w:rsid w:val="00936BBB"/>
    <w:rsid w:val="00965373"/>
    <w:rsid w:val="00971F85"/>
    <w:rsid w:val="00975D51"/>
    <w:rsid w:val="009958A5"/>
    <w:rsid w:val="009963AA"/>
    <w:rsid w:val="009A357D"/>
    <w:rsid w:val="009A40B2"/>
    <w:rsid w:val="009D607F"/>
    <w:rsid w:val="009F2032"/>
    <w:rsid w:val="00A1237B"/>
    <w:rsid w:val="00A2183B"/>
    <w:rsid w:val="00A2530A"/>
    <w:rsid w:val="00A3742B"/>
    <w:rsid w:val="00A54845"/>
    <w:rsid w:val="00A73329"/>
    <w:rsid w:val="00A902B3"/>
    <w:rsid w:val="00A91749"/>
    <w:rsid w:val="00A951E1"/>
    <w:rsid w:val="00AB6244"/>
    <w:rsid w:val="00AD0BB2"/>
    <w:rsid w:val="00AD644E"/>
    <w:rsid w:val="00B03D40"/>
    <w:rsid w:val="00B76BB6"/>
    <w:rsid w:val="00B8377D"/>
    <w:rsid w:val="00BC1175"/>
    <w:rsid w:val="00BC1A2D"/>
    <w:rsid w:val="00BE6166"/>
    <w:rsid w:val="00C3429B"/>
    <w:rsid w:val="00C3688C"/>
    <w:rsid w:val="00C65EEA"/>
    <w:rsid w:val="00C84A19"/>
    <w:rsid w:val="00C8516A"/>
    <w:rsid w:val="00C907AF"/>
    <w:rsid w:val="00C90E02"/>
    <w:rsid w:val="00CA122C"/>
    <w:rsid w:val="00CA7795"/>
    <w:rsid w:val="00CE7E09"/>
    <w:rsid w:val="00D43435"/>
    <w:rsid w:val="00D55CB7"/>
    <w:rsid w:val="00D57CC3"/>
    <w:rsid w:val="00D95CF0"/>
    <w:rsid w:val="00DA4C13"/>
    <w:rsid w:val="00DC6C1D"/>
    <w:rsid w:val="00DD1BBD"/>
    <w:rsid w:val="00DD6E4D"/>
    <w:rsid w:val="00DF4298"/>
    <w:rsid w:val="00E1085C"/>
    <w:rsid w:val="00E3135E"/>
    <w:rsid w:val="00E5214E"/>
    <w:rsid w:val="00E64BB9"/>
    <w:rsid w:val="00E80984"/>
    <w:rsid w:val="00E80B68"/>
    <w:rsid w:val="00E82440"/>
    <w:rsid w:val="00E90D9B"/>
    <w:rsid w:val="00EC2204"/>
    <w:rsid w:val="00EE2498"/>
    <w:rsid w:val="00EE47F0"/>
    <w:rsid w:val="00EE6D4C"/>
    <w:rsid w:val="00EF194C"/>
    <w:rsid w:val="00F06C6B"/>
    <w:rsid w:val="00F16257"/>
    <w:rsid w:val="00F5040B"/>
    <w:rsid w:val="00F6045D"/>
    <w:rsid w:val="00F64113"/>
    <w:rsid w:val="00F65525"/>
    <w:rsid w:val="00F72C3A"/>
    <w:rsid w:val="00F913C5"/>
    <w:rsid w:val="00FC2980"/>
    <w:rsid w:val="00FF3F7F"/>
    <w:rsid w:val="00FF6C3F"/>
    <w:rsid w:val="00FF76F3"/>
    <w:rsid w:val="16FA5005"/>
    <w:rsid w:val="5F101C90"/>
    <w:rsid w:val="776F5C8D"/>
    <w:rsid w:val="78CC64A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A872370-A1F6-4CE2-A658-2FFB439949F8}"/>
  <w14:docId w14:val="7BD202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
    <w:qFormat/>
    <w:rsid w:val="00B03D40"/>
    <w:pPr>
      <w:keepNext/>
      <w:numPr>
        <w:numId w:val="41"/>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cs="Calibri"/>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cs="Calibri"/>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cs="Calibri"/>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s="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593489"/>
    <w:pPr>
      <w:spacing w:after="200" w:line="276" w:lineRule="auto"/>
      <w:ind w:left="425"/>
    </w:pPr>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b756342c046e4a8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0E6A8-9DD0-4DF4-968B-9C84E33C5A79}">
  <ds:schemaRefs>
    <ds:schemaRef ds:uri="http://schemas.microsoft.com/sharepoint/v3/contenttype/forms"/>
  </ds:schemaRefs>
</ds:datastoreItem>
</file>

<file path=customXml/itemProps2.xml><?xml version="1.0" encoding="utf-8"?>
<ds:datastoreItem xmlns:ds="http://schemas.openxmlformats.org/officeDocument/2006/customXml" ds:itemID="{25C252DC-CA69-4356-9DBA-6E7EEA4E7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11</revision>
  <lastPrinted>2012-03-01T21:42:00.0000000Z</lastPrinted>
  <dcterms:created xsi:type="dcterms:W3CDTF">2020-04-01T15:18:00.0000000Z</dcterms:created>
  <dcterms:modified xsi:type="dcterms:W3CDTF">2020-04-01T15:25:56.4987967Z</dcterms:modified>
</coreProperties>
</file>