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72EAC" w:rsidP="008F164E" w:rsidRDefault="00B72EAC" w14:paraId="672A6659" wp14:textId="77777777">
      <w:pPr>
        <w:jc w:val="center"/>
        <w:rPr>
          <w:rFonts w:cs="Calibri"/>
          <w:b/>
          <w:sz w:val="28"/>
          <w:szCs w:val="28"/>
        </w:rPr>
      </w:pPr>
    </w:p>
    <w:p xmlns:wp14="http://schemas.microsoft.com/office/word/2010/wordml" w:rsidR="00B72EAC" w:rsidP="008F164E" w:rsidRDefault="00B72EAC" w14:paraId="0A37501D" wp14:textId="77777777">
      <w:pPr>
        <w:jc w:val="center"/>
        <w:rPr>
          <w:rFonts w:cs="Calibri"/>
          <w:b/>
          <w:sz w:val="28"/>
          <w:szCs w:val="28"/>
        </w:rPr>
      </w:pPr>
    </w:p>
    <w:p w:rsidR="1B336AAD" w:rsidP="287C9F92" w:rsidRDefault="1B336AAD" w14:paraId="7B12A2B4" w14:textId="5E0134BC">
      <w:pPr>
        <w:pStyle w:val="Normal"/>
        <w:jc w:val="center"/>
      </w:pPr>
      <w:r w:rsidR="1B336AAD">
        <w:drawing>
          <wp:inline wp14:editId="796252A8" wp14:anchorId="1B6823A6">
            <wp:extent cx="2486025" cy="1019175"/>
            <wp:effectExtent l="0" t="0" r="0" b="0"/>
            <wp:docPr id="378827888" name="" title=""/>
            <wp:cNvGraphicFramePr>
              <a:graphicFrameLocks noChangeAspect="1"/>
            </wp:cNvGraphicFramePr>
            <a:graphic>
              <a:graphicData uri="http://schemas.openxmlformats.org/drawingml/2006/picture">
                <pic:pic>
                  <pic:nvPicPr>
                    <pic:cNvPr id="0" name=""/>
                    <pic:cNvPicPr/>
                  </pic:nvPicPr>
                  <pic:blipFill>
                    <a:blip r:embed="R9d3ec5330cc14474">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2C0768" w:rsidP="004163B1" w:rsidRDefault="00F12713" w14:paraId="722DE532" wp14:textId="77777777">
      <w:pPr>
        <w:jc w:val="center"/>
        <w:rPr>
          <w:rFonts w:cs="Calibri"/>
          <w:b/>
          <w:sz w:val="28"/>
          <w:szCs w:val="28"/>
        </w:rPr>
      </w:pPr>
      <w:r>
        <w:rPr>
          <w:rFonts w:cs="Calibri"/>
          <w:b/>
          <w:sz w:val="28"/>
          <w:szCs w:val="28"/>
        </w:rPr>
        <w:t>Laois and Offaly ETB</w:t>
      </w:r>
    </w:p>
    <w:p xmlns:wp14="http://schemas.microsoft.com/office/word/2010/wordml" w:rsidRPr="006F495C" w:rsidR="002C0768" w:rsidP="008F164E" w:rsidRDefault="002C0768"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2C0768" w:rsidP="008F164E" w:rsidRDefault="00FF0836" w14:paraId="331139D5" wp14:textId="77777777">
      <w:pPr>
        <w:jc w:val="center"/>
        <w:rPr>
          <w:rFonts w:cs="Calibri"/>
          <w:b/>
          <w:sz w:val="28"/>
          <w:szCs w:val="28"/>
        </w:rPr>
      </w:pPr>
      <w:r>
        <w:rPr>
          <w:rFonts w:cs="Calibri"/>
          <w:b/>
          <w:sz w:val="28"/>
          <w:szCs w:val="28"/>
        </w:rPr>
        <w:t>Business Law</w:t>
      </w:r>
    </w:p>
    <w:p xmlns:wp14="http://schemas.microsoft.com/office/word/2010/wordml" w:rsidRPr="006F495C" w:rsidR="002C0768" w:rsidP="008F164E" w:rsidRDefault="002C0768" w14:paraId="02EB378F" wp14:textId="77777777">
      <w:pPr>
        <w:jc w:val="center"/>
        <w:rPr>
          <w:rFonts w:cs="Calibri"/>
          <w:b/>
          <w:sz w:val="28"/>
          <w:szCs w:val="28"/>
        </w:rPr>
      </w:pPr>
    </w:p>
    <w:p xmlns:wp14="http://schemas.microsoft.com/office/word/2010/wordml" w:rsidRPr="006F495C" w:rsidR="002C0768" w:rsidP="008F164E" w:rsidRDefault="00B4070E" w14:paraId="0BEAE571" wp14:textId="77777777">
      <w:pPr>
        <w:jc w:val="center"/>
        <w:rPr>
          <w:rFonts w:cs="Calibri"/>
          <w:b/>
          <w:sz w:val="28"/>
          <w:szCs w:val="28"/>
        </w:rPr>
      </w:pPr>
      <w:r>
        <w:rPr>
          <w:rFonts w:cs="Calibri"/>
          <w:b/>
          <w:sz w:val="28"/>
          <w:szCs w:val="28"/>
        </w:rPr>
        <w:t>L</w:t>
      </w:r>
      <w:r w:rsidRPr="006F495C" w:rsidR="002C0768">
        <w:rPr>
          <w:rFonts w:cs="Calibri"/>
          <w:b/>
          <w:sz w:val="28"/>
          <w:szCs w:val="28"/>
        </w:rPr>
        <w:t xml:space="preserve">eading to </w:t>
      </w:r>
    </w:p>
    <w:p xmlns:wp14="http://schemas.microsoft.com/office/word/2010/wordml" w:rsidRPr="006F495C" w:rsidR="002C0768" w:rsidP="008F164E" w:rsidRDefault="002C0768" w14:paraId="21ADA623" wp14:textId="77777777">
      <w:pPr>
        <w:jc w:val="center"/>
        <w:rPr>
          <w:rFonts w:cs="Calibri"/>
          <w:b/>
          <w:sz w:val="28"/>
          <w:szCs w:val="28"/>
        </w:rPr>
      </w:pPr>
      <w:r>
        <w:rPr>
          <w:rFonts w:cs="Calibri"/>
          <w:b/>
          <w:sz w:val="28"/>
          <w:szCs w:val="28"/>
        </w:rPr>
        <w:t>Level 5</w:t>
      </w:r>
      <w:r w:rsidRPr="006F495C">
        <w:rPr>
          <w:rFonts w:cs="Calibri"/>
          <w:b/>
          <w:sz w:val="28"/>
          <w:szCs w:val="28"/>
        </w:rPr>
        <w:t xml:space="preserve"> </w:t>
      </w:r>
      <w:r w:rsidR="00F12713">
        <w:rPr>
          <w:rFonts w:cs="Calibri"/>
          <w:b/>
          <w:sz w:val="28"/>
          <w:szCs w:val="28"/>
        </w:rPr>
        <w:t>QQI</w:t>
      </w:r>
      <w:r w:rsidRPr="006F495C">
        <w:rPr>
          <w:rFonts w:cs="Calibri"/>
          <w:b/>
          <w:sz w:val="28"/>
          <w:szCs w:val="28"/>
        </w:rPr>
        <w:t xml:space="preserve">  </w:t>
      </w:r>
    </w:p>
    <w:p xmlns:wp14="http://schemas.microsoft.com/office/word/2010/wordml" w:rsidR="002C0768" w:rsidP="287C9F92" w:rsidRDefault="00FF0836" w14:paraId="1237E466" wp14:textId="454610EA">
      <w:pPr>
        <w:jc w:val="center"/>
        <w:rPr>
          <w:rFonts w:cs="Calibri"/>
          <w:b w:val="1"/>
          <w:bCs w:val="1"/>
          <w:sz w:val="28"/>
          <w:szCs w:val="28"/>
          <w:highlight w:val="lightGray"/>
        </w:rPr>
      </w:pPr>
      <w:r w:rsidRPr="287C9F92" w:rsidR="00FF0836">
        <w:rPr>
          <w:rFonts w:cs="Calibri"/>
          <w:b w:val="1"/>
          <w:bCs w:val="1"/>
          <w:sz w:val="28"/>
          <w:szCs w:val="28"/>
        </w:rPr>
        <w:t xml:space="preserve">Business Law </w:t>
      </w:r>
    </w:p>
    <w:p xmlns:wp14="http://schemas.microsoft.com/office/word/2010/wordml" w:rsidR="002C0768" w:rsidP="287C9F92" w:rsidRDefault="00FF0836" w14:paraId="4161C668" wp14:textId="17CA1B26">
      <w:pPr>
        <w:jc w:val="center"/>
        <w:rPr>
          <w:rFonts w:cs="Calibri"/>
          <w:b w:val="1"/>
          <w:bCs w:val="1"/>
          <w:sz w:val="28"/>
          <w:szCs w:val="28"/>
          <w:highlight w:val="lightGray"/>
        </w:rPr>
        <w:sectPr w:rsidR="002C0768" w:rsidSect="00996975">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287C9F92" w:rsidR="002C0768">
        <w:rPr>
          <w:rFonts w:cs="Calibri"/>
          <w:b w:val="1"/>
          <w:bCs w:val="1"/>
          <w:sz w:val="28"/>
          <w:szCs w:val="28"/>
        </w:rPr>
        <w:t>5N2091</w:t>
      </w:r>
    </w:p>
    <w:p xmlns:wp14="http://schemas.microsoft.com/office/word/2010/wordml" w:rsidR="00996975" w:rsidP="00996975" w:rsidRDefault="002C0768" w14:paraId="3E7A9F1C" wp14:textId="77777777">
      <w:pPr>
        <w:pStyle w:val="Heading2"/>
      </w:pPr>
      <w:r w:rsidRPr="006F495C">
        <w:t>Introduction</w:t>
      </w:r>
    </w:p>
    <w:p xmlns:wp14="http://schemas.microsoft.com/office/word/2010/wordml" w:rsidR="002C0768" w:rsidP="00996975" w:rsidRDefault="002C0768" w14:paraId="2690DFF7" wp14:textId="77777777">
      <w:r w:rsidRPr="006F495C">
        <w:rPr>
          <w:b/>
        </w:rPr>
        <w:br/>
      </w:r>
      <w:r w:rsidR="00B4070E">
        <w:t>This Programme M</w:t>
      </w:r>
      <w:r w:rsidRPr="006F495C">
        <w:t>odule may be delivered as a standalone module leadi</w:t>
      </w:r>
      <w:r>
        <w:t xml:space="preserve">ng to certification in a </w:t>
      </w:r>
      <w:r w:rsidR="00F12713">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F12713">
        <w:t>QQI</w:t>
      </w:r>
      <w:r w:rsidRPr="006F495C">
        <w:t xml:space="preserve"> Certificate</w:t>
      </w:r>
      <w:r>
        <w:t>.</w:t>
      </w:r>
      <w:r w:rsidRPr="006F495C">
        <w:t xml:space="preserve"> </w:t>
      </w:r>
    </w:p>
    <w:p xmlns:wp14="http://schemas.microsoft.com/office/word/2010/wordml" w:rsidRPr="006F495C" w:rsidR="002C0768" w:rsidP="00996975" w:rsidRDefault="002C0768" w14:paraId="6BE26F39" wp14:textId="77777777">
      <w:r>
        <w:t>The teacher</w:t>
      </w:r>
      <w:r w:rsidRPr="006F495C">
        <w:t>/</w:t>
      </w:r>
      <w:r>
        <w:t>tutor</w:t>
      </w:r>
      <w:r w:rsidRPr="006F495C">
        <w:t xml:space="preserve"> should familiarise themselves with the information contained in </w:t>
      </w:r>
      <w:r w:rsidR="00F12713">
        <w:t>Laois and Offaly ETB</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2C0768" w:rsidP="008F164E" w:rsidRDefault="002C0768"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016"/>
      </w:tblGrid>
      <w:tr xmlns:wp14="http://schemas.microsoft.com/office/word/2010/wordml" w:rsidRPr="006F495C" w:rsidR="002C0768" w:rsidTr="00996975" w14:paraId="4F6D3F1D"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2C0768" w14:paraId="7776B11C" wp14:textId="7777777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Title of Programme Module</w:t>
            </w:r>
          </w:p>
        </w:tc>
      </w:tr>
      <w:tr xmlns:wp14="http://schemas.microsoft.com/office/word/2010/wordml" w:rsidRPr="006F495C" w:rsidR="002C0768" w:rsidTr="00996975" w14:paraId="6C173D85"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F12713" w14:paraId="5368F11C" wp14:textId="77777777">
            <w:pPr>
              <w:pStyle w:val="ListParagraph"/>
              <w:numPr>
                <w:ilvl w:val="0"/>
                <w:numId w:val="1"/>
              </w:numPr>
              <w:spacing w:after="0" w:line="240" w:lineRule="auto"/>
              <w:rPr>
                <w:rFonts w:eastAsia="Times New Roman"/>
                <w:sz w:val="22"/>
                <w:szCs w:val="22"/>
                <w:lang w:val="en-IE" w:eastAsia="en-IE"/>
              </w:rPr>
            </w:pPr>
            <w:r>
              <w:rPr>
                <w:rFonts w:eastAsia="Times New Roman"/>
                <w:sz w:val="22"/>
                <w:szCs w:val="22"/>
                <w:lang w:val="en-IE" w:eastAsia="en-IE"/>
              </w:rPr>
              <w:t>QQI</w:t>
            </w:r>
            <w:r w:rsidRPr="009F00A9" w:rsidR="002C0768">
              <w:rPr>
                <w:rFonts w:eastAsia="Times New Roman"/>
                <w:sz w:val="22"/>
                <w:szCs w:val="22"/>
                <w:lang w:val="en-IE" w:eastAsia="en-IE"/>
              </w:rPr>
              <w:t xml:space="preserve"> Component Title and Code</w:t>
            </w:r>
          </w:p>
        </w:tc>
      </w:tr>
      <w:tr xmlns:wp14="http://schemas.microsoft.com/office/word/2010/wordml" w:rsidRPr="006F495C" w:rsidR="002C0768" w:rsidTr="00996975" w14:paraId="7D45E4FA"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2C0768" w14:paraId="337C2252" wp14:textId="7777777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Duration in hours</w:t>
            </w:r>
          </w:p>
        </w:tc>
      </w:tr>
      <w:tr xmlns:wp14="http://schemas.microsoft.com/office/word/2010/wordml" w:rsidRPr="006F495C" w:rsidR="002C0768" w:rsidTr="00996975" w14:paraId="63F3C07E"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2C0768" w14:paraId="399D79C5" wp14:textId="7777777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 xml:space="preserve">Credit Value of </w:t>
            </w:r>
            <w:r w:rsidR="00F12713">
              <w:rPr>
                <w:rFonts w:eastAsia="Times New Roman"/>
                <w:sz w:val="22"/>
                <w:szCs w:val="22"/>
                <w:lang w:val="en-IE" w:eastAsia="en-IE"/>
              </w:rPr>
              <w:t>QQI</w:t>
            </w:r>
            <w:r w:rsidRPr="009F00A9">
              <w:rPr>
                <w:rFonts w:eastAsia="Times New Roman"/>
                <w:sz w:val="22"/>
                <w:szCs w:val="22"/>
                <w:lang w:val="en-IE" w:eastAsia="en-IE"/>
              </w:rPr>
              <w:t xml:space="preserve"> Component</w:t>
            </w:r>
          </w:p>
        </w:tc>
      </w:tr>
      <w:tr xmlns:wp14="http://schemas.microsoft.com/office/word/2010/wordml" w:rsidRPr="006F495C" w:rsidR="002C0768" w:rsidTr="00996975" w14:paraId="1B9FBFDD"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2C0768" w14:paraId="72F77DC3" wp14:textId="7777777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Status</w:t>
            </w:r>
          </w:p>
        </w:tc>
      </w:tr>
      <w:tr xmlns:wp14="http://schemas.microsoft.com/office/word/2010/wordml" w:rsidRPr="006F495C" w:rsidR="002C0768" w:rsidTr="00996975" w14:paraId="7C34F6A7"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2C0768" w14:paraId="72723652" wp14:textId="7777777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Special Requirements</w:t>
            </w:r>
          </w:p>
        </w:tc>
      </w:tr>
      <w:tr xmlns:wp14="http://schemas.microsoft.com/office/word/2010/wordml" w:rsidRPr="006F495C" w:rsidR="002C0768" w:rsidTr="00996975" w14:paraId="20B53964"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2C0768" w14:paraId="7AA15508" wp14:textId="7777777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Aim of the Programme Module</w:t>
            </w:r>
          </w:p>
        </w:tc>
      </w:tr>
      <w:tr xmlns:wp14="http://schemas.microsoft.com/office/word/2010/wordml" w:rsidRPr="006F495C" w:rsidR="002C0768" w:rsidTr="00996975" w14:paraId="371B24C1"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2C0768" w14:paraId="14D62D0E" wp14:textId="7777777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Objectives of the Programme Module</w:t>
            </w:r>
          </w:p>
        </w:tc>
      </w:tr>
      <w:tr xmlns:wp14="http://schemas.microsoft.com/office/word/2010/wordml" w:rsidRPr="006F495C" w:rsidR="002C0768" w:rsidTr="00996975" w14:paraId="0799489B"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2C0768" w14:paraId="0E1F9BC5" wp14:textId="7777777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Learning Outcomes</w:t>
            </w:r>
          </w:p>
        </w:tc>
      </w:tr>
      <w:tr xmlns:wp14="http://schemas.microsoft.com/office/word/2010/wordml" w:rsidRPr="006F495C" w:rsidR="002C0768" w:rsidTr="00996975" w14:paraId="2AAFCE28"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2C0768" w14:paraId="2AA0B20C" wp14:textId="7777777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Indicative Content</w:t>
            </w:r>
          </w:p>
        </w:tc>
      </w:tr>
      <w:tr xmlns:wp14="http://schemas.microsoft.com/office/word/2010/wordml" w:rsidRPr="006F495C" w:rsidR="002C0768" w:rsidTr="00996975" w14:paraId="72F0AB41" wp14:textId="77777777">
        <w:trPr>
          <w:trHeight w:val="964"/>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2C0768" w14:paraId="5AEEA579" wp14:textId="7777777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Assessment</w:t>
            </w:r>
          </w:p>
          <w:p w:rsidRPr="009F00A9" w:rsidR="002C0768" w:rsidP="00996975" w:rsidRDefault="002C0768" w14:paraId="7256DE8D" wp14:textId="77777777">
            <w:pPr>
              <w:pStyle w:val="ListParagraph"/>
              <w:numPr>
                <w:ilvl w:val="1"/>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Assessment Technique(s)</w:t>
            </w:r>
          </w:p>
          <w:p w:rsidRPr="009F00A9" w:rsidR="002C0768" w:rsidP="00996975" w:rsidRDefault="002C0768" w14:paraId="76099563" wp14:textId="77777777">
            <w:pPr>
              <w:pStyle w:val="ListParagraph"/>
              <w:numPr>
                <w:ilvl w:val="1"/>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Mapping of Learning Outcomes to Assessment Technique(s)</w:t>
            </w:r>
          </w:p>
          <w:p w:rsidRPr="009F00A9" w:rsidR="002C0768" w:rsidP="00996975" w:rsidRDefault="002C0768" w14:paraId="15F6201B" wp14:textId="77777777">
            <w:pPr>
              <w:pStyle w:val="ListParagraph"/>
              <w:numPr>
                <w:ilvl w:val="1"/>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Guidelines for Assessment Activities</w:t>
            </w:r>
          </w:p>
        </w:tc>
      </w:tr>
      <w:tr xmlns:wp14="http://schemas.microsoft.com/office/word/2010/wordml" w:rsidRPr="006F495C" w:rsidR="002C0768" w:rsidTr="00996975" w14:paraId="0F42E5FD"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2C0768" w14:paraId="72EA699D" wp14:textId="7777777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Grading</w:t>
            </w:r>
          </w:p>
        </w:tc>
      </w:tr>
      <w:tr xmlns:wp14="http://schemas.microsoft.com/office/word/2010/wordml" w:rsidRPr="006F495C" w:rsidR="002C0768" w:rsidTr="00996975" w14:paraId="304B81C1"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9F00A9" w:rsidR="002C0768" w:rsidP="00996975" w:rsidRDefault="002C0768" w14:paraId="4182DFCB" wp14:textId="7777777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Learner Marking Sheet(s), including Assessment Criteria</w:t>
            </w:r>
          </w:p>
        </w:tc>
      </w:tr>
    </w:tbl>
    <w:p xmlns:wp14="http://schemas.microsoft.com/office/word/2010/wordml" w:rsidR="002C0768" w:rsidP="00996975" w:rsidRDefault="002C0768" w14:paraId="24FF9B3F" wp14:textId="77777777">
      <w:pPr>
        <w:pStyle w:val="Heading2"/>
      </w:pPr>
      <w:r w:rsidRPr="006F495C">
        <w:t>Integrated Delivery and Assessment</w:t>
      </w:r>
    </w:p>
    <w:p xmlns:wp14="http://schemas.microsoft.com/office/word/2010/wordml" w:rsidRPr="006F495C" w:rsidR="00996975" w:rsidP="008F164E" w:rsidRDefault="00996975" w14:paraId="6A05A809" wp14:textId="77777777">
      <w:pPr>
        <w:spacing w:after="0" w:line="240" w:lineRule="auto"/>
        <w:rPr>
          <w:b/>
        </w:rPr>
      </w:pPr>
    </w:p>
    <w:p xmlns:wp14="http://schemas.microsoft.com/office/word/2010/wordml" w:rsidR="002C0768" w:rsidP="00996975" w:rsidRDefault="002C0768"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2C0768" w:rsidP="00996975" w:rsidRDefault="002C0768"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4163B1" w:rsidP="008F164E" w:rsidRDefault="004163B1" w14:paraId="5A39BBE3" wp14:textId="77777777">
      <w:pPr>
        <w:spacing w:after="0" w:line="240" w:lineRule="auto"/>
        <w:rPr>
          <w:color w:val="FF0000"/>
        </w:rPr>
      </w:pPr>
    </w:p>
    <w:p xmlns:wp14="http://schemas.microsoft.com/office/word/2010/wordml" w:rsidR="00996975" w:rsidP="00996975" w:rsidRDefault="002C0768" w14:paraId="0FF9BC89" wp14:textId="77777777">
      <w:pPr>
        <w:pStyle w:val="Heading2"/>
      </w:pPr>
      <w:r w:rsidRPr="006F495C">
        <w:t>Indicative Content</w:t>
      </w:r>
    </w:p>
    <w:p xmlns:wp14="http://schemas.microsoft.com/office/word/2010/wordml" w:rsidR="002C0768" w:rsidP="00F40159" w:rsidRDefault="002C0768" w14:paraId="18EA71DC" wp14:textId="77777777">
      <w:pPr>
        <w:pStyle w:val="NoSpacing"/>
      </w:pPr>
      <w:r w:rsidRPr="006F495C">
        <w:rPr>
          <w:b/>
        </w:rPr>
        <w:br/>
      </w: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996975" w:rsidP="008F164E" w:rsidRDefault="00996975" w14:paraId="41C8F396" wp14:textId="77777777">
      <w:pPr>
        <w:spacing w:after="0" w:line="240" w:lineRule="auto"/>
      </w:pPr>
    </w:p>
    <w:p xmlns:wp14="http://schemas.microsoft.com/office/word/2010/wordml" w:rsidRPr="00996975" w:rsidR="00996975" w:rsidP="00996975" w:rsidRDefault="00996975" w14:paraId="6C54F8AB" wp14:textId="77777777">
      <w:pPr>
        <w:pStyle w:val="Heading1"/>
      </w:pPr>
      <w:r w:rsidRPr="00837A9F">
        <w:t>Title of Programme Module</w:t>
      </w:r>
    </w:p>
    <w:p xmlns:wp14="http://schemas.microsoft.com/office/word/2010/wordml" w:rsidRPr="006F495C" w:rsidR="00996975" w:rsidP="00996975" w:rsidRDefault="00996975" w14:paraId="546116B2" wp14:textId="77777777">
      <w:pPr>
        <w:pStyle w:val="NoSpacing"/>
      </w:pPr>
      <w:r>
        <w:t>Business Law</w:t>
      </w:r>
    </w:p>
    <w:p xmlns:wp14="http://schemas.microsoft.com/office/word/2010/wordml" w:rsidRPr="009F00A9" w:rsidR="00996975" w:rsidP="00996975" w:rsidRDefault="00996975" w14:paraId="2074B1A5" wp14:textId="77777777">
      <w:pPr>
        <w:pStyle w:val="Heading1"/>
      </w:pPr>
      <w:r w:rsidRPr="009F00A9">
        <w:t xml:space="preserve">Component Name and Code </w:t>
      </w:r>
    </w:p>
    <w:p xmlns:wp14="http://schemas.microsoft.com/office/word/2010/wordml" w:rsidRPr="00996975" w:rsidR="00996975" w:rsidP="00996975" w:rsidRDefault="00996975" w14:paraId="700490D8" wp14:textId="77777777">
      <w:pPr>
        <w:pStyle w:val="NoSpacing"/>
        <w:rPr>
          <w:lang w:val="en-GB"/>
        </w:rPr>
      </w:pPr>
      <w:r w:rsidRPr="009E0454">
        <w:rPr>
          <w:lang w:val="en-GB"/>
        </w:rPr>
        <w:t>Business Law 5N2091</w:t>
      </w:r>
    </w:p>
    <w:p xmlns:wp14="http://schemas.microsoft.com/office/word/2010/wordml" w:rsidRPr="009F00A9" w:rsidR="00996975" w:rsidP="00996975" w:rsidRDefault="00996975" w14:paraId="792CA2F9" wp14:textId="77777777">
      <w:pPr>
        <w:pStyle w:val="Heading1"/>
      </w:pPr>
      <w:r w:rsidRPr="009F00A9">
        <w:t>Duration in Hours</w:t>
      </w:r>
    </w:p>
    <w:p xmlns:wp14="http://schemas.microsoft.com/office/word/2010/wordml" w:rsidRPr="006F495C" w:rsidR="00996975" w:rsidP="00996975" w:rsidRDefault="00996975" w14:paraId="23867D6D" wp14:textId="77777777">
      <w:pPr>
        <w:pStyle w:val="NoSpacing"/>
      </w:pPr>
      <w:r>
        <w:t xml:space="preserve">150 </w:t>
      </w:r>
      <w:r w:rsidRPr="00CE7E09">
        <w:t>Hours</w:t>
      </w:r>
      <w:r>
        <w:t xml:space="preserve"> (typical learner effort, to include both directed and self directed </w:t>
      </w:r>
      <w:r w:rsidRPr="00711EA9">
        <w:t>learning</w:t>
      </w:r>
      <w:r>
        <w:t>)</w:t>
      </w:r>
      <w:r w:rsidRPr="006F495C">
        <w:br/>
      </w:r>
    </w:p>
    <w:p xmlns:wp14="http://schemas.microsoft.com/office/word/2010/wordml" w:rsidRPr="009F00A9" w:rsidR="00996975" w:rsidP="00996975" w:rsidRDefault="00996975" w14:paraId="133F628E" wp14:textId="77777777">
      <w:pPr>
        <w:pStyle w:val="Heading1"/>
      </w:pPr>
      <w:r w:rsidRPr="009F00A9">
        <w:t>Credit Value</w:t>
      </w:r>
    </w:p>
    <w:p xmlns:wp14="http://schemas.microsoft.com/office/word/2010/wordml" w:rsidRPr="006F495C" w:rsidR="00996975" w:rsidP="00996975" w:rsidRDefault="00996975" w14:paraId="24391BE8" wp14:textId="77777777">
      <w:pPr>
        <w:pStyle w:val="NoSpacing"/>
      </w:pPr>
      <w:r>
        <w:t xml:space="preserve">15 </w:t>
      </w:r>
      <w:r w:rsidRPr="00CE7E09">
        <w:t>Credits</w:t>
      </w:r>
      <w:r w:rsidRPr="006F495C">
        <w:rPr>
          <w:highlight w:val="lightGray"/>
        </w:rPr>
        <w:t xml:space="preserve"> </w:t>
      </w:r>
      <w:r w:rsidRPr="006F495C">
        <w:br/>
      </w:r>
    </w:p>
    <w:p xmlns:wp14="http://schemas.microsoft.com/office/word/2010/wordml" w:rsidRPr="009F00A9" w:rsidR="00996975" w:rsidP="00996975" w:rsidRDefault="00996975" w14:paraId="7D56C4AE" wp14:textId="77777777">
      <w:pPr>
        <w:pStyle w:val="Heading1"/>
      </w:pPr>
      <w:r w:rsidRPr="009F00A9">
        <w:t>Status</w:t>
      </w:r>
    </w:p>
    <w:p xmlns:wp14="http://schemas.microsoft.com/office/word/2010/wordml" w:rsidRPr="006F495C" w:rsidR="00996975" w:rsidP="00996975" w:rsidRDefault="00996975"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9F00A9" w:rsidR="00996975" w:rsidP="00996975" w:rsidRDefault="00996975" w14:paraId="69E6AABC" wp14:textId="77777777">
      <w:pPr>
        <w:pStyle w:val="Heading1"/>
      </w:pPr>
      <w:r w:rsidRPr="009F00A9">
        <w:t>Special Requirements</w:t>
      </w:r>
    </w:p>
    <w:p xmlns:wp14="http://schemas.microsoft.com/office/word/2010/wordml" w:rsidRPr="006F495C" w:rsidR="00996975" w:rsidP="00996975" w:rsidRDefault="00996975" w14:paraId="48C9DA01" wp14:textId="77777777">
      <w:pPr>
        <w:pStyle w:val="NoSpacing"/>
      </w:pPr>
      <w:r>
        <w:t>None</w:t>
      </w:r>
    </w:p>
    <w:p xmlns:wp14="http://schemas.microsoft.com/office/word/2010/wordml" w:rsidRPr="009F00A9" w:rsidR="00996975" w:rsidP="00996975" w:rsidRDefault="00996975" w14:paraId="11E56BC3" wp14:textId="77777777">
      <w:pPr>
        <w:pStyle w:val="Heading1"/>
      </w:pPr>
      <w:r w:rsidRPr="009F00A9">
        <w:t>Aim of the Programme Module</w:t>
      </w:r>
    </w:p>
    <w:p xmlns:wp14="http://schemas.microsoft.com/office/word/2010/wordml" w:rsidRPr="007E2516" w:rsidR="00996975" w:rsidP="00996975" w:rsidRDefault="00996975" w14:paraId="5E20A07B" wp14:textId="77777777">
      <w:pPr>
        <w:pStyle w:val="NoSpacing"/>
        <w:rPr>
          <w:lang w:val="en-GB"/>
        </w:rPr>
      </w:pPr>
      <w:r w:rsidRPr="007E2516">
        <w:rPr>
          <w:lang w:val="en-GB"/>
        </w:rPr>
        <w:t xml:space="preserve">This programme module aims to introduce the learner to </w:t>
      </w:r>
      <w:r>
        <w:rPr>
          <w:lang w:val="en-GB"/>
        </w:rPr>
        <w:t xml:space="preserve">the Irish Legal System and </w:t>
      </w:r>
      <w:r w:rsidRPr="007E2516">
        <w:rPr>
          <w:lang w:val="en-GB"/>
        </w:rPr>
        <w:t xml:space="preserve">develop their </w:t>
      </w:r>
      <w:r>
        <w:rPr>
          <w:lang w:val="en-GB"/>
        </w:rPr>
        <w:t>knowledge in</w:t>
      </w:r>
      <w:r w:rsidRPr="007E2516">
        <w:rPr>
          <w:lang w:val="en-GB"/>
        </w:rPr>
        <w:t xml:space="preserve"> spe</w:t>
      </w:r>
      <w:r w:rsidR="00F40159">
        <w:rPr>
          <w:lang w:val="en-GB"/>
        </w:rPr>
        <w:t>c</w:t>
      </w:r>
      <w:r w:rsidRPr="007E2516">
        <w:rPr>
          <w:lang w:val="en-GB"/>
        </w:rPr>
        <w:t xml:space="preserve">ific areas of Irish </w:t>
      </w:r>
      <w:r>
        <w:rPr>
          <w:lang w:val="en-GB"/>
        </w:rPr>
        <w:t xml:space="preserve">Business </w:t>
      </w:r>
      <w:r w:rsidRPr="007E2516">
        <w:rPr>
          <w:lang w:val="en-GB"/>
        </w:rPr>
        <w:t>Law.</w:t>
      </w:r>
    </w:p>
    <w:p xmlns:wp14="http://schemas.microsoft.com/office/word/2010/wordml" w:rsidRPr="009F00A9" w:rsidR="00996975" w:rsidP="00996975" w:rsidRDefault="00996975" w14:paraId="24BADD5B" wp14:textId="77777777">
      <w:pPr>
        <w:pStyle w:val="Heading1"/>
      </w:pPr>
      <w:r w:rsidRPr="009F00A9">
        <w:t>Objectives of the Programme Module</w:t>
      </w:r>
    </w:p>
    <w:p xmlns:wp14="http://schemas.microsoft.com/office/word/2010/wordml" w:rsidRPr="009F00A9" w:rsidR="00996975" w:rsidP="007E2516" w:rsidRDefault="00996975" w14:paraId="72A3D3EC" wp14:textId="77777777">
      <w:pPr>
        <w:pStyle w:val="ListParagraph"/>
        <w:spacing w:after="0" w:line="240" w:lineRule="auto"/>
        <w:ind w:left="360"/>
        <w:rPr>
          <w:rFonts w:eastAsia="Times New Roman"/>
          <w:b/>
          <w:sz w:val="22"/>
          <w:szCs w:val="22"/>
          <w:lang w:val="en-IE" w:eastAsia="en-US"/>
        </w:rPr>
      </w:pPr>
    </w:p>
    <w:p xmlns:wp14="http://schemas.microsoft.com/office/word/2010/wordml" w:rsidRPr="009F00A9" w:rsidR="00996975" w:rsidP="00996975" w:rsidRDefault="00996975" w14:paraId="7A737424" wp14:textId="77777777">
      <w:pPr>
        <w:pStyle w:val="ListParagraph"/>
        <w:numPr>
          <w:ilvl w:val="0"/>
          <w:numId w:val="2"/>
        </w:numPr>
        <w:tabs>
          <w:tab w:val="left" w:pos="850"/>
          <w:tab w:val="left" w:pos="1134"/>
          <w:tab w:val="left" w:pos="1276"/>
        </w:tabs>
        <w:spacing w:after="160"/>
        <w:ind w:left="850" w:hanging="425"/>
        <w:rPr>
          <w:rFonts w:eastAsia="Times New Roman"/>
          <w:sz w:val="22"/>
          <w:szCs w:val="22"/>
          <w:lang w:val="en-IE" w:eastAsia="en-US"/>
        </w:rPr>
      </w:pPr>
      <w:r w:rsidRPr="009F00A9">
        <w:rPr>
          <w:rFonts w:eastAsia="Times New Roman"/>
          <w:sz w:val="22"/>
          <w:szCs w:val="22"/>
          <w:lang w:val="en-IE" w:eastAsia="en-US"/>
        </w:rPr>
        <w:t>To develop the  learners understanding of the Irish legal system</w:t>
      </w:r>
    </w:p>
    <w:p xmlns:wp14="http://schemas.microsoft.com/office/word/2010/wordml" w:rsidRPr="009F00A9" w:rsidR="00996975" w:rsidP="00996975" w:rsidRDefault="00996975" w14:paraId="206FA00B" wp14:textId="77777777">
      <w:pPr>
        <w:pStyle w:val="ListParagraph"/>
        <w:numPr>
          <w:ilvl w:val="0"/>
          <w:numId w:val="2"/>
        </w:numPr>
        <w:tabs>
          <w:tab w:val="left" w:pos="850"/>
          <w:tab w:val="left" w:pos="1134"/>
          <w:tab w:val="left" w:pos="1276"/>
        </w:tabs>
        <w:spacing w:after="160"/>
        <w:ind w:left="850" w:hanging="425"/>
        <w:rPr>
          <w:rFonts w:eastAsia="Times New Roman"/>
          <w:sz w:val="22"/>
          <w:szCs w:val="22"/>
          <w:lang w:val="en-IE" w:eastAsia="en-US"/>
        </w:rPr>
      </w:pPr>
      <w:r w:rsidRPr="009F00A9">
        <w:rPr>
          <w:rFonts w:eastAsia="Times New Roman"/>
          <w:sz w:val="22"/>
          <w:szCs w:val="22"/>
          <w:lang w:val="en-IE" w:eastAsia="en-US"/>
        </w:rPr>
        <w:t>To enable the learner to develop an understanding of how Irish Law and EU Law impact on the Irish business environment and work practices.</w:t>
      </w:r>
    </w:p>
    <w:p xmlns:wp14="http://schemas.microsoft.com/office/word/2010/wordml" w:rsidRPr="009F00A9" w:rsidR="00996975" w:rsidP="00996975" w:rsidRDefault="00996975" w14:paraId="6A6797D8" wp14:textId="77777777">
      <w:pPr>
        <w:pStyle w:val="ListParagraph"/>
        <w:numPr>
          <w:ilvl w:val="0"/>
          <w:numId w:val="2"/>
        </w:numPr>
        <w:tabs>
          <w:tab w:val="left" w:pos="850"/>
          <w:tab w:val="left" w:pos="1134"/>
          <w:tab w:val="left" w:pos="1276"/>
        </w:tabs>
        <w:spacing w:after="160"/>
        <w:ind w:left="850" w:hanging="425"/>
        <w:rPr>
          <w:rFonts w:eastAsia="Times New Roman"/>
          <w:sz w:val="22"/>
          <w:szCs w:val="22"/>
          <w:lang w:val="en-IE" w:eastAsia="en-US"/>
        </w:rPr>
      </w:pPr>
      <w:r w:rsidRPr="009F00A9">
        <w:rPr>
          <w:rFonts w:eastAsia="Times New Roman"/>
          <w:sz w:val="22"/>
          <w:szCs w:val="22"/>
          <w:lang w:val="en-IE" w:eastAsia="en-US"/>
        </w:rPr>
        <w:t>To introduce the learner to Contract Law, Consumer Law, Company Law, Commercial Law and Employment Law, and develop the learners knowledge and understanding in these areas.</w:t>
      </w:r>
    </w:p>
    <w:p xmlns:wp14="http://schemas.microsoft.com/office/word/2010/wordml" w:rsidRPr="009F00A9" w:rsidR="00996975" w:rsidP="00996975" w:rsidRDefault="00996975" w14:paraId="6591434C" wp14:textId="77777777">
      <w:pPr>
        <w:pStyle w:val="ListParagraph"/>
        <w:numPr>
          <w:ilvl w:val="0"/>
          <w:numId w:val="2"/>
        </w:numPr>
        <w:tabs>
          <w:tab w:val="left" w:pos="850"/>
          <w:tab w:val="left" w:pos="1134"/>
          <w:tab w:val="left" w:pos="1276"/>
        </w:tabs>
        <w:spacing w:after="160"/>
        <w:ind w:left="850" w:hanging="425"/>
        <w:rPr>
          <w:rFonts w:eastAsia="Times New Roman"/>
          <w:sz w:val="22"/>
          <w:szCs w:val="22"/>
          <w:lang w:val="en-IE" w:eastAsia="en-US"/>
        </w:rPr>
      </w:pPr>
      <w:r w:rsidRPr="009F00A9">
        <w:rPr>
          <w:rFonts w:eastAsia="Times New Roman"/>
          <w:sz w:val="22"/>
          <w:szCs w:val="22"/>
          <w:lang w:val="en-IE" w:eastAsia="en-US"/>
        </w:rPr>
        <w:t>To develop the learners analysis skills and their ability to apply legislation to basic legal problems in a business setting.</w:t>
      </w:r>
    </w:p>
    <w:p xmlns:wp14="http://schemas.microsoft.com/office/word/2010/wordml" w:rsidRPr="009F00A9" w:rsidR="00996975" w:rsidP="00996975" w:rsidRDefault="00996975" w14:paraId="0AA18F52" wp14:textId="77777777">
      <w:pPr>
        <w:pStyle w:val="ListParagraph"/>
        <w:numPr>
          <w:ilvl w:val="0"/>
          <w:numId w:val="2"/>
        </w:numPr>
        <w:tabs>
          <w:tab w:val="left" w:pos="850"/>
          <w:tab w:val="left" w:pos="1134"/>
          <w:tab w:val="left" w:pos="1276"/>
        </w:tabs>
        <w:spacing w:after="160"/>
        <w:ind w:left="850" w:hanging="425"/>
        <w:rPr>
          <w:rFonts w:eastAsia="Times New Roman"/>
          <w:sz w:val="22"/>
          <w:szCs w:val="22"/>
          <w:lang w:val="en-IE" w:eastAsia="en-US"/>
        </w:rPr>
      </w:pPr>
      <w:r w:rsidRPr="009F00A9">
        <w:rPr>
          <w:rFonts w:eastAsia="Times New Roman"/>
          <w:sz w:val="22"/>
          <w:szCs w:val="22"/>
          <w:lang w:val="en-IE" w:eastAsia="en-US"/>
        </w:rPr>
        <w:t>To familiarise the learner with the legal language, procedures and documents</w:t>
      </w:r>
    </w:p>
    <w:p xmlns:wp14="http://schemas.microsoft.com/office/word/2010/wordml" w:rsidRPr="009F00A9" w:rsidR="00996975" w:rsidP="00996975" w:rsidRDefault="00996975" w14:paraId="506DCD11" wp14:textId="77777777">
      <w:pPr>
        <w:pStyle w:val="ListParagraph"/>
        <w:tabs>
          <w:tab w:val="left" w:pos="850"/>
          <w:tab w:val="left" w:pos="1134"/>
          <w:tab w:val="left" w:pos="1276"/>
        </w:tabs>
        <w:spacing w:after="160"/>
        <w:ind w:left="850" w:hanging="425"/>
        <w:rPr>
          <w:rFonts w:eastAsia="Times New Roman"/>
          <w:sz w:val="22"/>
          <w:szCs w:val="22"/>
          <w:lang w:val="en-IE" w:eastAsia="en-US"/>
        </w:rPr>
      </w:pPr>
      <w:r w:rsidRPr="009F00A9">
        <w:rPr>
          <w:rFonts w:eastAsia="Times New Roman"/>
          <w:sz w:val="22"/>
          <w:szCs w:val="22"/>
          <w:lang w:val="en-IE" w:eastAsia="en-US"/>
        </w:rPr>
        <w:t xml:space="preserve">relevant to their vocational area </w:t>
      </w:r>
    </w:p>
    <w:p xmlns:wp14="http://schemas.microsoft.com/office/word/2010/wordml" w:rsidRPr="009F00A9" w:rsidR="00996975" w:rsidP="00996975" w:rsidRDefault="00996975" w14:paraId="2F83CBF1" wp14:textId="77777777">
      <w:pPr>
        <w:pStyle w:val="ListParagraph"/>
        <w:numPr>
          <w:ilvl w:val="0"/>
          <w:numId w:val="2"/>
        </w:numPr>
        <w:tabs>
          <w:tab w:val="left" w:pos="850"/>
          <w:tab w:val="left" w:pos="1134"/>
          <w:tab w:val="left" w:pos="1276"/>
        </w:tabs>
        <w:spacing w:after="160"/>
        <w:ind w:left="850" w:hanging="425"/>
        <w:rPr>
          <w:rFonts w:eastAsia="Times New Roman"/>
          <w:sz w:val="22"/>
          <w:szCs w:val="22"/>
          <w:lang w:val="en-IE" w:eastAsia="en-US"/>
        </w:rPr>
      </w:pPr>
      <w:r w:rsidRPr="009F00A9">
        <w:rPr>
          <w:rFonts w:eastAsia="Times New Roman"/>
          <w:sz w:val="22"/>
          <w:szCs w:val="22"/>
          <w:lang w:val="en-IE" w:eastAsia="en-US"/>
        </w:rPr>
        <w:t>To assist the learner to develop the academic and legal language and literacy skills related to business law through the medium of indicative content.</w:t>
      </w:r>
    </w:p>
    <w:p xmlns:wp14="http://schemas.microsoft.com/office/word/2010/wordml" w:rsidRPr="009F00A9" w:rsidR="00996975" w:rsidP="00996975" w:rsidRDefault="00996975" w14:paraId="77485760" wp14:textId="77777777">
      <w:pPr>
        <w:pStyle w:val="ListParagraph"/>
        <w:numPr>
          <w:ilvl w:val="0"/>
          <w:numId w:val="2"/>
        </w:numPr>
        <w:tabs>
          <w:tab w:val="left" w:pos="850"/>
          <w:tab w:val="left" w:pos="1134"/>
          <w:tab w:val="left" w:pos="1276"/>
        </w:tabs>
        <w:spacing w:after="160"/>
        <w:ind w:left="850" w:hanging="425"/>
        <w:rPr>
          <w:rFonts w:eastAsia="Times New Roman"/>
          <w:sz w:val="22"/>
          <w:szCs w:val="22"/>
          <w:lang w:val="en-IE" w:eastAsia="en-US"/>
        </w:rPr>
      </w:pPr>
      <w:r w:rsidRPr="009F00A9">
        <w:rPr>
          <w:rFonts w:eastAsia="Times New Roman"/>
          <w:color w:val="000000"/>
          <w:sz w:val="22"/>
          <w:szCs w:val="22"/>
          <w:lang w:val="en-IE" w:eastAsia="en-US"/>
        </w:rPr>
        <w:t>To enable the learner to take responsibility for his/her own learning.</w:t>
      </w:r>
      <w:r w:rsidRPr="009F00A9">
        <w:rPr>
          <w:rFonts w:eastAsia="Times New Roman"/>
          <w:sz w:val="22"/>
          <w:szCs w:val="22"/>
          <w:lang w:val="en-IE" w:eastAsia="en-US"/>
        </w:rPr>
        <w:br/>
      </w:r>
    </w:p>
    <w:p xmlns:wp14="http://schemas.microsoft.com/office/word/2010/wordml" w:rsidRPr="00C03EB9" w:rsidR="002C0768" w:rsidP="00F40159" w:rsidRDefault="002C0768" w14:paraId="7C1B9F7B" wp14:textId="77777777">
      <w:pPr>
        <w:pStyle w:val="Heading1"/>
      </w:pPr>
      <w:r w:rsidRPr="007E2516">
        <w:t xml:space="preserve">Learning Outcomes of Level 5 </w:t>
      </w:r>
      <w:r w:rsidRPr="00C03EB9">
        <w:t>Business Law 5N2091</w:t>
      </w:r>
    </w:p>
    <w:p xmlns:wp14="http://schemas.microsoft.com/office/word/2010/wordml" w:rsidRPr="006F495C" w:rsidR="002C0768" w:rsidP="007E2516" w:rsidRDefault="002C0768" w14:paraId="0D0B940D" wp14:textId="77777777">
      <w:pPr>
        <w:spacing w:after="0" w:line="240" w:lineRule="auto"/>
      </w:pPr>
    </w:p>
    <w:p xmlns:wp14="http://schemas.microsoft.com/office/word/2010/wordml" w:rsidRPr="007E2516" w:rsidR="002C0768" w:rsidP="00F40159" w:rsidRDefault="002C0768" w14:paraId="42BB8BF6"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Pr>
          <w:rFonts w:ascii="Arial" w:hAnsi="Arial" w:cs="Arial"/>
          <w:lang w:val="en-US"/>
        </w:rPr>
        <w:t>1</w:t>
      </w:r>
      <w:r>
        <w:rPr>
          <w:rFonts w:ascii="Arial" w:hAnsi="Arial" w:cs="Arial"/>
          <w:lang w:val="en-US"/>
        </w:rPr>
        <w:tab/>
      </w:r>
      <w:r w:rsidRPr="007E2516">
        <w:rPr>
          <w:rFonts w:cs="Calibri"/>
          <w:lang w:val="en-US"/>
        </w:rPr>
        <w:t>Examine the features of the legal system to include the sources of Irish law, court proceedings and personnel within the Irish legal system and the impact of EU legislation on Irish law</w:t>
      </w:r>
    </w:p>
    <w:p xmlns:wp14="http://schemas.microsoft.com/office/word/2010/wordml" w:rsidRPr="007E2516" w:rsidR="002C0768" w:rsidP="00F40159" w:rsidRDefault="002C0768" w14:paraId="0E27B00A"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7E2516" w:rsidR="002C0768" w:rsidP="00F40159" w:rsidRDefault="002C0768" w14:paraId="214177BB"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2 </w:t>
      </w:r>
      <w:r w:rsidRPr="007E2516">
        <w:rPr>
          <w:rFonts w:cs="Calibri"/>
          <w:lang w:val="en-US"/>
        </w:rPr>
        <w:tab/>
      </w:r>
      <w:proofErr w:type="spellStart"/>
      <w:r w:rsidRPr="007E2516">
        <w:rPr>
          <w:rFonts w:cs="Calibri"/>
          <w:lang w:val="en-US"/>
        </w:rPr>
        <w:t>Summarise</w:t>
      </w:r>
      <w:proofErr w:type="spellEnd"/>
      <w:r w:rsidRPr="007E2516">
        <w:rPr>
          <w:rFonts w:cs="Calibri"/>
          <w:lang w:val="en-US"/>
        </w:rPr>
        <w:t xml:space="preserve"> the legal features, documentation and processes involved in the formation and dissolution of a range of business structures to include sole traders, partnerships and companies</w:t>
      </w:r>
    </w:p>
    <w:p xmlns:wp14="http://schemas.microsoft.com/office/word/2010/wordml" w:rsidRPr="007E2516" w:rsidR="002C0768" w:rsidP="00F40159" w:rsidRDefault="002C0768" w14:paraId="60061E4C"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7E2516" w:rsidR="002C0768" w:rsidP="00F40159" w:rsidRDefault="002C0768" w14:paraId="235C82FF"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3 </w:t>
      </w:r>
      <w:r w:rsidRPr="007E2516">
        <w:rPr>
          <w:rFonts w:cs="Calibri"/>
          <w:lang w:val="en-US"/>
        </w:rPr>
        <w:tab/>
      </w:r>
      <w:r w:rsidRPr="007E2516">
        <w:rPr>
          <w:rFonts w:cs="Calibri"/>
          <w:lang w:val="en-US"/>
        </w:rPr>
        <w:t>Explain the nature of contract and the essential features and terms of a valid contract to include; offer, acceptance, consideration, expressed and implied terms, exclusion clauses, conditions and warranties</w:t>
      </w:r>
    </w:p>
    <w:p xmlns:wp14="http://schemas.microsoft.com/office/word/2010/wordml" w:rsidRPr="007E2516" w:rsidR="002C0768" w:rsidP="00F40159" w:rsidRDefault="002C0768" w14:paraId="44EAFD9C"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7E2516" w:rsidR="002C0768" w:rsidP="00F40159" w:rsidRDefault="002C0768" w14:paraId="585888D5"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4 </w:t>
      </w:r>
      <w:r w:rsidRPr="007E2516">
        <w:rPr>
          <w:rFonts w:cs="Calibri"/>
          <w:lang w:val="en-US"/>
        </w:rPr>
        <w:tab/>
      </w:r>
      <w:r w:rsidRPr="007E2516">
        <w:rPr>
          <w:rFonts w:cs="Calibri"/>
          <w:lang w:val="en-US"/>
        </w:rPr>
        <w:t>Explain what constitutes breach and discharge of a contract and the available remedies for misrepresentation, duress, undue influence and breach of contract</w:t>
      </w:r>
    </w:p>
    <w:p xmlns:wp14="http://schemas.microsoft.com/office/word/2010/wordml" w:rsidRPr="007E2516" w:rsidR="002C0768" w:rsidP="00F40159" w:rsidRDefault="002C0768" w14:paraId="4B94D5A5"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7E2516" w:rsidR="002C0768" w:rsidP="00F40159" w:rsidRDefault="002C0768" w14:paraId="4D666379"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5 </w:t>
      </w:r>
      <w:r w:rsidRPr="007E2516">
        <w:rPr>
          <w:rFonts w:cs="Calibri"/>
          <w:lang w:val="en-US"/>
        </w:rPr>
        <w:tab/>
      </w:r>
      <w:proofErr w:type="spellStart"/>
      <w:r w:rsidRPr="007E2516">
        <w:rPr>
          <w:rFonts w:cs="Calibri"/>
          <w:lang w:val="en-US"/>
        </w:rPr>
        <w:t>Summarise</w:t>
      </w:r>
      <w:proofErr w:type="spellEnd"/>
      <w:r w:rsidRPr="007E2516">
        <w:rPr>
          <w:rFonts w:cs="Calibri"/>
          <w:lang w:val="en-US"/>
        </w:rPr>
        <w:t xml:space="preserve"> the main provisions of current legislation relating to Commercial law, to include sale of goods and supply of services, hire purchase and leases, negotiable instruments and the creation and termination of principal and agent agreements</w:t>
      </w:r>
    </w:p>
    <w:p xmlns:wp14="http://schemas.microsoft.com/office/word/2010/wordml" w:rsidRPr="007E2516" w:rsidR="002C0768" w:rsidP="00F40159" w:rsidRDefault="002C0768" w14:paraId="3DEEC669"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7E2516" w:rsidR="002C0768" w:rsidP="00F40159" w:rsidRDefault="002C0768" w14:paraId="217874CD"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6 </w:t>
      </w:r>
      <w:r w:rsidRPr="007E2516">
        <w:rPr>
          <w:rFonts w:cs="Calibri"/>
          <w:lang w:val="en-US"/>
        </w:rPr>
        <w:tab/>
      </w:r>
      <w:r w:rsidRPr="007E2516">
        <w:rPr>
          <w:rFonts w:cs="Calibri"/>
          <w:lang w:val="en-US"/>
        </w:rPr>
        <w:t>Investigate the area of consumer credit to include the main provisions of consumer credit legislation, the roles and functions of regulatory bodies and the procedures for making complaints</w:t>
      </w:r>
    </w:p>
    <w:p xmlns:wp14="http://schemas.microsoft.com/office/word/2010/wordml" w:rsidRPr="007E2516" w:rsidR="002C0768" w:rsidP="00F40159" w:rsidRDefault="002C0768" w14:paraId="3656B9AB"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7E2516" w:rsidR="002C0768" w:rsidP="00F40159" w:rsidRDefault="002C0768" w14:paraId="2A3A08E9"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7 </w:t>
      </w:r>
      <w:r w:rsidRPr="007E2516">
        <w:rPr>
          <w:rFonts w:cs="Calibri"/>
          <w:lang w:val="en-US"/>
        </w:rPr>
        <w:tab/>
      </w:r>
      <w:r w:rsidRPr="007E2516">
        <w:rPr>
          <w:rFonts w:cs="Calibri"/>
          <w:lang w:val="en-US"/>
        </w:rPr>
        <w:t>Explore the area of consumer protection and consumer rights, to include, sale of goods and supply of services, hire purchase agreements, consumer information and defective products, the roles and functions of regulatory bodies, the role of the small claims court and procedures for making claims</w:t>
      </w:r>
    </w:p>
    <w:p xmlns:wp14="http://schemas.microsoft.com/office/word/2010/wordml" w:rsidRPr="007E2516" w:rsidR="002C0768" w:rsidP="00F40159" w:rsidRDefault="002C0768" w14:paraId="45FB0818"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sz w:val="16"/>
          <w:szCs w:val="16"/>
          <w:lang w:val="en-US"/>
        </w:rPr>
      </w:pPr>
    </w:p>
    <w:p xmlns:wp14="http://schemas.microsoft.com/office/word/2010/wordml" w:rsidRPr="007E2516" w:rsidR="002C0768" w:rsidP="00F40159" w:rsidRDefault="002C0768" w14:paraId="5F7DC80E"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8 </w:t>
      </w:r>
      <w:r w:rsidRPr="007E2516">
        <w:rPr>
          <w:rFonts w:cs="Calibri"/>
          <w:lang w:val="en-US"/>
        </w:rPr>
        <w:tab/>
      </w:r>
      <w:r w:rsidRPr="007E2516">
        <w:rPr>
          <w:rFonts w:cs="Calibri"/>
          <w:lang w:val="en-US"/>
        </w:rPr>
        <w:t>Examine the main provisions of employment legislation to include; types of employment contracts, the duties and responsibilities of employers and employees and the roles and functions of industrial relations and employment rights and dispute resolution agencies</w:t>
      </w:r>
    </w:p>
    <w:p xmlns:wp14="http://schemas.microsoft.com/office/word/2010/wordml" w:rsidRPr="007E2516" w:rsidR="002C0768" w:rsidP="00F40159" w:rsidRDefault="002C0768" w14:paraId="049F31CB"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7E2516" w:rsidR="002C0768" w:rsidP="00F40159" w:rsidRDefault="002C0768" w14:paraId="2D07B5FD"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9 </w:t>
      </w:r>
      <w:r w:rsidRPr="007E2516">
        <w:rPr>
          <w:rFonts w:cs="Calibri"/>
          <w:lang w:val="en-US"/>
        </w:rPr>
        <w:tab/>
      </w:r>
      <w:r w:rsidRPr="007E2516">
        <w:rPr>
          <w:rFonts w:cs="Calibri"/>
          <w:lang w:val="en-US"/>
        </w:rPr>
        <w:t xml:space="preserve">Identify the main duties and obligations of employers and employees within current Health and Safety legislation </w:t>
      </w:r>
    </w:p>
    <w:p xmlns:wp14="http://schemas.microsoft.com/office/word/2010/wordml" w:rsidRPr="007E2516" w:rsidR="002C0768" w:rsidP="00F40159" w:rsidRDefault="002C0768" w14:paraId="53128261"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7E2516" w:rsidR="002C0768" w:rsidP="00F40159" w:rsidRDefault="002C0768" w14:paraId="25D3DA1B"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10 </w:t>
      </w:r>
      <w:r w:rsidRPr="007E2516">
        <w:rPr>
          <w:rFonts w:cs="Calibri"/>
          <w:lang w:val="en-US"/>
        </w:rPr>
        <w:tab/>
      </w:r>
      <w:proofErr w:type="spellStart"/>
      <w:r w:rsidRPr="007E2516">
        <w:rPr>
          <w:rFonts w:cs="Calibri"/>
          <w:lang w:val="en-US"/>
        </w:rPr>
        <w:t>Analyse</w:t>
      </w:r>
      <w:proofErr w:type="spellEnd"/>
      <w:r w:rsidRPr="007E2516">
        <w:rPr>
          <w:rFonts w:cs="Calibri"/>
          <w:lang w:val="en-US"/>
        </w:rPr>
        <w:t xml:space="preserve"> the impact of changes in Irish and EU business law on a range of business activities and work practices</w:t>
      </w:r>
    </w:p>
    <w:p xmlns:wp14="http://schemas.microsoft.com/office/word/2010/wordml" w:rsidRPr="007E2516" w:rsidR="002C0768" w:rsidP="00F40159" w:rsidRDefault="002C0768" w14:paraId="62486C05"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7E2516" w:rsidR="002C0768" w:rsidP="00F40159" w:rsidRDefault="002C0768" w14:paraId="5A1E79BE"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11 </w:t>
      </w:r>
      <w:r w:rsidRPr="007E2516">
        <w:rPr>
          <w:rFonts w:cs="Calibri"/>
          <w:lang w:val="en-US"/>
        </w:rPr>
        <w:tab/>
      </w:r>
      <w:r w:rsidRPr="007E2516">
        <w:rPr>
          <w:rFonts w:cs="Calibri"/>
          <w:lang w:val="en-US"/>
        </w:rPr>
        <w:t>Interpret the contents of a range of commonly used commercial contract, documents and agreements</w:t>
      </w:r>
    </w:p>
    <w:p xmlns:wp14="http://schemas.microsoft.com/office/word/2010/wordml" w:rsidRPr="007E2516" w:rsidR="002C0768" w:rsidP="00F40159" w:rsidRDefault="002C0768" w14:paraId="4101652C"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7E2516" w:rsidR="002C0768" w:rsidP="00F40159" w:rsidRDefault="002C0768" w14:paraId="75CA5990"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12 </w:t>
      </w:r>
      <w:r w:rsidRPr="007E2516">
        <w:rPr>
          <w:rFonts w:cs="Calibri"/>
          <w:lang w:val="en-US"/>
        </w:rPr>
        <w:tab/>
      </w:r>
      <w:r w:rsidRPr="007E2516">
        <w:rPr>
          <w:rFonts w:cs="Calibri"/>
          <w:lang w:val="en-US"/>
        </w:rPr>
        <w:t>Apply the main provisions of business and contract law to a specific vocational context to resolve problems and propose solutions</w:t>
      </w:r>
    </w:p>
    <w:p xmlns:wp14="http://schemas.microsoft.com/office/word/2010/wordml" w:rsidRPr="007E2516" w:rsidR="002C0768" w:rsidP="00F40159" w:rsidRDefault="002C0768" w14:paraId="4B99056E"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7E2516" w:rsidR="002C0768" w:rsidP="00F40159" w:rsidRDefault="002C0768" w14:paraId="4AF4F8FB"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13 </w:t>
      </w:r>
      <w:r w:rsidRPr="007E2516">
        <w:rPr>
          <w:rFonts w:cs="Calibri"/>
          <w:lang w:val="en-US"/>
        </w:rPr>
        <w:tab/>
      </w:r>
      <w:r w:rsidRPr="007E2516">
        <w:rPr>
          <w:rFonts w:cs="Calibri"/>
          <w:lang w:val="en-US"/>
        </w:rPr>
        <w:t>Apply the main provisions of consumer protection legislation to determine solutions to specific legal problems within a range of contexts</w:t>
      </w:r>
    </w:p>
    <w:p xmlns:wp14="http://schemas.microsoft.com/office/word/2010/wordml" w:rsidRPr="007E2516" w:rsidR="002C0768" w:rsidP="00F40159" w:rsidRDefault="002C0768" w14:paraId="1299C43A"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7E2516" w:rsidR="002C0768" w:rsidP="00F40159" w:rsidRDefault="002C0768" w14:paraId="4CE0774F"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14 </w:t>
      </w:r>
      <w:r w:rsidRPr="007E2516">
        <w:rPr>
          <w:rFonts w:cs="Calibri"/>
          <w:lang w:val="en-US"/>
        </w:rPr>
        <w:tab/>
      </w:r>
      <w:r w:rsidRPr="007E2516">
        <w:rPr>
          <w:rFonts w:cs="Calibri"/>
          <w:lang w:val="en-US"/>
        </w:rPr>
        <w:t>Determine solutions, based on solid legislative argument, to a range of business law problems</w:t>
      </w:r>
    </w:p>
    <w:p xmlns:wp14="http://schemas.microsoft.com/office/word/2010/wordml" w:rsidRPr="007E2516" w:rsidR="002C0768" w:rsidP="00F40159" w:rsidRDefault="002C0768" w14:paraId="4DDBEF00"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002C0768" w:rsidP="00F40159" w:rsidRDefault="002C0768" w14:paraId="0D940244"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r w:rsidRPr="007E2516">
        <w:rPr>
          <w:rFonts w:cs="Calibri"/>
          <w:lang w:val="en-US"/>
        </w:rPr>
        <w:t xml:space="preserve">15 </w:t>
      </w:r>
      <w:r w:rsidRPr="007E2516">
        <w:rPr>
          <w:rFonts w:cs="Calibri"/>
          <w:lang w:val="en-US"/>
        </w:rPr>
        <w:tab/>
      </w:r>
      <w:r w:rsidRPr="007E2516">
        <w:rPr>
          <w:rFonts w:cs="Calibri"/>
          <w:lang w:val="en-US"/>
        </w:rPr>
        <w:t>Reflect on the role and impact of EU legislation on Irish business activity and work practices and on the Irish consumer.</w:t>
      </w:r>
    </w:p>
    <w:p xmlns:wp14="http://schemas.microsoft.com/office/word/2010/wordml" w:rsidRPr="007E2516" w:rsidR="00F40159" w:rsidP="00F40159" w:rsidRDefault="00F40159" w14:paraId="3461D779"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lang w:val="en-US"/>
        </w:rPr>
      </w:pPr>
    </w:p>
    <w:p xmlns:wp14="http://schemas.microsoft.com/office/word/2010/wordml" w:rsidRPr="009F00A9" w:rsidR="00996975" w:rsidP="00F40159" w:rsidRDefault="00996975" w14:paraId="617F31F5" wp14:textId="77777777">
      <w:pPr>
        <w:pStyle w:val="Heading1"/>
      </w:pPr>
      <w:r>
        <w:t>Indic</w:t>
      </w:r>
      <w:r w:rsidRPr="009F00A9">
        <w:t xml:space="preserve">ative Content </w:t>
      </w:r>
    </w:p>
    <w:p xmlns:wp14="http://schemas.microsoft.com/office/word/2010/wordml" w:rsidRPr="006F495C" w:rsidR="00996975" w:rsidP="00F40159" w:rsidRDefault="00996975"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996975" w:rsidP="00CC11BA" w:rsidRDefault="00996975" w14:paraId="3CF2D8B6" wp14:textId="77777777">
      <w:pPr>
        <w:spacing w:after="0" w:line="240" w:lineRule="auto"/>
      </w:pPr>
    </w:p>
    <w:p xmlns:wp14="http://schemas.microsoft.com/office/word/2010/wordml" w:rsidR="00996975" w:rsidP="00F40159" w:rsidRDefault="00996975" w14:paraId="3FABCA00" wp14:textId="77777777">
      <w:pPr>
        <w:pStyle w:val="Heading2"/>
      </w:pPr>
      <w:r w:rsidRPr="007E2516">
        <w:t>The Irish Legal System (LO1)</w:t>
      </w:r>
    </w:p>
    <w:p xmlns:wp14="http://schemas.microsoft.com/office/word/2010/wordml" w:rsidRPr="007E2516" w:rsidR="00996975" w:rsidP="00F40159" w:rsidRDefault="00996975" w14:paraId="5DAD1FED" wp14:textId="77777777">
      <w:pPr>
        <w:numPr>
          <w:ilvl w:val="0"/>
          <w:numId w:val="5"/>
        </w:numPr>
        <w:tabs>
          <w:tab w:val="left" w:pos="850"/>
          <w:tab w:val="left" w:pos="1134"/>
          <w:tab w:val="left" w:pos="1276"/>
        </w:tabs>
        <w:autoSpaceDE w:val="0"/>
        <w:autoSpaceDN w:val="0"/>
        <w:adjustRightInd w:val="0"/>
        <w:spacing w:after="160"/>
        <w:ind w:left="850" w:hanging="425"/>
        <w:rPr>
          <w:rFonts w:cs="Calibri"/>
          <w:lang w:val="en-US"/>
        </w:rPr>
      </w:pPr>
      <w:r w:rsidRPr="007E2516">
        <w:rPr>
          <w:rFonts w:cs="Calibri"/>
          <w:lang w:val="en-US"/>
        </w:rPr>
        <w:t>outline the hierarchy, jurisdiction and personnel of Courts within the Irish court system</w:t>
      </w:r>
    </w:p>
    <w:p xmlns:wp14="http://schemas.microsoft.com/office/word/2010/wordml" w:rsidRPr="007E2516" w:rsidR="00996975" w:rsidP="00F40159" w:rsidRDefault="00996975" w14:paraId="30E0DB25" wp14:textId="77777777">
      <w:pPr>
        <w:numPr>
          <w:ilvl w:val="0"/>
          <w:numId w:val="5"/>
        </w:numPr>
        <w:tabs>
          <w:tab w:val="left" w:pos="850"/>
          <w:tab w:val="left" w:pos="1134"/>
          <w:tab w:val="left" w:pos="1276"/>
        </w:tabs>
        <w:autoSpaceDE w:val="0"/>
        <w:autoSpaceDN w:val="0"/>
        <w:adjustRightInd w:val="0"/>
        <w:spacing w:after="160"/>
        <w:ind w:left="850" w:hanging="425"/>
        <w:rPr>
          <w:rFonts w:cs="Calibri"/>
          <w:lang w:val="en-US"/>
        </w:rPr>
      </w:pPr>
      <w:r w:rsidRPr="007E2516">
        <w:rPr>
          <w:rFonts w:cs="Calibri"/>
          <w:lang w:val="en-US"/>
        </w:rPr>
        <w:t>describe the proceedings in a Court of law</w:t>
      </w:r>
    </w:p>
    <w:p xmlns:wp14="http://schemas.microsoft.com/office/word/2010/wordml" w:rsidRPr="007E2516" w:rsidR="00996975" w:rsidP="00F40159" w:rsidRDefault="00996975" w14:paraId="3185AA9E" wp14:textId="77777777">
      <w:pPr>
        <w:numPr>
          <w:ilvl w:val="0"/>
          <w:numId w:val="5"/>
        </w:numPr>
        <w:tabs>
          <w:tab w:val="left" w:pos="850"/>
          <w:tab w:val="left" w:pos="1134"/>
          <w:tab w:val="left" w:pos="1276"/>
        </w:tabs>
        <w:autoSpaceDE w:val="0"/>
        <w:autoSpaceDN w:val="0"/>
        <w:adjustRightInd w:val="0"/>
        <w:spacing w:after="160"/>
        <w:ind w:left="850" w:hanging="425"/>
        <w:rPr>
          <w:rFonts w:cs="Calibri"/>
          <w:lang w:val="en-US"/>
        </w:rPr>
      </w:pPr>
      <w:r w:rsidRPr="007E2516">
        <w:rPr>
          <w:rFonts w:cs="Calibri"/>
          <w:lang w:val="en-US"/>
        </w:rPr>
        <w:t>identify the sources of Irish law to include EU as a source of Irish Law</w:t>
      </w:r>
    </w:p>
    <w:p xmlns:wp14="http://schemas.microsoft.com/office/word/2010/wordml" w:rsidRPr="007E2516" w:rsidR="00996975" w:rsidP="00F40159" w:rsidRDefault="00996975" w14:paraId="530D54EC" wp14:textId="77777777">
      <w:pPr>
        <w:numPr>
          <w:ilvl w:val="0"/>
          <w:numId w:val="5"/>
        </w:numPr>
        <w:tabs>
          <w:tab w:val="left" w:pos="850"/>
          <w:tab w:val="left" w:pos="1134"/>
          <w:tab w:val="left" w:pos="1276"/>
        </w:tabs>
        <w:autoSpaceDE w:val="0"/>
        <w:autoSpaceDN w:val="0"/>
        <w:adjustRightInd w:val="0"/>
        <w:spacing w:after="160"/>
        <w:ind w:left="850" w:hanging="425"/>
        <w:rPr>
          <w:rFonts w:cs="Calibri"/>
          <w:lang w:val="en-US"/>
        </w:rPr>
      </w:pPr>
      <w:r w:rsidRPr="007E2516">
        <w:rPr>
          <w:rFonts w:cs="Calibri"/>
          <w:lang w:val="en-US"/>
        </w:rPr>
        <w:t>explain the features of each of the sources of Irish law</w:t>
      </w:r>
    </w:p>
    <w:p xmlns:wp14="http://schemas.microsoft.com/office/word/2010/wordml" w:rsidRPr="007E2516" w:rsidR="00996975" w:rsidP="00F40159" w:rsidRDefault="00996975" w14:paraId="08C774CD" wp14:textId="77777777">
      <w:pPr>
        <w:numPr>
          <w:ilvl w:val="0"/>
          <w:numId w:val="5"/>
        </w:numPr>
        <w:tabs>
          <w:tab w:val="left" w:pos="850"/>
          <w:tab w:val="left" w:pos="1134"/>
          <w:tab w:val="left" w:pos="1276"/>
        </w:tabs>
        <w:autoSpaceDE w:val="0"/>
        <w:autoSpaceDN w:val="0"/>
        <w:adjustRightInd w:val="0"/>
        <w:spacing w:after="160"/>
        <w:ind w:left="850" w:hanging="425"/>
        <w:rPr>
          <w:rFonts w:cs="Calibri"/>
          <w:lang w:val="en-US"/>
        </w:rPr>
      </w:pPr>
      <w:r>
        <w:rPr>
          <w:rFonts w:cs="Calibri"/>
          <w:lang w:val="en-US"/>
        </w:rPr>
        <w:t xml:space="preserve">look at the </w:t>
      </w:r>
      <w:r w:rsidRPr="007E2516">
        <w:rPr>
          <w:rFonts w:cs="Calibri"/>
          <w:lang w:val="en-US"/>
        </w:rPr>
        <w:t>impact of EU legislation on Irish Business law</w:t>
      </w:r>
    </w:p>
    <w:p xmlns:wp14="http://schemas.microsoft.com/office/word/2010/wordml" w:rsidRPr="007E2516" w:rsidR="00996975" w:rsidP="006406F0" w:rsidRDefault="00996975" w14:paraId="0FB78278" wp14:textId="77777777">
      <w:pPr>
        <w:autoSpaceDE w:val="0"/>
        <w:autoSpaceDN w:val="0"/>
        <w:adjustRightInd w:val="0"/>
        <w:spacing w:after="0" w:line="360" w:lineRule="auto"/>
        <w:rPr>
          <w:rFonts w:cs="Calibri"/>
          <w:lang w:val="en-US"/>
        </w:rPr>
      </w:pPr>
    </w:p>
    <w:p xmlns:wp14="http://schemas.microsoft.com/office/word/2010/wordml" w:rsidR="00996975" w:rsidP="00F40159" w:rsidRDefault="00996975" w14:paraId="4190046B" wp14:textId="77777777">
      <w:pPr>
        <w:pStyle w:val="Heading2"/>
      </w:pPr>
      <w:r w:rsidRPr="007E2516">
        <w:t xml:space="preserve">Company Law (LO2) (LO10) (LO14) </w:t>
      </w:r>
    </w:p>
    <w:p xmlns:wp14="http://schemas.microsoft.com/office/word/2010/wordml" w:rsidRPr="009F00A9" w:rsidR="00996975" w:rsidP="00F40159" w:rsidRDefault="00996975" w14:paraId="04059BB0" wp14:textId="77777777">
      <w:pPr>
        <w:pStyle w:val="ListParagraph"/>
        <w:numPr>
          <w:ilvl w:val="0"/>
          <w:numId w:val="6"/>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 xml:space="preserve">identify the legal features of different types of business </w:t>
      </w:r>
      <w:proofErr w:type="spellStart"/>
      <w:r w:rsidRPr="009F00A9">
        <w:rPr>
          <w:rFonts w:eastAsia="Times New Roman" w:cs="Calibri"/>
          <w:sz w:val="22"/>
          <w:szCs w:val="22"/>
          <w:lang w:val="en-US" w:eastAsia="en-US"/>
        </w:rPr>
        <w:t>organisations</w:t>
      </w:r>
      <w:proofErr w:type="spellEnd"/>
      <w:r w:rsidRPr="009F00A9">
        <w:rPr>
          <w:rFonts w:eastAsia="Times New Roman" w:cs="Calibri"/>
          <w:sz w:val="22"/>
          <w:szCs w:val="22"/>
          <w:lang w:val="en-US" w:eastAsia="en-US"/>
        </w:rPr>
        <w:t xml:space="preserve"> (e.g. sole trader, partnership, private and public limited companies)</w:t>
      </w:r>
    </w:p>
    <w:p xmlns:wp14="http://schemas.microsoft.com/office/word/2010/wordml" w:rsidRPr="009F00A9" w:rsidR="00996975" w:rsidP="00F40159" w:rsidRDefault="00996975" w14:paraId="48874139" wp14:textId="77777777">
      <w:pPr>
        <w:pStyle w:val="ListParagraph"/>
        <w:numPr>
          <w:ilvl w:val="0"/>
          <w:numId w:val="6"/>
        </w:numPr>
        <w:tabs>
          <w:tab w:val="left" w:pos="850"/>
          <w:tab w:val="left" w:pos="1134"/>
          <w:tab w:val="left" w:pos="1276"/>
        </w:tabs>
        <w:autoSpaceDE w:val="0"/>
        <w:autoSpaceDN w:val="0"/>
        <w:adjustRightInd w:val="0"/>
        <w:spacing w:after="160"/>
        <w:ind w:left="850" w:hanging="425"/>
        <w:rPr>
          <w:rFonts w:eastAsia="Times New Roman" w:cs="Calibri"/>
          <w:bCs/>
          <w:iCs/>
          <w:sz w:val="22"/>
          <w:szCs w:val="22"/>
          <w:lang w:val="en-US" w:eastAsia="en-US"/>
        </w:rPr>
      </w:pPr>
      <w:proofErr w:type="spellStart"/>
      <w:r w:rsidRPr="009F00A9">
        <w:rPr>
          <w:rFonts w:eastAsia="Times New Roman" w:cs="Calibri"/>
          <w:bCs/>
          <w:iCs/>
          <w:sz w:val="22"/>
          <w:szCs w:val="22"/>
          <w:lang w:val="en-US" w:eastAsia="en-US"/>
        </w:rPr>
        <w:t>summarise</w:t>
      </w:r>
      <w:proofErr w:type="spellEnd"/>
      <w:r w:rsidRPr="009F00A9">
        <w:rPr>
          <w:rFonts w:eastAsia="Times New Roman" w:cs="Calibri"/>
          <w:bCs/>
          <w:iCs/>
          <w:sz w:val="22"/>
          <w:szCs w:val="22"/>
          <w:lang w:val="en-US" w:eastAsia="en-US"/>
        </w:rPr>
        <w:t xml:space="preserve"> the documentation and process involved in the formation of sole trader, partnership, company</w:t>
      </w:r>
    </w:p>
    <w:p xmlns:wp14="http://schemas.microsoft.com/office/word/2010/wordml" w:rsidRPr="009F00A9" w:rsidR="00996975" w:rsidP="00F40159" w:rsidRDefault="00996975" w14:paraId="565C866F" wp14:textId="77777777">
      <w:pPr>
        <w:pStyle w:val="ListParagraph"/>
        <w:numPr>
          <w:ilvl w:val="0"/>
          <w:numId w:val="6"/>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explain the concept of incorporation and its consequences</w:t>
      </w:r>
    </w:p>
    <w:p xmlns:wp14="http://schemas.microsoft.com/office/word/2010/wordml" w:rsidRPr="009F00A9" w:rsidR="00996975" w:rsidP="00F40159" w:rsidRDefault="00996975" w14:paraId="0CA63D23" wp14:textId="77777777">
      <w:pPr>
        <w:pStyle w:val="ListParagraph"/>
        <w:numPr>
          <w:ilvl w:val="0"/>
          <w:numId w:val="6"/>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 xml:space="preserve">explain the concepts of separate legal entity and  limited liability </w:t>
      </w:r>
    </w:p>
    <w:p xmlns:wp14="http://schemas.microsoft.com/office/word/2010/wordml" w:rsidRPr="009F00A9" w:rsidR="00996975" w:rsidP="00F40159" w:rsidRDefault="00996975" w14:paraId="37B4345E" wp14:textId="77777777">
      <w:pPr>
        <w:pStyle w:val="ListParagraph"/>
        <w:numPr>
          <w:ilvl w:val="0"/>
          <w:numId w:val="6"/>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identify the legal advantages and disadvantages of sole trader, partnership and company</w:t>
      </w:r>
    </w:p>
    <w:p xmlns:wp14="http://schemas.microsoft.com/office/word/2010/wordml" w:rsidRPr="009F00A9" w:rsidR="00996975" w:rsidP="00F40159" w:rsidRDefault="00996975" w14:paraId="0946E0E7" wp14:textId="77777777">
      <w:pPr>
        <w:pStyle w:val="ListParagraph"/>
        <w:numPr>
          <w:ilvl w:val="0"/>
          <w:numId w:val="6"/>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outline the following:</w:t>
      </w:r>
    </w:p>
    <w:p xmlns:wp14="http://schemas.microsoft.com/office/word/2010/wordml" w:rsidRPr="009F00A9" w:rsidR="00996975" w:rsidP="00F40159" w:rsidRDefault="00996975" w14:paraId="18FF0FB8"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shares</w:t>
      </w:r>
    </w:p>
    <w:p xmlns:wp14="http://schemas.microsoft.com/office/word/2010/wordml" w:rsidRPr="009F00A9" w:rsidR="00996975" w:rsidP="00F40159" w:rsidRDefault="00996975" w14:paraId="4FC3908F"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dividends</w:t>
      </w:r>
    </w:p>
    <w:p xmlns:wp14="http://schemas.microsoft.com/office/word/2010/wordml" w:rsidRPr="009F00A9" w:rsidR="00996975" w:rsidP="00F40159" w:rsidRDefault="00996975" w14:paraId="44D60CD1"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debentures</w:t>
      </w:r>
    </w:p>
    <w:p xmlns:wp14="http://schemas.microsoft.com/office/word/2010/wordml" w:rsidRPr="009F00A9" w:rsidR="00996975" w:rsidP="00F40159" w:rsidRDefault="00996975" w14:paraId="2B3250F1"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AGM</w:t>
      </w:r>
    </w:p>
    <w:p xmlns:wp14="http://schemas.microsoft.com/office/word/2010/wordml" w:rsidRPr="009F00A9" w:rsidR="00996975" w:rsidP="00F40159" w:rsidRDefault="00996975" w14:paraId="01E26C49"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company director</w:t>
      </w:r>
    </w:p>
    <w:p xmlns:wp14="http://schemas.microsoft.com/office/word/2010/wordml" w:rsidRPr="009F00A9" w:rsidR="00996975" w:rsidP="00F40159" w:rsidRDefault="00996975" w14:paraId="1AE5B73A"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a company auditor</w:t>
      </w:r>
    </w:p>
    <w:p xmlns:wp14="http://schemas.microsoft.com/office/word/2010/wordml" w:rsidRPr="009F00A9" w:rsidR="00996975" w:rsidP="00F40159" w:rsidRDefault="00996975" w14:paraId="4B12728B"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company secretary</w:t>
      </w:r>
    </w:p>
    <w:p xmlns:wp14="http://schemas.microsoft.com/office/word/2010/wordml" w:rsidRPr="009F00A9" w:rsidR="00996975" w:rsidP="00F40159" w:rsidRDefault="00996975" w14:paraId="36EDC0E3"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receiver</w:t>
      </w:r>
    </w:p>
    <w:p xmlns:wp14="http://schemas.microsoft.com/office/word/2010/wordml" w:rsidRPr="009F00A9" w:rsidR="00996975" w:rsidP="00F40159" w:rsidRDefault="00996975" w14:paraId="562437A8"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liquidator</w:t>
      </w:r>
    </w:p>
    <w:p xmlns:wp14="http://schemas.microsoft.com/office/word/2010/wordml" w:rsidRPr="009F00A9" w:rsidR="00996975" w:rsidP="00F40159" w:rsidRDefault="00996975" w14:paraId="593A4FEB" wp14:textId="77777777">
      <w:pPr>
        <w:pStyle w:val="ListParagraph"/>
        <w:numPr>
          <w:ilvl w:val="0"/>
          <w:numId w:val="8"/>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proofErr w:type="spellStart"/>
      <w:r w:rsidRPr="009F00A9">
        <w:rPr>
          <w:rFonts w:eastAsia="Times New Roman" w:cs="Calibri"/>
          <w:sz w:val="22"/>
          <w:szCs w:val="22"/>
          <w:lang w:val="en-US" w:eastAsia="en-US"/>
        </w:rPr>
        <w:t>summarise</w:t>
      </w:r>
      <w:proofErr w:type="spellEnd"/>
      <w:r w:rsidRPr="009F00A9">
        <w:rPr>
          <w:rFonts w:eastAsia="Times New Roman" w:cs="Calibri"/>
          <w:sz w:val="22"/>
          <w:szCs w:val="22"/>
          <w:lang w:val="en-US" w:eastAsia="en-US"/>
        </w:rPr>
        <w:t xml:space="preserve"> documentation and process involved in the dissolution of a sole trader, partnership and a company</w:t>
      </w:r>
    </w:p>
    <w:p xmlns:wp14="http://schemas.microsoft.com/office/word/2010/wordml" w:rsidRPr="009F00A9" w:rsidR="00996975" w:rsidP="00F40159" w:rsidRDefault="00996975" w14:paraId="230CE466" wp14:textId="77777777">
      <w:pPr>
        <w:pStyle w:val="ListParagraph"/>
        <w:numPr>
          <w:ilvl w:val="0"/>
          <w:numId w:val="8"/>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proofErr w:type="spellStart"/>
      <w:r w:rsidRPr="009F00A9">
        <w:rPr>
          <w:rFonts w:eastAsia="Times New Roman" w:cs="Calibri"/>
          <w:sz w:val="22"/>
          <w:szCs w:val="22"/>
          <w:lang w:val="en-US" w:eastAsia="en-US"/>
        </w:rPr>
        <w:t>analyse</w:t>
      </w:r>
      <w:proofErr w:type="spellEnd"/>
      <w:r w:rsidRPr="009F00A9">
        <w:rPr>
          <w:rFonts w:eastAsia="Times New Roman" w:cs="Calibri"/>
          <w:sz w:val="22"/>
          <w:szCs w:val="22"/>
          <w:lang w:val="en-US" w:eastAsia="en-US"/>
        </w:rPr>
        <w:t xml:space="preserve"> the impact of changes in Irish and EU Law on business activity and work practices</w:t>
      </w:r>
    </w:p>
    <w:p xmlns:wp14="http://schemas.microsoft.com/office/word/2010/wordml" w:rsidRPr="009F00A9" w:rsidR="00996975" w:rsidP="00F40159" w:rsidRDefault="00996975" w14:paraId="20496EC4" wp14:textId="77777777">
      <w:pPr>
        <w:pStyle w:val="ListParagraph"/>
        <w:numPr>
          <w:ilvl w:val="0"/>
          <w:numId w:val="8"/>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company law problems and case law</w:t>
      </w:r>
    </w:p>
    <w:p xmlns:wp14="http://schemas.microsoft.com/office/word/2010/wordml" w:rsidR="00996975" w:rsidP="006406F0" w:rsidRDefault="00996975" w14:paraId="1FC39945" wp14:textId="77777777">
      <w:pPr>
        <w:autoSpaceDE w:val="0"/>
        <w:autoSpaceDN w:val="0"/>
        <w:adjustRightInd w:val="0"/>
        <w:spacing w:after="0" w:line="360" w:lineRule="auto"/>
        <w:rPr>
          <w:rFonts w:cs="Calibri"/>
          <w:lang w:val="en-US"/>
        </w:rPr>
      </w:pPr>
    </w:p>
    <w:p xmlns:wp14="http://schemas.microsoft.com/office/word/2010/wordml" w:rsidRPr="00F40159" w:rsidR="00996975" w:rsidP="00F40159" w:rsidRDefault="00996975" w14:paraId="7836540B" wp14:textId="77777777">
      <w:pPr>
        <w:pStyle w:val="Heading2"/>
        <w:rPr>
          <w:rFonts w:cs="Calibri"/>
          <w:bCs w:val="0"/>
          <w:lang w:val="en-US"/>
        </w:rPr>
      </w:pPr>
      <w:r w:rsidRPr="00F40159">
        <w:rPr>
          <w:rFonts w:cs="Calibri"/>
          <w:bCs w:val="0"/>
          <w:lang w:val="en-US"/>
        </w:rPr>
        <w:t>Contract Law (LO3) (LO4) (</w:t>
      </w:r>
      <w:r w:rsidRPr="00F40159">
        <w:t>LO11</w:t>
      </w:r>
      <w:r w:rsidRPr="00F40159">
        <w:rPr>
          <w:rFonts w:cs="Calibri"/>
          <w:bCs w:val="0"/>
          <w:lang w:val="en-US"/>
        </w:rPr>
        <w:t>) (LO12) (LO14)</w:t>
      </w:r>
    </w:p>
    <w:p xmlns:wp14="http://schemas.microsoft.com/office/word/2010/wordml" w:rsidR="00996975" w:rsidP="006406F0" w:rsidRDefault="00996975" w14:paraId="0562CB0E" wp14:textId="77777777">
      <w:pPr>
        <w:autoSpaceDE w:val="0"/>
        <w:autoSpaceDN w:val="0"/>
        <w:adjustRightInd w:val="0"/>
        <w:spacing w:after="0" w:line="360" w:lineRule="auto"/>
        <w:rPr>
          <w:rFonts w:cs="Calibri"/>
          <w:lang w:val="en-US"/>
        </w:rPr>
      </w:pPr>
    </w:p>
    <w:p xmlns:wp14="http://schemas.microsoft.com/office/word/2010/wordml" w:rsidRPr="009F00A9" w:rsidR="00996975" w:rsidP="00F40159" w:rsidRDefault="00996975" w14:paraId="22A292E1" wp14:textId="77777777">
      <w:pPr>
        <w:pStyle w:val="ListParagraph"/>
        <w:numPr>
          <w:ilvl w:val="0"/>
          <w:numId w:val="9"/>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explain the nature of a contract</w:t>
      </w:r>
    </w:p>
    <w:p xmlns:wp14="http://schemas.microsoft.com/office/word/2010/wordml" w:rsidRPr="009F00A9" w:rsidR="00996975" w:rsidP="00F40159" w:rsidRDefault="00996975" w14:paraId="57E4D343" wp14:textId="77777777">
      <w:pPr>
        <w:pStyle w:val="ListParagraph"/>
        <w:numPr>
          <w:ilvl w:val="0"/>
          <w:numId w:val="9"/>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outline the essential features of a valid contract</w:t>
      </w:r>
    </w:p>
    <w:p xmlns:wp14="http://schemas.microsoft.com/office/word/2010/wordml" w:rsidRPr="007E2516" w:rsidR="00996975" w:rsidP="00F40159" w:rsidRDefault="00996975" w14:paraId="57637B32" wp14:textId="77777777">
      <w:pPr>
        <w:numPr>
          <w:ilvl w:val="2"/>
          <w:numId w:val="6"/>
        </w:numPr>
        <w:tabs>
          <w:tab w:val="left" w:pos="850"/>
          <w:tab w:val="left" w:pos="1134"/>
          <w:tab w:val="left" w:pos="1276"/>
        </w:tabs>
        <w:autoSpaceDE w:val="0"/>
        <w:autoSpaceDN w:val="0"/>
        <w:adjustRightInd w:val="0"/>
        <w:spacing w:after="160"/>
        <w:rPr>
          <w:rFonts w:cs="Calibri"/>
          <w:lang w:val="en-US"/>
        </w:rPr>
      </w:pPr>
      <w:r w:rsidRPr="007E2516">
        <w:rPr>
          <w:rFonts w:cs="Calibri"/>
          <w:lang w:val="en-US"/>
        </w:rPr>
        <w:t>offer</w:t>
      </w:r>
    </w:p>
    <w:p xmlns:wp14="http://schemas.microsoft.com/office/word/2010/wordml" w:rsidRPr="007E2516" w:rsidR="00996975" w:rsidP="00F40159" w:rsidRDefault="00996975" w14:paraId="1A552795" wp14:textId="77777777">
      <w:pPr>
        <w:numPr>
          <w:ilvl w:val="2"/>
          <w:numId w:val="6"/>
        </w:numPr>
        <w:tabs>
          <w:tab w:val="left" w:pos="850"/>
          <w:tab w:val="left" w:pos="1134"/>
          <w:tab w:val="left" w:pos="1276"/>
        </w:tabs>
        <w:autoSpaceDE w:val="0"/>
        <w:autoSpaceDN w:val="0"/>
        <w:adjustRightInd w:val="0"/>
        <w:spacing w:after="160"/>
        <w:rPr>
          <w:rFonts w:cs="Calibri"/>
          <w:lang w:val="en-US"/>
        </w:rPr>
      </w:pPr>
      <w:r w:rsidRPr="007E2516">
        <w:rPr>
          <w:rFonts w:cs="Calibri"/>
          <w:lang w:val="en-US"/>
        </w:rPr>
        <w:t>acceptance</w:t>
      </w:r>
    </w:p>
    <w:p xmlns:wp14="http://schemas.microsoft.com/office/word/2010/wordml" w:rsidRPr="007E2516" w:rsidR="00996975" w:rsidP="00F40159" w:rsidRDefault="00996975" w14:paraId="6BA3AECD" wp14:textId="77777777">
      <w:pPr>
        <w:numPr>
          <w:ilvl w:val="2"/>
          <w:numId w:val="6"/>
        </w:numPr>
        <w:tabs>
          <w:tab w:val="left" w:pos="850"/>
          <w:tab w:val="left" w:pos="1134"/>
          <w:tab w:val="left" w:pos="1276"/>
        </w:tabs>
        <w:autoSpaceDE w:val="0"/>
        <w:autoSpaceDN w:val="0"/>
        <w:adjustRightInd w:val="0"/>
        <w:spacing w:after="160"/>
        <w:rPr>
          <w:rFonts w:cs="Calibri"/>
          <w:lang w:val="en-US"/>
        </w:rPr>
      </w:pPr>
      <w:r w:rsidRPr="007E2516">
        <w:rPr>
          <w:rFonts w:cs="Calibri"/>
          <w:lang w:val="en-US"/>
        </w:rPr>
        <w:t>intention to create legal relations</w:t>
      </w:r>
    </w:p>
    <w:p xmlns:wp14="http://schemas.microsoft.com/office/word/2010/wordml" w:rsidRPr="007E2516" w:rsidR="00996975" w:rsidP="00F40159" w:rsidRDefault="00996975" w14:paraId="58EB769C" wp14:textId="77777777">
      <w:pPr>
        <w:numPr>
          <w:ilvl w:val="2"/>
          <w:numId w:val="6"/>
        </w:numPr>
        <w:tabs>
          <w:tab w:val="left" w:pos="850"/>
          <w:tab w:val="left" w:pos="1134"/>
          <w:tab w:val="left" w:pos="1276"/>
        </w:tabs>
        <w:autoSpaceDE w:val="0"/>
        <w:autoSpaceDN w:val="0"/>
        <w:adjustRightInd w:val="0"/>
        <w:spacing w:after="160"/>
        <w:rPr>
          <w:rFonts w:cs="Calibri"/>
          <w:lang w:val="en-US"/>
        </w:rPr>
      </w:pPr>
      <w:r w:rsidRPr="007E2516">
        <w:rPr>
          <w:rFonts w:cs="Calibri"/>
          <w:lang w:val="en-US"/>
        </w:rPr>
        <w:t>consideration</w:t>
      </w:r>
    </w:p>
    <w:p xmlns:wp14="http://schemas.microsoft.com/office/word/2010/wordml" w:rsidRPr="009F00A9" w:rsidR="00996975" w:rsidP="00F40159" w:rsidRDefault="00996975" w14:paraId="6D90BAF6" wp14:textId="77777777">
      <w:pPr>
        <w:pStyle w:val="ListParagraph"/>
        <w:numPr>
          <w:ilvl w:val="0"/>
          <w:numId w:val="10"/>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distinguish between an offer and an invitation to treat</w:t>
      </w:r>
    </w:p>
    <w:p xmlns:wp14="http://schemas.microsoft.com/office/word/2010/wordml" w:rsidRPr="009F00A9" w:rsidR="00996975" w:rsidP="00F40159" w:rsidRDefault="00996975" w14:paraId="268EAFE0" wp14:textId="77777777">
      <w:pPr>
        <w:pStyle w:val="ListParagraph"/>
        <w:numPr>
          <w:ilvl w:val="0"/>
          <w:numId w:val="10"/>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explain the terms of a contract:</w:t>
      </w:r>
    </w:p>
    <w:p xmlns:wp14="http://schemas.microsoft.com/office/word/2010/wordml" w:rsidRPr="009F00A9" w:rsidR="00996975" w:rsidP="00F40159" w:rsidRDefault="00996975" w14:paraId="20AF38ED"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expressed</w:t>
      </w:r>
    </w:p>
    <w:p xmlns:wp14="http://schemas.microsoft.com/office/word/2010/wordml" w:rsidRPr="009F00A9" w:rsidR="00996975" w:rsidP="00F40159" w:rsidRDefault="00996975" w14:paraId="3A9A2809"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implied</w:t>
      </w:r>
    </w:p>
    <w:p xmlns:wp14="http://schemas.microsoft.com/office/word/2010/wordml" w:rsidRPr="009F00A9" w:rsidR="00996975" w:rsidP="00F40159" w:rsidRDefault="00996975" w14:paraId="399FBB8D"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exclusion clauses</w:t>
      </w:r>
    </w:p>
    <w:p xmlns:wp14="http://schemas.microsoft.com/office/word/2010/wordml" w:rsidRPr="009F00A9" w:rsidR="00996975" w:rsidP="00F40159" w:rsidRDefault="00996975" w14:paraId="0C80B85D"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conditions</w:t>
      </w:r>
    </w:p>
    <w:p xmlns:wp14="http://schemas.microsoft.com/office/word/2010/wordml" w:rsidRPr="009F00A9" w:rsidR="00996975" w:rsidP="00F40159" w:rsidRDefault="00996975" w14:paraId="4831EB2A"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warranties</w:t>
      </w:r>
    </w:p>
    <w:p xmlns:wp14="http://schemas.microsoft.com/office/word/2010/wordml" w:rsidRPr="009F00A9" w:rsidR="00996975" w:rsidP="006406F0" w:rsidRDefault="00996975" w14:paraId="3340FE42" wp14:textId="77777777">
      <w:pPr>
        <w:pStyle w:val="ListParagraph"/>
        <w:numPr>
          <w:ilvl w:val="0"/>
          <w:numId w:val="11"/>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outline the rules and remedies available in relation to:</w:t>
      </w:r>
    </w:p>
    <w:p xmlns:wp14="http://schemas.microsoft.com/office/word/2010/wordml" w:rsidRPr="009F00A9" w:rsidR="00996975" w:rsidP="00F40159" w:rsidRDefault="00996975" w14:paraId="796CB3F2" wp14:textId="77777777">
      <w:pPr>
        <w:pStyle w:val="ListParagraph"/>
        <w:numPr>
          <w:ilvl w:val="0"/>
          <w:numId w:val="32"/>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mistake</w:t>
      </w:r>
    </w:p>
    <w:p xmlns:wp14="http://schemas.microsoft.com/office/word/2010/wordml" w:rsidRPr="009F00A9" w:rsidR="00996975" w:rsidP="00F40159" w:rsidRDefault="00996975" w14:paraId="2A168934" wp14:textId="77777777">
      <w:pPr>
        <w:pStyle w:val="ListParagraph"/>
        <w:numPr>
          <w:ilvl w:val="0"/>
          <w:numId w:val="32"/>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misrepresentation</w:t>
      </w:r>
    </w:p>
    <w:p xmlns:wp14="http://schemas.microsoft.com/office/word/2010/wordml" w:rsidRPr="009F00A9" w:rsidR="00996975" w:rsidP="00F40159" w:rsidRDefault="00996975" w14:paraId="7B6D2CB8" wp14:textId="77777777">
      <w:pPr>
        <w:pStyle w:val="ListParagraph"/>
        <w:numPr>
          <w:ilvl w:val="0"/>
          <w:numId w:val="32"/>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duress and undue influence</w:t>
      </w:r>
    </w:p>
    <w:p xmlns:wp14="http://schemas.microsoft.com/office/word/2010/wordml" w:rsidRPr="009F00A9" w:rsidR="00996975" w:rsidP="00F40159" w:rsidRDefault="00996975" w14:paraId="6072E574" wp14:textId="77777777">
      <w:pPr>
        <w:pStyle w:val="ListParagraph"/>
        <w:numPr>
          <w:ilvl w:val="0"/>
          <w:numId w:val="11"/>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define breach of contract</w:t>
      </w:r>
    </w:p>
    <w:p xmlns:wp14="http://schemas.microsoft.com/office/word/2010/wordml" w:rsidRPr="009F00A9" w:rsidR="00996975" w:rsidP="00F40159" w:rsidRDefault="00996975" w14:paraId="59B2E41B" wp14:textId="77777777">
      <w:pPr>
        <w:pStyle w:val="ListParagraph"/>
        <w:numPr>
          <w:ilvl w:val="0"/>
          <w:numId w:val="11"/>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outline the appropriate remedies available for breach of contract</w:t>
      </w:r>
    </w:p>
    <w:p xmlns:wp14="http://schemas.microsoft.com/office/word/2010/wordml" w:rsidRPr="009F00A9" w:rsidR="00996975" w:rsidP="00F40159" w:rsidRDefault="00996975" w14:paraId="11E2FA97" wp14:textId="77777777">
      <w:pPr>
        <w:pStyle w:val="ListParagraph"/>
        <w:numPr>
          <w:ilvl w:val="0"/>
          <w:numId w:val="11"/>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explain the various means by which remedies are enforced</w:t>
      </w:r>
    </w:p>
    <w:p xmlns:wp14="http://schemas.microsoft.com/office/word/2010/wordml" w:rsidRPr="009F00A9" w:rsidR="00996975" w:rsidP="00F40159" w:rsidRDefault="00996975" w14:paraId="485263C4" wp14:textId="77777777">
      <w:pPr>
        <w:pStyle w:val="ListParagraph"/>
        <w:numPr>
          <w:ilvl w:val="0"/>
          <w:numId w:val="11"/>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outline the ways in which a contract may be discharged</w:t>
      </w:r>
    </w:p>
    <w:p xmlns:wp14="http://schemas.microsoft.com/office/word/2010/wordml" w:rsidRPr="009F00A9" w:rsidR="00996975" w:rsidP="00F40159" w:rsidRDefault="00996975" w14:paraId="17D0124A" wp14:textId="77777777">
      <w:pPr>
        <w:pStyle w:val="ListParagraph"/>
        <w:numPr>
          <w:ilvl w:val="0"/>
          <w:numId w:val="11"/>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apply the main provisions of contract law to a business context to resolve problems and propose solutions</w:t>
      </w:r>
    </w:p>
    <w:p xmlns:wp14="http://schemas.microsoft.com/office/word/2010/wordml" w:rsidRPr="009F00A9" w:rsidR="00996975" w:rsidP="00F40159" w:rsidRDefault="00996975" w14:paraId="111AFFC1" wp14:textId="77777777">
      <w:pPr>
        <w:pStyle w:val="ListParagraph"/>
        <w:numPr>
          <w:ilvl w:val="0"/>
          <w:numId w:val="11"/>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interpret the contents of a range of commonly used commercial contract documents and agreements e.g. employment contract, sales contract/agreement, purchasing contract, ESB service contract, mobile phone contract</w:t>
      </w:r>
    </w:p>
    <w:p xmlns:wp14="http://schemas.microsoft.com/office/word/2010/wordml" w:rsidRPr="009F00A9" w:rsidR="00996975" w:rsidP="00F40159" w:rsidRDefault="00996975" w14:paraId="54B82755" wp14:textId="77777777">
      <w:pPr>
        <w:pStyle w:val="ListParagraph"/>
        <w:numPr>
          <w:ilvl w:val="0"/>
          <w:numId w:val="11"/>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contract law problems and case law</w:t>
      </w:r>
    </w:p>
    <w:p xmlns:wp14="http://schemas.microsoft.com/office/word/2010/wordml" w:rsidR="00996975" w:rsidP="005D1156" w:rsidRDefault="00996975" w14:paraId="34CE0A41" wp14:textId="77777777">
      <w:pPr>
        <w:autoSpaceDE w:val="0"/>
        <w:autoSpaceDN w:val="0"/>
        <w:adjustRightInd w:val="0"/>
        <w:spacing w:after="0" w:line="360" w:lineRule="auto"/>
        <w:rPr>
          <w:rFonts w:cs="Calibri"/>
          <w:lang w:val="en-US"/>
        </w:rPr>
      </w:pPr>
    </w:p>
    <w:p xmlns:wp14="http://schemas.microsoft.com/office/word/2010/wordml" w:rsidRPr="007E2516" w:rsidR="00996975" w:rsidP="00F40159" w:rsidRDefault="00996975" w14:paraId="7E03EE46" wp14:textId="77777777">
      <w:pPr>
        <w:pStyle w:val="Heading2"/>
      </w:pPr>
      <w:r w:rsidRPr="007E2516">
        <w:t>Commercial Law (LO5)</w:t>
      </w:r>
    </w:p>
    <w:p xmlns:wp14="http://schemas.microsoft.com/office/word/2010/wordml" w:rsidRPr="009F00A9" w:rsidR="00996975" w:rsidP="00F40159" w:rsidRDefault="00996975" w14:paraId="17A50A34" wp14:textId="77777777">
      <w:pPr>
        <w:pStyle w:val="ListParagraph"/>
        <w:numPr>
          <w:ilvl w:val="0"/>
          <w:numId w:val="12"/>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outline the main provisions of current sale of goods and supply of services legislation</w:t>
      </w:r>
    </w:p>
    <w:p xmlns:wp14="http://schemas.microsoft.com/office/word/2010/wordml" w:rsidRPr="009F00A9" w:rsidR="00996975" w:rsidP="00F40159" w:rsidRDefault="00996975" w14:paraId="70C05414" wp14:textId="77777777">
      <w:pPr>
        <w:pStyle w:val="ListParagraph"/>
        <w:numPr>
          <w:ilvl w:val="0"/>
          <w:numId w:val="12"/>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outline the terms implied into a contract under the legislation in relation to:</w:t>
      </w:r>
    </w:p>
    <w:p xmlns:wp14="http://schemas.microsoft.com/office/word/2010/wordml" w:rsidRPr="009F00A9" w:rsidR="00996975" w:rsidP="00F40159" w:rsidRDefault="00996975" w14:paraId="16F72E57"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the sale of goods</w:t>
      </w:r>
    </w:p>
    <w:p xmlns:wp14="http://schemas.microsoft.com/office/word/2010/wordml" w:rsidRPr="009F00A9" w:rsidR="00996975" w:rsidP="00F40159" w:rsidRDefault="00996975" w14:paraId="554F63B7"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the supply of services</w:t>
      </w:r>
    </w:p>
    <w:p xmlns:wp14="http://schemas.microsoft.com/office/word/2010/wordml" w:rsidRPr="009F00A9" w:rsidR="00996975" w:rsidP="00F40159" w:rsidRDefault="00996975" w14:paraId="6E6161C7"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explain the terms:</w:t>
      </w:r>
    </w:p>
    <w:p xmlns:wp14="http://schemas.microsoft.com/office/word/2010/wordml" w:rsidRPr="009F00A9" w:rsidR="00996975" w:rsidP="00F40159" w:rsidRDefault="00996975" w14:paraId="4EB55A54"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guarantee</w:t>
      </w:r>
    </w:p>
    <w:p xmlns:wp14="http://schemas.microsoft.com/office/word/2010/wordml" w:rsidRPr="009F00A9" w:rsidR="00996975" w:rsidP="00F40159" w:rsidRDefault="00996975" w14:paraId="2B7470CD"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warranty</w:t>
      </w:r>
    </w:p>
    <w:p xmlns:wp14="http://schemas.microsoft.com/office/word/2010/wordml" w:rsidRPr="009F00A9" w:rsidR="00996975" w:rsidP="00F40159" w:rsidRDefault="00996975" w14:paraId="7DBFC739" wp14:textId="77777777">
      <w:pPr>
        <w:pStyle w:val="ListParagraph"/>
        <w:numPr>
          <w:ilvl w:val="2"/>
          <w:numId w:val="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proof of purchase</w:t>
      </w:r>
    </w:p>
    <w:p xmlns:wp14="http://schemas.microsoft.com/office/word/2010/wordml" w:rsidRPr="009F00A9" w:rsidR="00996975" w:rsidP="00F40159" w:rsidRDefault="00996975" w14:paraId="08986485"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 xml:space="preserve">explain the following and </w:t>
      </w:r>
      <w:proofErr w:type="spellStart"/>
      <w:r w:rsidRPr="009F00A9">
        <w:rPr>
          <w:rFonts w:eastAsia="Times New Roman" w:cs="Calibri"/>
          <w:sz w:val="22"/>
          <w:szCs w:val="22"/>
          <w:lang w:val="en-US" w:eastAsia="en-US"/>
        </w:rPr>
        <w:t>summarise</w:t>
      </w:r>
      <w:proofErr w:type="spellEnd"/>
      <w:r w:rsidRPr="009F00A9">
        <w:rPr>
          <w:rFonts w:eastAsia="Times New Roman" w:cs="Calibri"/>
          <w:sz w:val="22"/>
          <w:szCs w:val="22"/>
          <w:lang w:val="en-US" w:eastAsia="en-US"/>
        </w:rPr>
        <w:t xml:space="preserve"> current relevant legislation relating to them: </w:t>
      </w:r>
    </w:p>
    <w:p xmlns:wp14="http://schemas.microsoft.com/office/word/2010/wordml" w:rsidRPr="009F00A9" w:rsidR="00996975" w:rsidP="00F40159" w:rsidRDefault="00996975" w14:paraId="71FE0EB5" wp14:textId="77777777">
      <w:pPr>
        <w:pStyle w:val="ListParagraph"/>
        <w:numPr>
          <w:ilvl w:val="0"/>
          <w:numId w:val="33"/>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hire purchase agreement</w:t>
      </w:r>
    </w:p>
    <w:p xmlns:wp14="http://schemas.microsoft.com/office/word/2010/wordml" w:rsidRPr="009F00A9" w:rsidR="00996975" w:rsidP="00F40159" w:rsidRDefault="00996975" w14:paraId="679D67CA" wp14:textId="77777777">
      <w:pPr>
        <w:pStyle w:val="ListParagraph"/>
        <w:numPr>
          <w:ilvl w:val="0"/>
          <w:numId w:val="33"/>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leasing agreement</w:t>
      </w:r>
    </w:p>
    <w:p xmlns:wp14="http://schemas.microsoft.com/office/word/2010/wordml" w:rsidRPr="009F00A9" w:rsidR="00996975" w:rsidP="00F40159" w:rsidRDefault="00996975" w14:paraId="1667EFE3" wp14:textId="77777777">
      <w:pPr>
        <w:pStyle w:val="ListParagraph"/>
        <w:numPr>
          <w:ilvl w:val="0"/>
          <w:numId w:val="33"/>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negotiable instrument</w:t>
      </w:r>
    </w:p>
    <w:p xmlns:wp14="http://schemas.microsoft.com/office/word/2010/wordml" w:rsidRPr="009F00A9" w:rsidR="00996975" w:rsidP="00F40159" w:rsidRDefault="00996975" w14:paraId="16140F22" wp14:textId="77777777">
      <w:pPr>
        <w:pStyle w:val="ListParagraph"/>
        <w:numPr>
          <w:ilvl w:val="0"/>
          <w:numId w:val="33"/>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agency</w:t>
      </w:r>
    </w:p>
    <w:p xmlns:wp14="http://schemas.microsoft.com/office/word/2010/wordml" w:rsidRPr="009F00A9" w:rsidR="00996975" w:rsidP="00F40159" w:rsidRDefault="00996975" w14:paraId="4A29277B" wp14:textId="77777777">
      <w:pPr>
        <w:pStyle w:val="ListParagraph"/>
        <w:numPr>
          <w:ilvl w:val="0"/>
          <w:numId w:val="33"/>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principal agreement</w:t>
      </w:r>
    </w:p>
    <w:p xmlns:wp14="http://schemas.microsoft.com/office/word/2010/wordml" w:rsidRPr="009F00A9" w:rsidR="00996975" w:rsidP="00F40159" w:rsidRDefault="00996975" w14:paraId="212464F9" wp14:textId="77777777">
      <w:pPr>
        <w:pStyle w:val="ListParagraph"/>
        <w:numPr>
          <w:ilvl w:val="0"/>
          <w:numId w:val="33"/>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agent agreement</w:t>
      </w:r>
    </w:p>
    <w:p xmlns:wp14="http://schemas.microsoft.com/office/word/2010/wordml" w:rsidRPr="009F00A9" w:rsidR="00996975" w:rsidP="00F40159" w:rsidRDefault="00996975" w14:paraId="2B033184" wp14:textId="77777777">
      <w:pPr>
        <w:pStyle w:val="ListParagraph"/>
        <w:numPr>
          <w:ilvl w:val="0"/>
          <w:numId w:val="15"/>
        </w:numPr>
        <w:tabs>
          <w:tab w:val="left" w:pos="850"/>
          <w:tab w:val="left" w:pos="1134"/>
          <w:tab w:val="left" w:pos="1276"/>
        </w:tabs>
        <w:autoSpaceDE w:val="0"/>
        <w:autoSpaceDN w:val="0"/>
        <w:adjustRightInd w:val="0"/>
        <w:spacing w:after="160"/>
        <w:ind w:left="850" w:hanging="425"/>
        <w:rPr>
          <w:rFonts w:eastAsia="Times New Roman" w:cs="Calibri"/>
          <w:sz w:val="22"/>
          <w:szCs w:val="22"/>
          <w:lang w:val="en-US" w:eastAsia="en-US"/>
        </w:rPr>
      </w:pPr>
      <w:r w:rsidRPr="009F00A9">
        <w:rPr>
          <w:rFonts w:eastAsia="Times New Roman" w:cs="Calibri"/>
          <w:sz w:val="22"/>
          <w:szCs w:val="22"/>
          <w:lang w:val="en-US" w:eastAsia="en-US"/>
        </w:rPr>
        <w:t>creation and termination of principal and agent agreements</w:t>
      </w:r>
    </w:p>
    <w:p xmlns:wp14="http://schemas.microsoft.com/office/word/2010/wordml" w:rsidR="00996975" w:rsidP="006406F0" w:rsidRDefault="00996975" w14:paraId="62EBF3C5" wp14:textId="77777777">
      <w:pPr>
        <w:autoSpaceDE w:val="0"/>
        <w:autoSpaceDN w:val="0"/>
        <w:adjustRightInd w:val="0"/>
        <w:spacing w:after="0" w:line="360" w:lineRule="auto"/>
        <w:rPr>
          <w:rFonts w:cs="Calibri"/>
          <w:b/>
          <w:bCs/>
          <w:lang w:val="en-US"/>
        </w:rPr>
      </w:pPr>
    </w:p>
    <w:p xmlns:wp14="http://schemas.microsoft.com/office/word/2010/wordml" w:rsidRPr="007E2516" w:rsidR="00996975" w:rsidP="00F40159" w:rsidRDefault="00996975" w14:paraId="670314F3" wp14:textId="77777777">
      <w:pPr>
        <w:pStyle w:val="Heading2"/>
      </w:pPr>
      <w:r w:rsidRPr="007E2516">
        <w:t>Consumer Law (LO7) (LO13) (LO14) (LO15)</w:t>
      </w:r>
    </w:p>
    <w:p xmlns:wp14="http://schemas.microsoft.com/office/word/2010/wordml" w:rsidRPr="009F00A9" w:rsidR="00996975" w:rsidP="00F40159" w:rsidRDefault="00996975" w14:paraId="61AEC77B"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outline the main provisions of the current Sale of Goods and Supply of Services legislation</w:t>
      </w:r>
    </w:p>
    <w:p xmlns:wp14="http://schemas.microsoft.com/office/word/2010/wordml" w:rsidRPr="009F00A9" w:rsidR="00996975" w:rsidP="00F40159" w:rsidRDefault="00996975" w14:paraId="5ADDF231"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outline the terms implied into a contract under the legislation in relation to:</w:t>
      </w:r>
    </w:p>
    <w:p xmlns:wp14="http://schemas.microsoft.com/office/word/2010/wordml" w:rsidRPr="009F00A9" w:rsidR="00996975" w:rsidP="00F40159" w:rsidRDefault="00996975" w14:paraId="2E95D8EC" wp14:textId="77777777">
      <w:pPr>
        <w:pStyle w:val="ListParagraph"/>
        <w:numPr>
          <w:ilvl w:val="1"/>
          <w:numId w:val="35"/>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the sale of goods</w:t>
      </w:r>
    </w:p>
    <w:p xmlns:wp14="http://schemas.microsoft.com/office/word/2010/wordml" w:rsidRPr="009F00A9" w:rsidR="00996975" w:rsidP="00F40159" w:rsidRDefault="00996975" w14:paraId="5D8F512D" wp14:textId="77777777">
      <w:pPr>
        <w:pStyle w:val="ListParagraph"/>
        <w:numPr>
          <w:ilvl w:val="1"/>
          <w:numId w:val="35"/>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the supply of services</w:t>
      </w:r>
    </w:p>
    <w:p xmlns:wp14="http://schemas.microsoft.com/office/word/2010/wordml" w:rsidRPr="009F00A9" w:rsidR="00996975" w:rsidP="00F40159" w:rsidRDefault="00996975" w14:paraId="71ED67AE"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explain the terms:</w:t>
      </w:r>
    </w:p>
    <w:p xmlns:wp14="http://schemas.microsoft.com/office/word/2010/wordml" w:rsidRPr="009F00A9" w:rsidR="00996975" w:rsidP="00F40159" w:rsidRDefault="00996975" w14:paraId="23A053B3" wp14:textId="77777777">
      <w:pPr>
        <w:pStyle w:val="ListParagraph"/>
        <w:numPr>
          <w:ilvl w:val="1"/>
          <w:numId w:val="3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guarantee</w:t>
      </w:r>
    </w:p>
    <w:p xmlns:wp14="http://schemas.microsoft.com/office/word/2010/wordml" w:rsidRPr="009F00A9" w:rsidR="00996975" w:rsidP="00F40159" w:rsidRDefault="00996975" w14:paraId="2D8D522F" wp14:textId="77777777">
      <w:pPr>
        <w:pStyle w:val="ListParagraph"/>
        <w:numPr>
          <w:ilvl w:val="1"/>
          <w:numId w:val="3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warranty</w:t>
      </w:r>
    </w:p>
    <w:p xmlns:wp14="http://schemas.microsoft.com/office/word/2010/wordml" w:rsidRPr="009F00A9" w:rsidR="00996975" w:rsidP="00F40159" w:rsidRDefault="00996975" w14:paraId="5228653B" wp14:textId="77777777">
      <w:pPr>
        <w:pStyle w:val="ListParagraph"/>
        <w:numPr>
          <w:ilvl w:val="1"/>
          <w:numId w:val="36"/>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proof of purchase</w:t>
      </w:r>
    </w:p>
    <w:p xmlns:wp14="http://schemas.microsoft.com/office/word/2010/wordml" w:rsidRPr="009F00A9" w:rsidR="00996975" w:rsidP="00F40159" w:rsidRDefault="00996975" w14:paraId="12426AC4"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outline a consumer’s rights in the event of a breach of implied terms</w:t>
      </w:r>
    </w:p>
    <w:p xmlns:wp14="http://schemas.microsoft.com/office/word/2010/wordml" w:rsidRPr="009F00A9" w:rsidR="00996975" w:rsidP="00F40159" w:rsidRDefault="00996975" w14:paraId="0D504792"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explain the role and function of the current regulatory bodies for consumer law</w:t>
      </w:r>
    </w:p>
    <w:p xmlns:wp14="http://schemas.microsoft.com/office/word/2010/wordml" w:rsidRPr="009F00A9" w:rsidR="00996975" w:rsidP="00F40159" w:rsidRDefault="00996975" w14:paraId="4A957EA6"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outline the essential ingredients for a hire purchase agreement under current legislation</w:t>
      </w:r>
    </w:p>
    <w:p xmlns:wp14="http://schemas.microsoft.com/office/word/2010/wordml" w:rsidRPr="009F00A9" w:rsidR="00996975" w:rsidP="00F40159" w:rsidRDefault="00996975" w14:paraId="6B57712E"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outline the main provisions of the current Consumer Information legislation</w:t>
      </w:r>
    </w:p>
    <w:p xmlns:wp14="http://schemas.microsoft.com/office/word/2010/wordml" w:rsidRPr="009F00A9" w:rsidR="00996975" w:rsidP="00F40159" w:rsidRDefault="00996975" w14:paraId="11C76E47"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outline the main provisions of current  Defective Products Liability legislation</w:t>
      </w:r>
    </w:p>
    <w:p xmlns:wp14="http://schemas.microsoft.com/office/word/2010/wordml" w:rsidRPr="009F00A9" w:rsidR="00996975" w:rsidP="00F40159" w:rsidRDefault="00996975" w14:paraId="581D0001"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outline the procedures for making a complaint to a retailer</w:t>
      </w:r>
    </w:p>
    <w:p xmlns:wp14="http://schemas.microsoft.com/office/word/2010/wordml" w:rsidRPr="009F00A9" w:rsidR="00996975" w:rsidP="00F40159" w:rsidRDefault="00996975" w14:paraId="1A7CD5BD"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outline the procedure for making a complaint to the Small Claims Court</w:t>
      </w:r>
    </w:p>
    <w:p xmlns:wp14="http://schemas.microsoft.com/office/word/2010/wordml" w:rsidRPr="009F00A9" w:rsidR="00996975" w:rsidP="00F40159" w:rsidRDefault="00996975" w14:paraId="3ED250EA"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reflect on the role and impact of EU legislation on Irish Business activity and work practices and on the Irish consumer.</w:t>
      </w:r>
    </w:p>
    <w:p xmlns:wp14="http://schemas.microsoft.com/office/word/2010/wordml" w:rsidRPr="009F00A9" w:rsidR="00996975" w:rsidP="00F40159" w:rsidRDefault="00996975" w14:paraId="73BFF3DB"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consumer law problems and solutions – regulatory body reports</w:t>
      </w:r>
    </w:p>
    <w:p xmlns:wp14="http://schemas.microsoft.com/office/word/2010/wordml" w:rsidRPr="009F00A9" w:rsidR="00996975" w:rsidP="00F40159" w:rsidRDefault="00996975" w14:paraId="263CEEBA" wp14:textId="77777777">
      <w:pPr>
        <w:pStyle w:val="ListParagraph"/>
        <w:numPr>
          <w:ilvl w:val="0"/>
          <w:numId w:val="34"/>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apply consumer protection legislation to determine solutions to specific legal problems within a range of contexts.</w:t>
      </w:r>
    </w:p>
    <w:p xmlns:wp14="http://schemas.microsoft.com/office/word/2010/wordml" w:rsidRPr="007E2516" w:rsidR="00996975" w:rsidP="00F40159" w:rsidRDefault="00996975" w14:paraId="6D98A12B" wp14:textId="77777777">
      <w:pPr>
        <w:tabs>
          <w:tab w:val="left" w:pos="850"/>
          <w:tab w:val="left" w:pos="1134"/>
          <w:tab w:val="left" w:pos="1276"/>
        </w:tabs>
        <w:autoSpaceDE w:val="0"/>
        <w:autoSpaceDN w:val="0"/>
        <w:adjustRightInd w:val="0"/>
        <w:spacing w:after="160"/>
        <w:ind w:left="850" w:hanging="425"/>
        <w:rPr>
          <w:rFonts w:cs="Calibri"/>
          <w:b/>
          <w:bCs/>
          <w:lang w:val="en-US"/>
        </w:rPr>
      </w:pPr>
    </w:p>
    <w:p xmlns:wp14="http://schemas.microsoft.com/office/word/2010/wordml" w:rsidRPr="007E2516" w:rsidR="00996975" w:rsidP="00F40159" w:rsidRDefault="00996975" w14:paraId="5736632C" wp14:textId="77777777">
      <w:pPr>
        <w:pStyle w:val="Heading2"/>
      </w:pPr>
      <w:r w:rsidRPr="007E2516">
        <w:t>Consumer Credit</w:t>
      </w:r>
      <w:r>
        <w:t xml:space="preserve"> (LO6)</w:t>
      </w:r>
    </w:p>
    <w:p xmlns:wp14="http://schemas.microsoft.com/office/word/2010/wordml" w:rsidRPr="009F00A9" w:rsidR="00996975" w:rsidP="00F40159" w:rsidRDefault="00996975" w14:paraId="4719B932" wp14:textId="77777777">
      <w:pPr>
        <w:pStyle w:val="ListParagraph"/>
        <w:numPr>
          <w:ilvl w:val="0"/>
          <w:numId w:val="38"/>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define the terms:</w:t>
      </w:r>
    </w:p>
    <w:p xmlns:wp14="http://schemas.microsoft.com/office/word/2010/wordml" w:rsidRPr="009F00A9" w:rsidR="00996975" w:rsidP="00F40159" w:rsidRDefault="00996975" w14:paraId="56E2E777" wp14:textId="77777777">
      <w:pPr>
        <w:pStyle w:val="ListParagraph"/>
        <w:numPr>
          <w:ilvl w:val="1"/>
          <w:numId w:val="39"/>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credit</w:t>
      </w:r>
    </w:p>
    <w:p xmlns:wp14="http://schemas.microsoft.com/office/word/2010/wordml" w:rsidRPr="009F00A9" w:rsidR="00996975" w:rsidP="00F40159" w:rsidRDefault="00996975" w14:paraId="45CB528B" wp14:textId="77777777">
      <w:pPr>
        <w:pStyle w:val="ListParagraph"/>
        <w:numPr>
          <w:ilvl w:val="1"/>
          <w:numId w:val="39"/>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cash sale</w:t>
      </w:r>
    </w:p>
    <w:p xmlns:wp14="http://schemas.microsoft.com/office/word/2010/wordml" w:rsidRPr="009F00A9" w:rsidR="00996975" w:rsidP="00F40159" w:rsidRDefault="00996975" w14:paraId="35E615B6" wp14:textId="77777777">
      <w:pPr>
        <w:pStyle w:val="ListParagraph"/>
        <w:numPr>
          <w:ilvl w:val="1"/>
          <w:numId w:val="39"/>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hire purchase</w:t>
      </w:r>
    </w:p>
    <w:p xmlns:wp14="http://schemas.microsoft.com/office/word/2010/wordml" w:rsidRPr="009F00A9" w:rsidR="00996975" w:rsidP="00F40159" w:rsidRDefault="00996975" w14:paraId="706DBE0B" wp14:textId="77777777">
      <w:pPr>
        <w:pStyle w:val="ListParagraph"/>
        <w:numPr>
          <w:ilvl w:val="1"/>
          <w:numId w:val="39"/>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leasing</w:t>
      </w:r>
    </w:p>
    <w:p xmlns:wp14="http://schemas.microsoft.com/office/word/2010/wordml" w:rsidRPr="009F00A9" w:rsidR="00996975" w:rsidP="00F40159" w:rsidRDefault="00996975" w14:paraId="56B26E77" wp14:textId="77777777">
      <w:pPr>
        <w:pStyle w:val="ListParagraph"/>
        <w:numPr>
          <w:ilvl w:val="1"/>
          <w:numId w:val="39"/>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mortgage</w:t>
      </w:r>
    </w:p>
    <w:p xmlns:wp14="http://schemas.microsoft.com/office/word/2010/wordml" w:rsidRPr="009F00A9" w:rsidR="00996975" w:rsidP="00F40159" w:rsidRDefault="00996975" w14:paraId="4FEDF56E" wp14:textId="77777777">
      <w:pPr>
        <w:pStyle w:val="ListParagraph"/>
        <w:numPr>
          <w:ilvl w:val="0"/>
          <w:numId w:val="38"/>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explain  the main provisions of current Consumer Credit legislation</w:t>
      </w:r>
    </w:p>
    <w:p xmlns:wp14="http://schemas.microsoft.com/office/word/2010/wordml" w:rsidRPr="009F00A9" w:rsidR="00996975" w:rsidP="00F40159" w:rsidRDefault="00996975" w14:paraId="0FECB298" wp14:textId="77777777">
      <w:pPr>
        <w:pStyle w:val="ListParagraph"/>
        <w:numPr>
          <w:ilvl w:val="0"/>
          <w:numId w:val="38"/>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identify the advantages and disadvantages to consumers of different options for consumer credit</w:t>
      </w:r>
    </w:p>
    <w:p xmlns:wp14="http://schemas.microsoft.com/office/word/2010/wordml" w:rsidRPr="009F00A9" w:rsidR="00996975" w:rsidP="00F40159" w:rsidRDefault="00996975" w14:paraId="60D73F2F" wp14:textId="77777777">
      <w:pPr>
        <w:pStyle w:val="ListParagraph"/>
        <w:numPr>
          <w:ilvl w:val="0"/>
          <w:numId w:val="38"/>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outline remedies/penalties available under current legislation</w:t>
      </w:r>
    </w:p>
    <w:p xmlns:wp14="http://schemas.microsoft.com/office/word/2010/wordml" w:rsidRPr="009F00A9" w:rsidR="00996975" w:rsidP="00F40159" w:rsidRDefault="00996975" w14:paraId="075D0F20" wp14:textId="77777777">
      <w:pPr>
        <w:pStyle w:val="ListParagraph"/>
        <w:numPr>
          <w:ilvl w:val="0"/>
          <w:numId w:val="38"/>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outline roles and functions of current regulatory bodies for consumer credit</w:t>
      </w:r>
    </w:p>
    <w:p xmlns:wp14="http://schemas.microsoft.com/office/word/2010/wordml" w:rsidRPr="009F00A9" w:rsidR="00996975" w:rsidP="00F40159" w:rsidRDefault="00996975" w14:paraId="2B6BAB71" wp14:textId="77777777">
      <w:pPr>
        <w:pStyle w:val="ListParagraph"/>
        <w:numPr>
          <w:ilvl w:val="0"/>
          <w:numId w:val="38"/>
        </w:numPr>
        <w:autoSpaceDE w:val="0"/>
        <w:autoSpaceDN w:val="0"/>
        <w:adjustRightInd w:val="0"/>
        <w:spacing w:after="0" w:line="360" w:lineRule="auto"/>
        <w:rPr>
          <w:rFonts w:eastAsia="Times New Roman" w:cs="Calibri"/>
          <w:sz w:val="22"/>
          <w:szCs w:val="22"/>
          <w:lang w:val="en-US" w:eastAsia="en-US"/>
        </w:rPr>
      </w:pPr>
      <w:r w:rsidRPr="009F00A9">
        <w:rPr>
          <w:rFonts w:eastAsia="Times New Roman" w:cs="Calibri"/>
          <w:sz w:val="22"/>
          <w:szCs w:val="22"/>
          <w:lang w:val="en-US" w:eastAsia="en-US"/>
        </w:rPr>
        <w:t>describe the procedures for making complaints regarding consumer credit</w:t>
      </w:r>
    </w:p>
    <w:p xmlns:wp14="http://schemas.microsoft.com/office/word/2010/wordml" w:rsidRPr="007E2516" w:rsidR="00996975" w:rsidP="006406F0" w:rsidRDefault="00996975" w14:paraId="2946DB82" wp14:textId="77777777">
      <w:pPr>
        <w:autoSpaceDE w:val="0"/>
        <w:autoSpaceDN w:val="0"/>
        <w:adjustRightInd w:val="0"/>
        <w:spacing w:after="0" w:line="360" w:lineRule="auto"/>
        <w:rPr>
          <w:rFonts w:cs="Calibri"/>
          <w:lang w:val="en-US"/>
        </w:rPr>
      </w:pPr>
    </w:p>
    <w:p xmlns:wp14="http://schemas.microsoft.com/office/word/2010/wordml" w:rsidRPr="00C03EB9" w:rsidR="00996975" w:rsidP="00F40159" w:rsidRDefault="00996975" w14:paraId="48F06509" wp14:textId="77777777">
      <w:pPr>
        <w:pStyle w:val="Heading2"/>
      </w:pPr>
      <w:r w:rsidRPr="007E2516">
        <w:t>Employment Law</w:t>
      </w:r>
      <w:r>
        <w:t xml:space="preserve"> (LO8) (LO9) (LO10) (LO12) (LO15)</w:t>
      </w:r>
    </w:p>
    <w:p xmlns:wp14="http://schemas.microsoft.com/office/word/2010/wordml" w:rsidRPr="009F00A9" w:rsidR="00996975" w:rsidP="000620E8" w:rsidRDefault="00996975" w14:paraId="50D85D5E"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differentiate between  a contract for services and a contract of service</w:t>
      </w:r>
    </w:p>
    <w:p xmlns:wp14="http://schemas.microsoft.com/office/word/2010/wordml" w:rsidRPr="009F00A9" w:rsidR="00996975" w:rsidP="000620E8" w:rsidRDefault="00996975" w14:paraId="2081943B"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explain the concept of vicarious liability of employers</w:t>
      </w:r>
    </w:p>
    <w:p xmlns:wp14="http://schemas.microsoft.com/office/word/2010/wordml" w:rsidRPr="009F00A9" w:rsidR="00996975" w:rsidP="000620E8" w:rsidRDefault="00996975" w14:paraId="2F91B022"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proofErr w:type="spellStart"/>
      <w:r w:rsidRPr="009F00A9">
        <w:rPr>
          <w:rFonts w:eastAsia="Times New Roman" w:cs="Calibri"/>
          <w:sz w:val="22"/>
          <w:szCs w:val="22"/>
          <w:lang w:val="en-US" w:eastAsia="en-US"/>
        </w:rPr>
        <w:t>summarise</w:t>
      </w:r>
      <w:proofErr w:type="spellEnd"/>
      <w:r w:rsidRPr="009F00A9">
        <w:rPr>
          <w:rFonts w:eastAsia="Times New Roman" w:cs="Calibri"/>
          <w:sz w:val="22"/>
          <w:szCs w:val="22"/>
          <w:lang w:val="en-US" w:eastAsia="en-US"/>
        </w:rPr>
        <w:t xml:space="preserve"> types of employment contracts</w:t>
      </w:r>
    </w:p>
    <w:p xmlns:wp14="http://schemas.microsoft.com/office/word/2010/wordml" w:rsidRPr="009F00A9" w:rsidR="00996975" w:rsidP="000620E8" w:rsidRDefault="00996975" w14:paraId="69086D2A"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be familiar with the main pieces of current employment legislation for example :</w:t>
      </w:r>
    </w:p>
    <w:p xmlns:wp14="http://schemas.microsoft.com/office/word/2010/wordml" w:rsidRPr="009F00A9" w:rsidR="00996975" w:rsidP="000620E8" w:rsidRDefault="00996975" w14:paraId="2C909A08" wp14:textId="77777777">
      <w:pPr>
        <w:pStyle w:val="ListParagraph"/>
        <w:numPr>
          <w:ilvl w:val="1"/>
          <w:numId w:val="41"/>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Terms of Employment</w:t>
      </w:r>
    </w:p>
    <w:p xmlns:wp14="http://schemas.microsoft.com/office/word/2010/wordml" w:rsidRPr="009F00A9" w:rsidR="00996975" w:rsidP="000620E8" w:rsidRDefault="00996975" w14:paraId="4DE15BD9" wp14:textId="77777777">
      <w:pPr>
        <w:pStyle w:val="ListParagraph"/>
        <w:numPr>
          <w:ilvl w:val="1"/>
          <w:numId w:val="41"/>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 xml:space="preserve">Unfair Dismissals </w:t>
      </w:r>
    </w:p>
    <w:p xmlns:wp14="http://schemas.microsoft.com/office/word/2010/wordml" w:rsidRPr="009F00A9" w:rsidR="00996975" w:rsidP="000620E8" w:rsidRDefault="00996975" w14:paraId="397C608B" wp14:textId="77777777">
      <w:pPr>
        <w:pStyle w:val="ListParagraph"/>
        <w:numPr>
          <w:ilvl w:val="1"/>
          <w:numId w:val="41"/>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 xml:space="preserve">Minimum Notice and Terms of Employment </w:t>
      </w:r>
    </w:p>
    <w:p xmlns:wp14="http://schemas.microsoft.com/office/word/2010/wordml" w:rsidRPr="009F00A9" w:rsidR="00996975" w:rsidP="000620E8" w:rsidRDefault="00996975" w14:paraId="51119C6D" wp14:textId="77777777">
      <w:pPr>
        <w:pStyle w:val="ListParagraph"/>
        <w:numPr>
          <w:ilvl w:val="1"/>
          <w:numId w:val="41"/>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 xml:space="preserve">Employment Equality </w:t>
      </w:r>
    </w:p>
    <w:p xmlns:wp14="http://schemas.microsoft.com/office/word/2010/wordml" w:rsidRPr="009F00A9" w:rsidR="00996975" w:rsidP="000620E8" w:rsidRDefault="00996975" w14:paraId="6422A1F6" wp14:textId="77777777">
      <w:pPr>
        <w:pStyle w:val="ListParagraph"/>
        <w:numPr>
          <w:ilvl w:val="1"/>
          <w:numId w:val="41"/>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 xml:space="preserve">Maternity Protection </w:t>
      </w:r>
    </w:p>
    <w:p xmlns:wp14="http://schemas.microsoft.com/office/word/2010/wordml" w:rsidRPr="009F00A9" w:rsidR="00996975" w:rsidP="000620E8" w:rsidRDefault="00996975" w14:paraId="1B089647" wp14:textId="77777777">
      <w:pPr>
        <w:pStyle w:val="ListParagraph"/>
        <w:numPr>
          <w:ilvl w:val="1"/>
          <w:numId w:val="41"/>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 xml:space="preserve">Safety, Health and Welfare at Work </w:t>
      </w:r>
    </w:p>
    <w:p xmlns:wp14="http://schemas.microsoft.com/office/word/2010/wordml" w:rsidRPr="009F00A9" w:rsidR="00996975" w:rsidP="000620E8" w:rsidRDefault="00996975" w14:paraId="2D658942"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duties of employers and employees under current employment law</w:t>
      </w:r>
    </w:p>
    <w:p xmlns:wp14="http://schemas.microsoft.com/office/word/2010/wordml" w:rsidRPr="009F00A9" w:rsidR="00996975" w:rsidP="000620E8" w:rsidRDefault="00996975" w14:paraId="7EF52720"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remedies available under the legislation</w:t>
      </w:r>
    </w:p>
    <w:p xmlns:wp14="http://schemas.microsoft.com/office/word/2010/wordml" w:rsidRPr="009F00A9" w:rsidR="00996975" w:rsidP="000620E8" w:rsidRDefault="00996975" w14:paraId="76D178A2"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role and function of industrial relations</w:t>
      </w:r>
    </w:p>
    <w:p xmlns:wp14="http://schemas.microsoft.com/office/word/2010/wordml" w:rsidRPr="009F00A9" w:rsidR="00996975" w:rsidP="000620E8" w:rsidRDefault="00996975" w14:paraId="278E3600"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role and function of current employment rights agencies</w:t>
      </w:r>
    </w:p>
    <w:p xmlns:wp14="http://schemas.microsoft.com/office/word/2010/wordml" w:rsidRPr="009F00A9" w:rsidR="00996975" w:rsidP="000620E8" w:rsidRDefault="00996975" w14:paraId="6E2A21EA"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role and function of dispute resolution agencies</w:t>
      </w:r>
    </w:p>
    <w:p xmlns:wp14="http://schemas.microsoft.com/office/word/2010/wordml" w:rsidRPr="009F00A9" w:rsidR="00996975" w:rsidP="000620E8" w:rsidRDefault="00996975" w14:paraId="73E5403A"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reflect on role and impact of EU legislation on Irish Business activity and work practices in area of employment law</w:t>
      </w:r>
    </w:p>
    <w:p xmlns:wp14="http://schemas.microsoft.com/office/word/2010/wordml" w:rsidRPr="009F00A9" w:rsidR="00996975" w:rsidP="000620E8" w:rsidRDefault="00996975" w14:paraId="52CBEFE5"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explain the need for legislation relating to safety, health and welfare at work</w:t>
      </w:r>
    </w:p>
    <w:p xmlns:wp14="http://schemas.microsoft.com/office/word/2010/wordml" w:rsidRPr="009F00A9" w:rsidR="00996975" w:rsidP="000620E8" w:rsidRDefault="00996975" w14:paraId="1D350D61"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list the main provisions of current Safety, Health and Welfare legislation</w:t>
      </w:r>
    </w:p>
    <w:p xmlns:wp14="http://schemas.microsoft.com/office/word/2010/wordml" w:rsidRPr="009F00A9" w:rsidR="00996975" w:rsidP="000620E8" w:rsidRDefault="00996975" w14:paraId="4DD67E4B"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cs="Calibri"/>
          <w:sz w:val="22"/>
          <w:szCs w:val="22"/>
          <w:lang w:val="en-US" w:eastAsia="en-US"/>
        </w:rPr>
      </w:pPr>
      <w:r w:rsidRPr="009F00A9">
        <w:rPr>
          <w:rFonts w:eastAsia="Times New Roman" w:cs="Calibri"/>
          <w:sz w:val="22"/>
          <w:szCs w:val="22"/>
          <w:lang w:val="en-US" w:eastAsia="en-US"/>
        </w:rPr>
        <w:t>outline the impact of health and safety legislation on work</w:t>
      </w:r>
    </w:p>
    <w:p xmlns:wp14="http://schemas.microsoft.com/office/word/2010/wordml" w:rsidRPr="009F00A9" w:rsidR="00996975" w:rsidP="000620E8" w:rsidRDefault="00996975" w14:paraId="3A9715E3"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sz w:val="22"/>
          <w:szCs w:val="22"/>
          <w:lang w:val="en-IE" w:eastAsia="en-US"/>
        </w:rPr>
      </w:pPr>
      <w:r w:rsidRPr="009F00A9">
        <w:rPr>
          <w:rFonts w:eastAsia="Times New Roman" w:cs="Calibri"/>
          <w:sz w:val="22"/>
          <w:szCs w:val="22"/>
          <w:lang w:val="en-US" w:eastAsia="en-US"/>
        </w:rPr>
        <w:t>identify duties and obligations of employers and employees under current health, safety and welfare at work legislation</w:t>
      </w:r>
    </w:p>
    <w:p xmlns:wp14="http://schemas.microsoft.com/office/word/2010/wordml" w:rsidRPr="009F00A9" w:rsidR="00996975" w:rsidP="000620E8" w:rsidRDefault="00996975" w14:paraId="77B0E639"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sz w:val="22"/>
          <w:szCs w:val="22"/>
          <w:lang w:val="en-IE" w:eastAsia="en-US"/>
        </w:rPr>
      </w:pPr>
      <w:proofErr w:type="spellStart"/>
      <w:r w:rsidRPr="009F00A9">
        <w:rPr>
          <w:rFonts w:eastAsia="Times New Roman" w:cs="Calibri"/>
          <w:sz w:val="22"/>
          <w:szCs w:val="22"/>
          <w:lang w:val="en-US" w:eastAsia="en-US"/>
        </w:rPr>
        <w:t>analyse</w:t>
      </w:r>
      <w:proofErr w:type="spellEnd"/>
      <w:r w:rsidRPr="009F00A9">
        <w:rPr>
          <w:rFonts w:eastAsia="Times New Roman" w:cs="Calibri"/>
          <w:sz w:val="22"/>
          <w:szCs w:val="22"/>
          <w:lang w:val="en-US" w:eastAsia="en-US"/>
        </w:rPr>
        <w:t xml:space="preserve"> impact of changes in Irish and EU business law on a range of business activities and work practices</w:t>
      </w:r>
    </w:p>
    <w:p xmlns:wp14="http://schemas.microsoft.com/office/word/2010/wordml" w:rsidRPr="009F00A9" w:rsidR="00996975" w:rsidP="000620E8" w:rsidRDefault="00996975" w14:paraId="5914C433" wp14:textId="77777777">
      <w:pPr>
        <w:pStyle w:val="ListParagraph"/>
        <w:numPr>
          <w:ilvl w:val="0"/>
          <w:numId w:val="40"/>
        </w:numPr>
        <w:tabs>
          <w:tab w:val="left" w:pos="850"/>
          <w:tab w:val="left" w:pos="1134"/>
          <w:tab w:val="left" w:pos="1276"/>
        </w:tabs>
        <w:autoSpaceDE w:val="0"/>
        <w:autoSpaceDN w:val="0"/>
        <w:adjustRightInd w:val="0"/>
        <w:spacing w:after="160"/>
        <w:rPr>
          <w:rFonts w:eastAsia="Times New Roman"/>
          <w:sz w:val="22"/>
          <w:szCs w:val="22"/>
          <w:lang w:val="en-IE" w:eastAsia="en-US"/>
        </w:rPr>
      </w:pPr>
      <w:r w:rsidRPr="009F00A9">
        <w:rPr>
          <w:rFonts w:eastAsia="Times New Roman" w:cs="Calibri"/>
          <w:sz w:val="22"/>
          <w:szCs w:val="22"/>
          <w:lang w:val="en-US" w:eastAsia="en-US"/>
        </w:rPr>
        <w:t>apply main provisions of employment law to resolve problems and propose solutions</w:t>
      </w:r>
    </w:p>
    <w:p xmlns:wp14="http://schemas.microsoft.com/office/word/2010/wordml" w:rsidRPr="005E618F" w:rsidR="002C0768" w:rsidP="00F40159" w:rsidRDefault="002C0768" w14:paraId="30C2E13B" wp14:textId="77777777">
      <w:pPr>
        <w:pStyle w:val="Heading1"/>
      </w:pPr>
      <w:r w:rsidRPr="005E618F">
        <w:t>Assessment</w:t>
      </w:r>
    </w:p>
    <w:p xmlns:wp14="http://schemas.microsoft.com/office/word/2010/wordml" w:rsidRPr="00355664" w:rsidR="002C0768" w:rsidP="00F40159" w:rsidRDefault="002C0768" w14:paraId="65260CBC" wp14:textId="77777777">
      <w:pPr>
        <w:pStyle w:val="Heading2"/>
      </w:pPr>
      <w:r>
        <w:t>11a.</w:t>
      </w:r>
      <w:r>
        <w:tab/>
      </w:r>
      <w:r w:rsidRPr="00355664">
        <w:t>Assessment Techniques</w:t>
      </w:r>
    </w:p>
    <w:p xmlns:wp14="http://schemas.microsoft.com/office/word/2010/wordml" w:rsidRPr="005E618F" w:rsidR="002C0768" w:rsidP="008F164E" w:rsidRDefault="002C0768" w14:paraId="61110971" wp14:textId="77777777">
      <w:pPr>
        <w:spacing w:after="0"/>
      </w:pPr>
      <w:r w:rsidRPr="005E618F">
        <w:t>Assignments</w:t>
      </w:r>
      <w:r w:rsidR="00FF0836">
        <w:t xml:space="preserve"> </w:t>
      </w:r>
      <w:r w:rsidR="00C03EB9">
        <w:t>(2)</w:t>
      </w:r>
      <w:r w:rsidR="00C03EB9">
        <w:tab/>
      </w:r>
      <w:r w:rsidRPr="005E618F">
        <w:tab/>
      </w:r>
      <w:r w:rsidRPr="005E618F">
        <w:t>60%</w:t>
      </w:r>
    </w:p>
    <w:p xmlns:wp14="http://schemas.microsoft.com/office/word/2010/wordml" w:rsidRPr="00355664" w:rsidR="002C0768" w:rsidP="008F164E" w:rsidRDefault="002C0768" w14:paraId="1B8C8D49" wp14:textId="77777777">
      <w:pPr>
        <w:spacing w:after="0"/>
        <w:rPr>
          <w:b/>
        </w:rPr>
      </w:pPr>
      <w:r w:rsidRPr="005E618F">
        <w:t>Examination</w:t>
      </w:r>
      <w:r w:rsidRPr="005E618F">
        <w:tab/>
      </w:r>
      <w:r w:rsidRPr="005E618F">
        <w:tab/>
      </w:r>
      <w:r w:rsidRPr="005E618F">
        <w:t>40%</w:t>
      </w:r>
      <w:r>
        <w:rPr>
          <w:b/>
        </w:rPr>
        <w:br/>
      </w:r>
    </w:p>
    <w:p xmlns:wp14="http://schemas.microsoft.com/office/word/2010/wordml" w:rsidR="00F40159" w:rsidP="00F40159" w:rsidRDefault="002C0768" w14:paraId="14C4DE41" wp14:textId="77777777">
      <w:pPr>
        <w:pStyle w:val="Heading2"/>
      </w:pPr>
      <w:r>
        <w:t>11b</w:t>
      </w:r>
      <w:r w:rsidRPr="006F495C">
        <w:t>.</w:t>
      </w:r>
      <w:r w:rsidRPr="006F495C">
        <w:tab/>
      </w:r>
      <w:r w:rsidRPr="006F495C">
        <w:t>Mapping of Learning Outcomes to Assessment Techniques</w:t>
      </w:r>
    </w:p>
    <w:p xmlns:wp14="http://schemas.microsoft.com/office/word/2010/wordml" w:rsidRPr="00FE555B" w:rsidR="002C0768" w:rsidP="00F40159" w:rsidRDefault="002C0768" w14:paraId="7C25EE27" wp14:textId="77777777">
      <w:pPr>
        <w:pStyle w:val="NoSpacing"/>
        <w:rPr>
          <w:color w:val="FF0000"/>
        </w:rPr>
      </w:pPr>
      <w:r w:rsidRPr="006F495C">
        <w:rPr>
          <w:b/>
        </w:rPr>
        <w:br/>
      </w: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7017"/>
        <w:gridCol w:w="1999"/>
      </w:tblGrid>
      <w:tr xmlns:wp14="http://schemas.microsoft.com/office/word/2010/wordml" w:rsidRPr="006F495C" w:rsidR="002C0768" w:rsidTr="00F40159" w14:paraId="55AAA196" wp14:textId="77777777">
        <w:tc>
          <w:tcPr>
            <w:tcW w:w="7017" w:type="dxa"/>
            <w:tcBorders>
              <w:top w:val="single" w:color="auto" w:sz="4" w:space="0"/>
              <w:left w:val="single" w:color="auto" w:sz="4" w:space="0"/>
              <w:bottom w:val="single" w:color="auto" w:sz="4" w:space="0"/>
              <w:right w:val="single" w:color="auto" w:sz="4" w:space="0"/>
            </w:tcBorders>
            <w:vAlign w:val="center"/>
          </w:tcPr>
          <w:p w:rsidRPr="006F495C" w:rsidR="002C0768" w:rsidP="00F40159" w:rsidRDefault="002C0768" w14:paraId="58276F1C" wp14:textId="77777777">
            <w:pPr>
              <w:spacing w:after="0" w:line="240" w:lineRule="auto"/>
              <w:rPr>
                <w:b/>
              </w:rPr>
            </w:pPr>
            <w:r w:rsidRPr="006F495C">
              <w:rPr>
                <w:b/>
              </w:rPr>
              <w:t>Learning Outcome</w:t>
            </w:r>
          </w:p>
        </w:tc>
        <w:tc>
          <w:tcPr>
            <w:tcW w:w="1999" w:type="dxa"/>
            <w:tcBorders>
              <w:top w:val="single" w:color="auto" w:sz="4" w:space="0"/>
              <w:left w:val="single" w:color="auto" w:sz="4" w:space="0"/>
              <w:bottom w:val="single" w:color="auto" w:sz="4" w:space="0"/>
              <w:right w:val="single" w:color="auto" w:sz="4" w:space="0"/>
            </w:tcBorders>
            <w:vAlign w:val="center"/>
          </w:tcPr>
          <w:p w:rsidRPr="006F495C" w:rsidR="002C0768" w:rsidP="00F40159" w:rsidRDefault="002C0768" w14:paraId="2D846303" wp14:textId="77777777">
            <w:pPr>
              <w:spacing w:after="0" w:line="240" w:lineRule="auto"/>
              <w:rPr>
                <w:b/>
              </w:rPr>
            </w:pPr>
            <w:r w:rsidRPr="006F495C">
              <w:rPr>
                <w:b/>
              </w:rPr>
              <w:t>Assessment Technique</w:t>
            </w:r>
          </w:p>
        </w:tc>
      </w:tr>
      <w:tr xmlns:wp14="http://schemas.microsoft.com/office/word/2010/wordml" w:rsidRPr="006F495C" w:rsidR="002C0768" w:rsidTr="00F40159" w14:paraId="2E3F8543" wp14:textId="77777777">
        <w:tc>
          <w:tcPr>
            <w:tcW w:w="7017" w:type="dxa"/>
            <w:tcBorders>
              <w:top w:val="single" w:color="auto" w:sz="4" w:space="0"/>
              <w:left w:val="single" w:color="auto" w:sz="4" w:space="0"/>
              <w:bottom w:val="single" w:color="auto" w:sz="4" w:space="0"/>
              <w:right w:val="single" w:color="auto" w:sz="4" w:space="0"/>
            </w:tcBorders>
            <w:vAlign w:val="center"/>
          </w:tcPr>
          <w:p w:rsidRPr="007E2516" w:rsidR="002C0768" w:rsidP="00F40159" w:rsidRDefault="002C0768" w14:paraId="7E6F5E2F" wp14:textId="77777777">
            <w:pPr>
              <w:numPr>
                <w:ilvl w:val="0"/>
                <w:numId w:val="28"/>
              </w:numPr>
              <w:autoSpaceDE w:val="0"/>
              <w:autoSpaceDN w:val="0"/>
              <w:adjustRightInd w:val="0"/>
              <w:spacing w:after="0" w:line="240" w:lineRule="auto"/>
              <w:rPr>
                <w:rFonts w:cs="Calibri"/>
                <w:lang w:val="en-US"/>
              </w:rPr>
            </w:pPr>
            <w:r w:rsidRPr="007E2516">
              <w:rPr>
                <w:rFonts w:cs="Calibri"/>
                <w:lang w:val="en-US"/>
              </w:rPr>
              <w:t>Examine the features of the legal system to in</w:t>
            </w:r>
            <w:r>
              <w:rPr>
                <w:rFonts w:cs="Calibri"/>
                <w:lang w:val="en-US"/>
              </w:rPr>
              <w:t>clude the sources of Irish law,</w:t>
            </w:r>
            <w:r w:rsidR="002C62B6">
              <w:rPr>
                <w:rFonts w:cs="Calibri"/>
                <w:lang w:val="en-US"/>
              </w:rPr>
              <w:t xml:space="preserve"> </w:t>
            </w:r>
            <w:r w:rsidRPr="007E2516">
              <w:rPr>
                <w:rFonts w:cs="Calibri"/>
                <w:lang w:val="en-US"/>
              </w:rPr>
              <w:t>court proceedings and personnel within</w:t>
            </w:r>
            <w:r>
              <w:rPr>
                <w:rFonts w:cs="Calibri"/>
                <w:lang w:val="en-US"/>
              </w:rPr>
              <w:t xml:space="preserve"> the Irish legal system (and the</w:t>
            </w:r>
            <w:r w:rsidR="002C62B6">
              <w:rPr>
                <w:rFonts w:cs="Calibri"/>
                <w:lang w:val="en-US"/>
              </w:rPr>
              <w:t xml:space="preserve"> </w:t>
            </w:r>
            <w:r w:rsidRPr="007E2516">
              <w:rPr>
                <w:rFonts w:cs="Calibri"/>
                <w:lang w:val="en-US"/>
              </w:rPr>
              <w:t>impact of EU legislation on Irish law</w:t>
            </w:r>
            <w:r w:rsidR="00837A9F">
              <w:rPr>
                <w:rFonts w:cs="Calibri"/>
                <w:lang w:val="en-US"/>
              </w:rPr>
              <w:t xml:space="preserve">) </w:t>
            </w:r>
          </w:p>
          <w:p w:rsidRPr="006F495C" w:rsidR="002C0768" w:rsidP="00F40159" w:rsidRDefault="002C0768" w14:paraId="5997CC1D" wp14:textId="77777777">
            <w:pPr>
              <w:autoSpaceDE w:val="0"/>
              <w:autoSpaceDN w:val="0"/>
              <w:adjustRightInd w:val="0"/>
              <w:spacing w:after="0" w:line="240" w:lineRule="auto"/>
              <w:rPr>
                <w:highlight w:val="lightGray"/>
              </w:rPr>
            </w:pPr>
          </w:p>
        </w:tc>
        <w:tc>
          <w:tcPr>
            <w:tcW w:w="1999" w:type="dxa"/>
            <w:tcBorders>
              <w:top w:val="single" w:color="auto" w:sz="4" w:space="0"/>
              <w:left w:val="single" w:color="auto" w:sz="4" w:space="0"/>
              <w:bottom w:val="single" w:color="auto" w:sz="4" w:space="0"/>
              <w:right w:val="single" w:color="auto" w:sz="4" w:space="0"/>
            </w:tcBorders>
            <w:vAlign w:val="center"/>
          </w:tcPr>
          <w:p w:rsidRPr="005E618F" w:rsidR="002C0768" w:rsidP="00F40159" w:rsidRDefault="002C0768" w14:paraId="502B941D" wp14:textId="77777777">
            <w:pPr>
              <w:spacing w:after="0" w:line="240" w:lineRule="auto"/>
            </w:pPr>
            <w:r w:rsidRPr="005E618F">
              <w:t>Examination</w:t>
            </w:r>
          </w:p>
          <w:p w:rsidRPr="006F495C" w:rsidR="002C0768" w:rsidP="00F40159" w:rsidRDefault="002C0768" w14:paraId="110FFD37" wp14:textId="77777777">
            <w:pPr>
              <w:spacing w:after="0" w:line="240" w:lineRule="auto"/>
              <w:rPr>
                <w:highlight w:val="lightGray"/>
              </w:rPr>
            </w:pPr>
          </w:p>
        </w:tc>
      </w:tr>
      <w:tr xmlns:wp14="http://schemas.microsoft.com/office/word/2010/wordml" w:rsidRPr="006F495C" w:rsidR="002C0768" w:rsidTr="00F40159" w14:paraId="7EF0F29B" wp14:textId="77777777">
        <w:tc>
          <w:tcPr>
            <w:tcW w:w="7017" w:type="dxa"/>
            <w:tcBorders>
              <w:top w:val="single" w:color="auto" w:sz="4" w:space="0"/>
              <w:left w:val="single" w:color="auto" w:sz="4" w:space="0"/>
              <w:bottom w:val="single" w:color="auto" w:sz="4" w:space="0"/>
              <w:right w:val="single" w:color="auto" w:sz="4" w:space="0"/>
            </w:tcBorders>
            <w:vAlign w:val="center"/>
          </w:tcPr>
          <w:p w:rsidRPr="006F495C" w:rsidR="002C0768" w:rsidP="00F40159" w:rsidRDefault="002C0768" w14:paraId="2FAE6BA6" wp14:textId="77777777">
            <w:pPr>
              <w:numPr>
                <w:ilvl w:val="0"/>
                <w:numId w:val="28"/>
              </w:numPr>
              <w:autoSpaceDE w:val="0"/>
              <w:autoSpaceDN w:val="0"/>
              <w:adjustRightInd w:val="0"/>
              <w:spacing w:after="0" w:line="240" w:lineRule="auto"/>
            </w:pPr>
            <w:proofErr w:type="spellStart"/>
            <w:r w:rsidRPr="007E2516">
              <w:rPr>
                <w:rFonts w:cs="Calibri"/>
                <w:lang w:val="en-US"/>
              </w:rPr>
              <w:t>Summarise</w:t>
            </w:r>
            <w:proofErr w:type="spellEnd"/>
            <w:r w:rsidRPr="007E2516">
              <w:rPr>
                <w:rFonts w:cs="Calibri"/>
                <w:lang w:val="en-US"/>
              </w:rPr>
              <w:t xml:space="preserve"> the legal features, documentation and processes involved in the formation and dissolution of a range of business structures to include sole traders, partnerships and companies</w:t>
            </w:r>
            <w:r>
              <w:rPr>
                <w:rFonts w:cs="Calibri"/>
                <w:lang w:val="en-US"/>
              </w:rPr>
              <w:t xml:space="preserve"> </w:t>
            </w:r>
            <w:r w:rsidR="00837A9F">
              <w:rPr>
                <w:rFonts w:cs="Calibri"/>
                <w:lang w:val="en-US"/>
              </w:rPr>
              <w:br/>
            </w:r>
          </w:p>
        </w:tc>
        <w:tc>
          <w:tcPr>
            <w:tcW w:w="1999" w:type="dxa"/>
            <w:tcBorders>
              <w:top w:val="single" w:color="auto" w:sz="4" w:space="0"/>
              <w:left w:val="single" w:color="auto" w:sz="4" w:space="0"/>
              <w:bottom w:val="single" w:color="auto" w:sz="4" w:space="0"/>
              <w:right w:val="single" w:color="auto" w:sz="4" w:space="0"/>
            </w:tcBorders>
            <w:vAlign w:val="center"/>
          </w:tcPr>
          <w:p w:rsidRPr="006F495C" w:rsidR="002C0768" w:rsidP="00F40159" w:rsidRDefault="002C0768" w14:paraId="2A3DC6B1" wp14:textId="77777777">
            <w:pPr>
              <w:spacing w:after="0" w:line="240" w:lineRule="auto"/>
            </w:pPr>
            <w:r>
              <w:t>Examination</w:t>
            </w:r>
          </w:p>
        </w:tc>
      </w:tr>
      <w:tr xmlns:wp14="http://schemas.microsoft.com/office/word/2010/wordml" w:rsidRPr="006F495C" w:rsidR="002C0768" w:rsidTr="00F40159" w14:paraId="3101BA39" wp14:textId="77777777">
        <w:tc>
          <w:tcPr>
            <w:tcW w:w="7017" w:type="dxa"/>
            <w:tcBorders>
              <w:top w:val="single" w:color="auto" w:sz="4" w:space="0"/>
              <w:left w:val="single" w:color="auto" w:sz="4" w:space="0"/>
              <w:bottom w:val="single" w:color="auto" w:sz="4" w:space="0"/>
              <w:right w:val="single" w:color="auto" w:sz="4" w:space="0"/>
            </w:tcBorders>
            <w:vAlign w:val="center"/>
          </w:tcPr>
          <w:p w:rsidRPr="00837A9F" w:rsidR="002C0768" w:rsidP="00F40159" w:rsidRDefault="002C0768" w14:paraId="682BCD3D" wp14:textId="77777777">
            <w:pPr>
              <w:numPr>
                <w:ilvl w:val="0"/>
                <w:numId w:val="28"/>
              </w:numPr>
              <w:autoSpaceDE w:val="0"/>
              <w:autoSpaceDN w:val="0"/>
              <w:adjustRightInd w:val="0"/>
              <w:spacing w:after="0" w:line="240" w:lineRule="auto"/>
              <w:rPr>
                <w:rFonts w:cs="Calibri"/>
                <w:lang w:val="en-US"/>
              </w:rPr>
            </w:pPr>
            <w:r w:rsidRPr="007E2516">
              <w:rPr>
                <w:rFonts w:cs="Calibri"/>
                <w:lang w:val="en-US"/>
              </w:rPr>
              <w:t xml:space="preserve">Explain the nature of contract and the essential features and </w:t>
            </w:r>
            <w:r w:rsidRPr="00837A9F">
              <w:rPr>
                <w:rFonts w:cs="Calibri"/>
                <w:lang w:val="en-US"/>
              </w:rPr>
              <w:t>terms of a valid contract to include; offer, acceptance, consideration, expressed and implied terms, exclusion clauses, conditions and warranties</w:t>
            </w:r>
            <w:r w:rsidR="00837A9F">
              <w:rPr>
                <w:rFonts w:cs="Calibri"/>
                <w:lang w:val="en-US"/>
              </w:rPr>
              <w:t xml:space="preserve">  </w:t>
            </w:r>
          </w:p>
          <w:p w:rsidRPr="006F495C" w:rsidR="002C0768" w:rsidP="00F40159" w:rsidRDefault="002C0768" w14:paraId="6B699379" wp14:textId="77777777">
            <w:pPr>
              <w:tabs>
                <w:tab w:val="left" w:pos="5775"/>
              </w:tabs>
              <w:autoSpaceDE w:val="0"/>
              <w:autoSpaceDN w:val="0"/>
              <w:adjustRightInd w:val="0"/>
              <w:spacing w:after="0" w:line="240" w:lineRule="auto"/>
            </w:pPr>
          </w:p>
        </w:tc>
        <w:tc>
          <w:tcPr>
            <w:tcW w:w="1999" w:type="dxa"/>
            <w:tcBorders>
              <w:top w:val="single" w:color="auto" w:sz="4" w:space="0"/>
              <w:left w:val="single" w:color="auto" w:sz="4" w:space="0"/>
              <w:bottom w:val="single" w:color="auto" w:sz="4" w:space="0"/>
              <w:right w:val="single" w:color="auto" w:sz="4" w:space="0"/>
            </w:tcBorders>
            <w:vAlign w:val="center"/>
          </w:tcPr>
          <w:p w:rsidR="002C0768" w:rsidP="00F40159" w:rsidRDefault="002C0768" w14:paraId="3FE9F23F" wp14:textId="77777777">
            <w:pPr>
              <w:spacing w:after="0" w:line="240" w:lineRule="auto"/>
            </w:pPr>
          </w:p>
          <w:p w:rsidRPr="006F495C" w:rsidR="002C0768" w:rsidP="00F40159" w:rsidRDefault="002C0768" w14:paraId="324F2E1C" wp14:textId="77777777">
            <w:pPr>
              <w:spacing w:after="0" w:line="240" w:lineRule="auto"/>
            </w:pPr>
            <w:r>
              <w:t xml:space="preserve">Examination </w:t>
            </w:r>
          </w:p>
        </w:tc>
      </w:tr>
      <w:tr xmlns:wp14="http://schemas.microsoft.com/office/word/2010/wordml" w:rsidRPr="006F495C" w:rsidR="002C0768" w:rsidTr="00F40159" w14:paraId="7412562C" wp14:textId="77777777">
        <w:tc>
          <w:tcPr>
            <w:tcW w:w="7017" w:type="dxa"/>
            <w:tcBorders>
              <w:top w:val="single" w:color="auto" w:sz="4" w:space="0"/>
              <w:left w:val="single" w:color="auto" w:sz="4" w:space="0"/>
              <w:bottom w:val="single" w:color="auto" w:sz="4" w:space="0"/>
              <w:right w:val="single" w:color="auto" w:sz="4" w:space="0"/>
            </w:tcBorders>
            <w:vAlign w:val="center"/>
          </w:tcPr>
          <w:p w:rsidRPr="00837A9F" w:rsidR="002C0768" w:rsidP="00F40159" w:rsidRDefault="002C0768" w14:paraId="0FBF6F99" wp14:textId="77777777">
            <w:pPr>
              <w:numPr>
                <w:ilvl w:val="0"/>
                <w:numId w:val="28"/>
              </w:numPr>
              <w:autoSpaceDE w:val="0"/>
              <w:autoSpaceDN w:val="0"/>
              <w:adjustRightInd w:val="0"/>
              <w:spacing w:after="0" w:line="240" w:lineRule="auto"/>
              <w:rPr>
                <w:rFonts w:cs="Calibri"/>
                <w:lang w:val="en-US"/>
              </w:rPr>
            </w:pPr>
            <w:r w:rsidRPr="007E2516">
              <w:rPr>
                <w:rFonts w:cs="Calibri"/>
                <w:lang w:val="en-US"/>
              </w:rPr>
              <w:t xml:space="preserve">Explain what constitutes breach and discharge of a contract </w:t>
            </w:r>
            <w:r w:rsidR="00837A9F">
              <w:rPr>
                <w:rFonts w:cs="Calibri"/>
                <w:lang w:val="en-US"/>
              </w:rPr>
              <w:t xml:space="preserve">and </w:t>
            </w:r>
            <w:r w:rsidRPr="00837A9F">
              <w:rPr>
                <w:rFonts w:cs="Calibri"/>
                <w:lang w:val="en-US"/>
              </w:rPr>
              <w:t xml:space="preserve">the </w:t>
            </w:r>
            <w:r w:rsidRPr="00837A9F" w:rsidR="0078596E">
              <w:rPr>
                <w:rFonts w:cs="Calibri"/>
                <w:lang w:val="en-US"/>
              </w:rPr>
              <w:t xml:space="preserve"> </w:t>
            </w:r>
            <w:r w:rsidRPr="00837A9F">
              <w:rPr>
                <w:rFonts w:cs="Calibri"/>
                <w:lang w:val="en-US"/>
              </w:rPr>
              <w:t>available remedies for misrepresentation, duress, undue influence and breach of contract</w:t>
            </w:r>
          </w:p>
          <w:p w:rsidRPr="006F495C" w:rsidR="002C0768" w:rsidP="00F40159" w:rsidRDefault="002C0768" w14:paraId="1F72F646" wp14:textId="77777777">
            <w:pPr>
              <w:autoSpaceDE w:val="0"/>
              <w:autoSpaceDN w:val="0"/>
              <w:adjustRightInd w:val="0"/>
              <w:spacing w:after="0" w:line="240" w:lineRule="auto"/>
            </w:pPr>
          </w:p>
        </w:tc>
        <w:tc>
          <w:tcPr>
            <w:tcW w:w="1999" w:type="dxa"/>
            <w:tcBorders>
              <w:top w:val="single" w:color="auto" w:sz="4" w:space="0"/>
              <w:left w:val="single" w:color="auto" w:sz="4" w:space="0"/>
              <w:bottom w:val="single" w:color="auto" w:sz="4" w:space="0"/>
              <w:right w:val="single" w:color="auto" w:sz="4" w:space="0"/>
            </w:tcBorders>
            <w:vAlign w:val="center"/>
          </w:tcPr>
          <w:p w:rsidR="002C0768" w:rsidP="00F40159" w:rsidRDefault="002C0768" w14:paraId="08CE6F91" wp14:textId="77777777">
            <w:pPr>
              <w:spacing w:after="0" w:line="240" w:lineRule="auto"/>
            </w:pPr>
          </w:p>
          <w:p w:rsidRPr="006F495C" w:rsidR="002C0768" w:rsidP="00F40159" w:rsidRDefault="002C0768" w14:paraId="261C1FA2" wp14:textId="77777777">
            <w:pPr>
              <w:spacing w:after="0" w:line="240" w:lineRule="auto"/>
            </w:pPr>
            <w:r>
              <w:t>Examination</w:t>
            </w:r>
          </w:p>
        </w:tc>
      </w:tr>
      <w:tr xmlns:wp14="http://schemas.microsoft.com/office/word/2010/wordml" w:rsidRPr="006F495C" w:rsidR="002C0768" w:rsidTr="00F40159" w14:paraId="12A85528" wp14:textId="77777777">
        <w:tc>
          <w:tcPr>
            <w:tcW w:w="7017" w:type="dxa"/>
            <w:tcBorders>
              <w:top w:val="single" w:color="auto" w:sz="4" w:space="0"/>
              <w:left w:val="single" w:color="auto" w:sz="4" w:space="0"/>
              <w:bottom w:val="single" w:color="auto" w:sz="4" w:space="0"/>
              <w:right w:val="single" w:color="auto" w:sz="4" w:space="0"/>
            </w:tcBorders>
            <w:vAlign w:val="center"/>
          </w:tcPr>
          <w:p w:rsidRPr="006F495C" w:rsidR="002C0768" w:rsidP="00F40159" w:rsidRDefault="002C0768" w14:paraId="632EC53D" wp14:textId="77777777">
            <w:pPr>
              <w:numPr>
                <w:ilvl w:val="0"/>
                <w:numId w:val="28"/>
              </w:numPr>
              <w:autoSpaceDE w:val="0"/>
              <w:autoSpaceDN w:val="0"/>
              <w:adjustRightInd w:val="0"/>
              <w:spacing w:after="0" w:line="240" w:lineRule="auto"/>
            </w:pPr>
            <w:proofErr w:type="spellStart"/>
            <w:r w:rsidRPr="007E2516">
              <w:rPr>
                <w:rFonts w:cs="Calibri"/>
                <w:lang w:val="en-US"/>
              </w:rPr>
              <w:t>Summarise</w:t>
            </w:r>
            <w:proofErr w:type="spellEnd"/>
            <w:r w:rsidRPr="007E2516">
              <w:rPr>
                <w:rFonts w:cs="Calibri"/>
                <w:lang w:val="en-US"/>
              </w:rPr>
              <w:t xml:space="preserve"> the main provisions of current legislation relating to Commercial law, to include sale of goods and supply of services, hire purchase and leases, negotiable instruments and the creation and termination of principal and agent agreements</w:t>
            </w:r>
            <w:r>
              <w:rPr>
                <w:rFonts w:cs="Calibri"/>
                <w:lang w:val="en-US"/>
              </w:rPr>
              <w:t xml:space="preserve"> </w:t>
            </w:r>
            <w:r w:rsidR="00C03EB9">
              <w:rPr>
                <w:rFonts w:cs="Calibri"/>
                <w:lang w:val="en-US"/>
              </w:rPr>
              <w:br/>
            </w:r>
          </w:p>
        </w:tc>
        <w:tc>
          <w:tcPr>
            <w:tcW w:w="1999" w:type="dxa"/>
            <w:tcBorders>
              <w:top w:val="single" w:color="auto" w:sz="4" w:space="0"/>
              <w:left w:val="single" w:color="auto" w:sz="4" w:space="0"/>
              <w:bottom w:val="single" w:color="auto" w:sz="4" w:space="0"/>
              <w:right w:val="single" w:color="auto" w:sz="4" w:space="0"/>
            </w:tcBorders>
            <w:vAlign w:val="center"/>
          </w:tcPr>
          <w:p w:rsidR="002C0768" w:rsidP="00F40159" w:rsidRDefault="002C0768" w14:paraId="61CDCEAD" wp14:textId="77777777">
            <w:pPr>
              <w:spacing w:after="0" w:line="240" w:lineRule="auto"/>
            </w:pPr>
          </w:p>
          <w:p w:rsidRPr="006F495C" w:rsidR="002C0768" w:rsidP="00F40159" w:rsidRDefault="002C0768" w14:paraId="726BAF7A" wp14:textId="77777777">
            <w:pPr>
              <w:spacing w:after="0" w:line="240" w:lineRule="auto"/>
            </w:pPr>
            <w:r>
              <w:t>Examination</w:t>
            </w:r>
            <w:r w:rsidR="00B65180">
              <w:t xml:space="preserve"> and/or Assignment 1</w:t>
            </w:r>
          </w:p>
        </w:tc>
      </w:tr>
      <w:tr xmlns:wp14="http://schemas.microsoft.com/office/word/2010/wordml" w:rsidRPr="006F495C" w:rsidR="002C0768" w:rsidTr="00F40159" w14:paraId="05F54807" wp14:textId="77777777">
        <w:tc>
          <w:tcPr>
            <w:tcW w:w="7017" w:type="dxa"/>
            <w:tcBorders>
              <w:top w:val="single" w:color="auto" w:sz="4" w:space="0"/>
              <w:left w:val="single" w:color="auto" w:sz="4" w:space="0"/>
              <w:bottom w:val="single" w:color="auto" w:sz="4" w:space="0"/>
              <w:right w:val="single" w:color="auto" w:sz="4" w:space="0"/>
            </w:tcBorders>
            <w:vAlign w:val="center"/>
          </w:tcPr>
          <w:p w:rsidRPr="006F495C" w:rsidR="002C0768" w:rsidP="00F40159" w:rsidRDefault="002C0768" w14:paraId="13600856" wp14:textId="77777777">
            <w:pPr>
              <w:numPr>
                <w:ilvl w:val="0"/>
                <w:numId w:val="28"/>
              </w:numPr>
              <w:autoSpaceDE w:val="0"/>
              <w:autoSpaceDN w:val="0"/>
              <w:adjustRightInd w:val="0"/>
              <w:spacing w:after="0" w:line="240" w:lineRule="auto"/>
            </w:pPr>
            <w:r w:rsidRPr="007E2516">
              <w:rPr>
                <w:rFonts w:cs="Calibri"/>
                <w:lang w:val="en-US"/>
              </w:rPr>
              <w:t>Investigate the area of consumer credit to include the main provisions of consumer credit legislation, the roles and functions of regulatory bodies and the procedures for making complaints</w:t>
            </w:r>
            <w:r>
              <w:rPr>
                <w:rFonts w:cs="Calibri"/>
                <w:lang w:val="en-US"/>
              </w:rPr>
              <w:t xml:space="preserve"> </w:t>
            </w:r>
            <w:r w:rsidR="00C03EB9">
              <w:rPr>
                <w:rFonts w:cs="Calibri"/>
                <w:lang w:val="en-US"/>
              </w:rPr>
              <w:br/>
            </w:r>
          </w:p>
        </w:tc>
        <w:tc>
          <w:tcPr>
            <w:tcW w:w="1999" w:type="dxa"/>
            <w:tcBorders>
              <w:top w:val="single" w:color="auto" w:sz="4" w:space="0"/>
              <w:left w:val="single" w:color="auto" w:sz="4" w:space="0"/>
              <w:bottom w:val="single" w:color="auto" w:sz="4" w:space="0"/>
              <w:right w:val="single" w:color="auto" w:sz="4" w:space="0"/>
            </w:tcBorders>
            <w:vAlign w:val="center"/>
          </w:tcPr>
          <w:p w:rsidR="002C0768" w:rsidP="00F40159" w:rsidRDefault="002C0768" w14:paraId="6BB9E253" wp14:textId="77777777">
            <w:pPr>
              <w:spacing w:after="0" w:line="240" w:lineRule="auto"/>
            </w:pPr>
          </w:p>
          <w:p w:rsidRPr="006F495C" w:rsidR="002C0768" w:rsidP="00F40159" w:rsidRDefault="002C0768" w14:paraId="4A040562" wp14:textId="77777777">
            <w:pPr>
              <w:spacing w:after="0" w:line="240" w:lineRule="auto"/>
            </w:pPr>
            <w:r>
              <w:t>Assignment</w:t>
            </w:r>
            <w:r w:rsidR="002C62B6">
              <w:t xml:space="preserve"> 1</w:t>
            </w:r>
            <w:r w:rsidR="00A32A24">
              <w:t xml:space="preserve"> </w:t>
            </w:r>
          </w:p>
        </w:tc>
      </w:tr>
      <w:tr xmlns:wp14="http://schemas.microsoft.com/office/word/2010/wordml" w:rsidRPr="006F495C" w:rsidR="002C0768" w:rsidTr="00F40159" w14:paraId="2A375B3A" wp14:textId="77777777">
        <w:tc>
          <w:tcPr>
            <w:tcW w:w="7017" w:type="dxa"/>
            <w:tcBorders>
              <w:top w:val="single" w:color="auto" w:sz="4" w:space="0"/>
              <w:left w:val="single" w:color="auto" w:sz="4" w:space="0"/>
              <w:bottom w:val="single" w:color="auto" w:sz="4" w:space="0"/>
              <w:right w:val="single" w:color="auto" w:sz="4" w:space="0"/>
            </w:tcBorders>
            <w:vAlign w:val="center"/>
          </w:tcPr>
          <w:p w:rsidRPr="00837A9F" w:rsidR="002C0768" w:rsidP="00F40159" w:rsidRDefault="002C0768" w14:paraId="1678CC17" wp14:textId="77777777">
            <w:pPr>
              <w:numPr>
                <w:ilvl w:val="0"/>
                <w:numId w:val="28"/>
              </w:numPr>
              <w:autoSpaceDE w:val="0"/>
              <w:autoSpaceDN w:val="0"/>
              <w:adjustRightInd w:val="0"/>
              <w:spacing w:after="0" w:line="240" w:lineRule="auto"/>
              <w:rPr>
                <w:rFonts w:cs="Calibri"/>
                <w:lang w:val="en-US"/>
              </w:rPr>
            </w:pPr>
            <w:r w:rsidRPr="007E2516">
              <w:rPr>
                <w:rFonts w:cs="Calibri"/>
                <w:lang w:val="en-US"/>
              </w:rPr>
              <w:t xml:space="preserve">Explore the area of consumer protection and consumer rights, </w:t>
            </w:r>
            <w:r w:rsidRPr="00837A9F">
              <w:rPr>
                <w:rFonts w:cs="Calibri"/>
                <w:lang w:val="en-US"/>
              </w:rPr>
              <w:t xml:space="preserve">to include, </w:t>
            </w:r>
            <w:r w:rsidRPr="00837A9F" w:rsidR="0078596E">
              <w:rPr>
                <w:rFonts w:cs="Calibri"/>
                <w:lang w:val="en-US"/>
              </w:rPr>
              <w:t xml:space="preserve"> </w:t>
            </w:r>
            <w:r w:rsidRPr="00837A9F">
              <w:rPr>
                <w:rFonts w:cs="Calibri"/>
                <w:lang w:val="en-US"/>
              </w:rPr>
              <w:t>sale of goods and supply of services, hire purchase</w:t>
            </w:r>
            <w:r w:rsidR="00837A9F">
              <w:rPr>
                <w:rFonts w:cs="Calibri"/>
                <w:lang w:val="en-US"/>
              </w:rPr>
              <w:t xml:space="preserve"> </w:t>
            </w:r>
            <w:r w:rsidRPr="00837A9F">
              <w:rPr>
                <w:rFonts w:cs="Calibri"/>
                <w:lang w:val="en-US"/>
              </w:rPr>
              <w:t xml:space="preserve">agreements, consumer information and defective products, the roles and functions of regulatory </w:t>
            </w:r>
            <w:r w:rsidRPr="00837A9F" w:rsidR="0078596E">
              <w:rPr>
                <w:rFonts w:cs="Calibri"/>
                <w:lang w:val="en-US"/>
              </w:rPr>
              <w:t xml:space="preserve"> </w:t>
            </w:r>
            <w:r w:rsidRPr="00837A9F">
              <w:rPr>
                <w:rFonts w:cs="Calibri"/>
                <w:lang w:val="en-US"/>
              </w:rPr>
              <w:t>bodies, the role of the small claims court and procedures for making claims</w:t>
            </w:r>
            <w:r w:rsidRPr="00837A9F" w:rsidR="0078596E">
              <w:rPr>
                <w:rFonts w:cs="Calibri"/>
                <w:lang w:val="en-US"/>
              </w:rPr>
              <w:t xml:space="preserve"> </w:t>
            </w:r>
            <w:r w:rsidR="00837A9F">
              <w:rPr>
                <w:rFonts w:cs="Calibri"/>
                <w:lang w:val="en-US"/>
              </w:rPr>
              <w:br/>
            </w:r>
          </w:p>
        </w:tc>
        <w:tc>
          <w:tcPr>
            <w:tcW w:w="1999" w:type="dxa"/>
            <w:tcBorders>
              <w:top w:val="single" w:color="auto" w:sz="4" w:space="0"/>
              <w:left w:val="single" w:color="auto" w:sz="4" w:space="0"/>
              <w:bottom w:val="single" w:color="auto" w:sz="4" w:space="0"/>
              <w:right w:val="single" w:color="auto" w:sz="4" w:space="0"/>
            </w:tcBorders>
            <w:vAlign w:val="center"/>
          </w:tcPr>
          <w:p w:rsidR="002C0768" w:rsidP="00F40159" w:rsidRDefault="002C0768" w14:paraId="23DE523C" wp14:textId="77777777">
            <w:pPr>
              <w:spacing w:after="0" w:line="240" w:lineRule="auto"/>
            </w:pPr>
          </w:p>
          <w:p w:rsidRPr="006F495C" w:rsidR="002C0768" w:rsidP="00F40159" w:rsidRDefault="002C0768" w14:paraId="43534B21" wp14:textId="77777777">
            <w:pPr>
              <w:spacing w:after="0" w:line="240" w:lineRule="auto"/>
            </w:pPr>
            <w:r>
              <w:t>Assignment</w:t>
            </w:r>
            <w:r w:rsidR="002C62B6">
              <w:t xml:space="preserve"> 1</w:t>
            </w:r>
            <w:r w:rsidR="00B65180">
              <w:t xml:space="preserve"> </w:t>
            </w:r>
          </w:p>
        </w:tc>
      </w:tr>
      <w:tr xmlns:wp14="http://schemas.microsoft.com/office/word/2010/wordml" w:rsidRPr="006F495C" w:rsidR="002C0768" w:rsidTr="00F40159" w14:paraId="2DC88D50" wp14:textId="77777777">
        <w:tc>
          <w:tcPr>
            <w:tcW w:w="7017" w:type="dxa"/>
            <w:tcBorders>
              <w:top w:val="single" w:color="auto" w:sz="4" w:space="0"/>
              <w:left w:val="single" w:color="auto" w:sz="4" w:space="0"/>
              <w:bottom w:val="single" w:color="auto" w:sz="4" w:space="0"/>
              <w:right w:val="single" w:color="auto" w:sz="4" w:space="0"/>
            </w:tcBorders>
            <w:vAlign w:val="center"/>
          </w:tcPr>
          <w:p w:rsidRPr="00996975" w:rsidR="002C0768" w:rsidP="00F40159" w:rsidRDefault="002C0768" w14:paraId="31D03F77" wp14:textId="77777777">
            <w:pPr>
              <w:numPr>
                <w:ilvl w:val="0"/>
                <w:numId w:val="28"/>
              </w:numPr>
              <w:autoSpaceDE w:val="0"/>
              <w:autoSpaceDN w:val="0"/>
              <w:adjustRightInd w:val="0"/>
              <w:spacing w:after="0" w:line="240" w:lineRule="auto"/>
              <w:rPr>
                <w:rFonts w:cs="Calibri"/>
                <w:lang w:val="en-US"/>
              </w:rPr>
            </w:pPr>
            <w:r w:rsidRPr="007E2516">
              <w:rPr>
                <w:rFonts w:cs="Calibri"/>
                <w:lang w:val="en-US"/>
              </w:rPr>
              <w:t>Examine the main provisions of employment legislation to include; types of employment contracts, the duties and responsibilities of employers and employees and the roles and functions of industrial relations and employment rights and dispute resolution agencies</w:t>
            </w:r>
            <w:r w:rsidR="00837A9F">
              <w:rPr>
                <w:rFonts w:cs="Calibri"/>
                <w:lang w:val="en-US"/>
              </w:rPr>
              <w:t xml:space="preserve"> </w:t>
            </w:r>
          </w:p>
        </w:tc>
        <w:tc>
          <w:tcPr>
            <w:tcW w:w="1999" w:type="dxa"/>
            <w:tcBorders>
              <w:top w:val="single" w:color="auto" w:sz="4" w:space="0"/>
              <w:left w:val="single" w:color="auto" w:sz="4" w:space="0"/>
              <w:bottom w:val="single" w:color="auto" w:sz="4" w:space="0"/>
              <w:right w:val="single" w:color="auto" w:sz="4" w:space="0"/>
            </w:tcBorders>
            <w:vAlign w:val="center"/>
          </w:tcPr>
          <w:p w:rsidR="002C0768" w:rsidP="00F40159" w:rsidRDefault="002C0768" w14:paraId="52E56223" wp14:textId="77777777">
            <w:pPr>
              <w:spacing w:after="0" w:line="240" w:lineRule="auto"/>
            </w:pPr>
          </w:p>
          <w:p w:rsidRPr="006F495C" w:rsidR="002C0768" w:rsidP="00F40159" w:rsidRDefault="002C0768" w14:paraId="4A745B37" wp14:textId="77777777">
            <w:pPr>
              <w:spacing w:after="0" w:line="240" w:lineRule="auto"/>
            </w:pPr>
            <w:r>
              <w:t>Assignment</w:t>
            </w:r>
            <w:r w:rsidR="002C62B6">
              <w:t xml:space="preserve"> 2</w:t>
            </w:r>
            <w:r w:rsidR="00B65180">
              <w:t xml:space="preserve"> </w:t>
            </w:r>
          </w:p>
        </w:tc>
      </w:tr>
      <w:tr xmlns:wp14="http://schemas.microsoft.com/office/word/2010/wordml" w:rsidRPr="006F495C" w:rsidR="002C0768" w:rsidTr="00F40159" w14:paraId="2D8F16D8" wp14:textId="77777777">
        <w:tc>
          <w:tcPr>
            <w:tcW w:w="7017" w:type="dxa"/>
            <w:tcBorders>
              <w:top w:val="single" w:color="auto" w:sz="4" w:space="0"/>
              <w:left w:val="single" w:color="auto" w:sz="4" w:space="0"/>
              <w:bottom w:val="single" w:color="auto" w:sz="4" w:space="0"/>
              <w:right w:val="single" w:color="auto" w:sz="4" w:space="0"/>
            </w:tcBorders>
            <w:vAlign w:val="center"/>
          </w:tcPr>
          <w:p w:rsidRPr="00837A9F" w:rsidR="002C0768" w:rsidP="00F40159" w:rsidRDefault="002C0768" w14:paraId="1E08AF95" wp14:textId="77777777">
            <w:pPr>
              <w:numPr>
                <w:ilvl w:val="0"/>
                <w:numId w:val="28"/>
              </w:numPr>
              <w:autoSpaceDE w:val="0"/>
              <w:autoSpaceDN w:val="0"/>
              <w:adjustRightInd w:val="0"/>
              <w:spacing w:after="0" w:line="240" w:lineRule="auto"/>
              <w:rPr>
                <w:rFonts w:cs="Calibri"/>
                <w:lang w:val="en-US"/>
              </w:rPr>
            </w:pPr>
            <w:r w:rsidRPr="007E2516">
              <w:rPr>
                <w:rFonts w:cs="Calibri"/>
                <w:lang w:val="en-US"/>
              </w:rPr>
              <w:t xml:space="preserve">Identify the main duties and obligations of employers and employees within current Health and Safety legislation </w:t>
            </w:r>
            <w:r w:rsidR="00C03EB9">
              <w:rPr>
                <w:rFonts w:cs="Calibri"/>
                <w:lang w:val="en-US"/>
              </w:rPr>
              <w:br/>
            </w:r>
          </w:p>
        </w:tc>
        <w:tc>
          <w:tcPr>
            <w:tcW w:w="1999" w:type="dxa"/>
            <w:tcBorders>
              <w:top w:val="single" w:color="auto" w:sz="4" w:space="0"/>
              <w:left w:val="single" w:color="auto" w:sz="4" w:space="0"/>
              <w:bottom w:val="single" w:color="auto" w:sz="4" w:space="0"/>
              <w:right w:val="single" w:color="auto" w:sz="4" w:space="0"/>
            </w:tcBorders>
            <w:vAlign w:val="center"/>
          </w:tcPr>
          <w:p w:rsidRPr="006F495C" w:rsidR="002C0768" w:rsidP="00F40159" w:rsidRDefault="002C0768" w14:paraId="760354E8" wp14:textId="77777777">
            <w:pPr>
              <w:spacing w:after="0" w:line="240" w:lineRule="auto"/>
            </w:pPr>
            <w:r>
              <w:t>Examination</w:t>
            </w:r>
            <w:r w:rsidR="00A32A24">
              <w:t xml:space="preserve"> </w:t>
            </w:r>
          </w:p>
        </w:tc>
      </w:tr>
      <w:tr xmlns:wp14="http://schemas.microsoft.com/office/word/2010/wordml" w:rsidRPr="006F495C" w:rsidR="002C0768" w:rsidTr="00F40159" w14:paraId="4578A72E" wp14:textId="77777777">
        <w:tc>
          <w:tcPr>
            <w:tcW w:w="7017" w:type="dxa"/>
            <w:tcBorders>
              <w:top w:val="single" w:color="auto" w:sz="4" w:space="0"/>
              <w:left w:val="single" w:color="auto" w:sz="4" w:space="0"/>
              <w:bottom w:val="single" w:color="auto" w:sz="4" w:space="0"/>
              <w:right w:val="single" w:color="auto" w:sz="4" w:space="0"/>
            </w:tcBorders>
            <w:vAlign w:val="center"/>
          </w:tcPr>
          <w:p w:rsidRPr="007E2516" w:rsidR="002C0768" w:rsidP="00F40159" w:rsidRDefault="002C0768" w14:paraId="34507269" wp14:textId="77777777">
            <w:pPr>
              <w:numPr>
                <w:ilvl w:val="0"/>
                <w:numId w:val="28"/>
              </w:numPr>
              <w:autoSpaceDE w:val="0"/>
              <w:autoSpaceDN w:val="0"/>
              <w:adjustRightInd w:val="0"/>
              <w:spacing w:after="0" w:line="240" w:lineRule="auto"/>
              <w:rPr>
                <w:rFonts w:cs="Calibri"/>
                <w:lang w:val="en-US"/>
              </w:rPr>
            </w:pPr>
            <w:proofErr w:type="spellStart"/>
            <w:r w:rsidRPr="007E2516">
              <w:rPr>
                <w:rFonts w:cs="Calibri"/>
                <w:lang w:val="en-US"/>
              </w:rPr>
              <w:t>Analyse</w:t>
            </w:r>
            <w:proofErr w:type="spellEnd"/>
            <w:r w:rsidRPr="007E2516">
              <w:rPr>
                <w:rFonts w:cs="Calibri"/>
                <w:lang w:val="en-US"/>
              </w:rPr>
              <w:t xml:space="preserve"> the impact of changes in Irish an</w:t>
            </w:r>
            <w:r>
              <w:rPr>
                <w:rFonts w:cs="Calibri"/>
                <w:lang w:val="en-US"/>
              </w:rPr>
              <w:t>d EU business law on a range of</w:t>
            </w:r>
            <w:r w:rsidR="0078596E">
              <w:rPr>
                <w:rFonts w:cs="Calibri"/>
                <w:lang w:val="en-US"/>
              </w:rPr>
              <w:t xml:space="preserve"> </w:t>
            </w:r>
            <w:r w:rsidRPr="007E2516">
              <w:rPr>
                <w:rFonts w:cs="Calibri"/>
                <w:lang w:val="en-US"/>
              </w:rPr>
              <w:t>business activities and work practices</w:t>
            </w:r>
            <w:r>
              <w:rPr>
                <w:rFonts w:cs="Calibri"/>
                <w:lang w:val="en-US"/>
              </w:rPr>
              <w:t xml:space="preserve"> </w:t>
            </w:r>
          </w:p>
        </w:tc>
        <w:tc>
          <w:tcPr>
            <w:tcW w:w="1999" w:type="dxa"/>
            <w:tcBorders>
              <w:top w:val="single" w:color="auto" w:sz="4" w:space="0"/>
              <w:left w:val="single" w:color="auto" w:sz="4" w:space="0"/>
              <w:bottom w:val="single" w:color="auto" w:sz="4" w:space="0"/>
              <w:right w:val="single" w:color="auto" w:sz="4" w:space="0"/>
            </w:tcBorders>
            <w:vAlign w:val="center"/>
          </w:tcPr>
          <w:p w:rsidR="002C0768" w:rsidP="00F40159" w:rsidRDefault="002C0768" w14:paraId="1C7CF454" wp14:textId="77777777">
            <w:pPr>
              <w:spacing w:after="0" w:line="240" w:lineRule="auto"/>
            </w:pPr>
            <w:r>
              <w:t>Examination</w:t>
            </w:r>
          </w:p>
          <w:p w:rsidRPr="006F495C" w:rsidR="00A32A24" w:rsidP="00F40159" w:rsidRDefault="00A32A24" w14:paraId="45D75650" wp14:textId="77777777">
            <w:pPr>
              <w:spacing w:after="0" w:line="240" w:lineRule="auto"/>
            </w:pPr>
            <w:r>
              <w:t>and/or Assignment 1 &amp;</w:t>
            </w:r>
            <w:r w:rsidR="00B65180">
              <w:t>/or</w:t>
            </w:r>
            <w:r>
              <w:t xml:space="preserve"> 2</w:t>
            </w:r>
          </w:p>
        </w:tc>
      </w:tr>
      <w:tr xmlns:wp14="http://schemas.microsoft.com/office/word/2010/wordml" w:rsidRPr="006F495C" w:rsidR="002C0768" w:rsidTr="00F40159" w14:paraId="35C2526D" wp14:textId="77777777">
        <w:tc>
          <w:tcPr>
            <w:tcW w:w="7017" w:type="dxa"/>
            <w:tcBorders>
              <w:top w:val="single" w:color="auto" w:sz="4" w:space="0"/>
              <w:left w:val="single" w:color="auto" w:sz="4" w:space="0"/>
              <w:bottom w:val="single" w:color="auto" w:sz="4" w:space="0"/>
              <w:right w:val="single" w:color="auto" w:sz="4" w:space="0"/>
            </w:tcBorders>
            <w:vAlign w:val="center"/>
          </w:tcPr>
          <w:p w:rsidRPr="007E2516" w:rsidR="002C0768" w:rsidP="00F40159" w:rsidRDefault="002C0768" w14:paraId="445DFB02" wp14:textId="77777777">
            <w:pPr>
              <w:numPr>
                <w:ilvl w:val="0"/>
                <w:numId w:val="28"/>
              </w:numPr>
              <w:autoSpaceDE w:val="0"/>
              <w:autoSpaceDN w:val="0"/>
              <w:adjustRightInd w:val="0"/>
              <w:spacing w:after="0" w:line="240" w:lineRule="auto"/>
              <w:rPr>
                <w:rFonts w:cs="Calibri"/>
                <w:lang w:val="en-US"/>
              </w:rPr>
            </w:pPr>
            <w:r w:rsidRPr="007E2516">
              <w:rPr>
                <w:rFonts w:cs="Calibri"/>
                <w:lang w:val="en-US"/>
              </w:rPr>
              <w:t>Interpret the contents of a range of com</w:t>
            </w:r>
            <w:r>
              <w:rPr>
                <w:rFonts w:cs="Calibri"/>
                <w:lang w:val="en-US"/>
              </w:rPr>
              <w:t>monly used commercial contract,</w:t>
            </w:r>
            <w:r w:rsidR="0078596E">
              <w:rPr>
                <w:rFonts w:cs="Calibri"/>
                <w:lang w:val="en-US"/>
              </w:rPr>
              <w:t xml:space="preserve"> </w:t>
            </w:r>
            <w:r w:rsidRPr="007E2516">
              <w:rPr>
                <w:rFonts w:cs="Calibri"/>
                <w:lang w:val="en-US"/>
              </w:rPr>
              <w:t>documents and agreements</w:t>
            </w:r>
            <w:r>
              <w:rPr>
                <w:rFonts w:cs="Calibri"/>
                <w:lang w:val="en-US"/>
              </w:rPr>
              <w:t xml:space="preserve"> </w:t>
            </w:r>
            <w:r w:rsidR="00837A9F">
              <w:rPr>
                <w:rFonts w:cs="Calibri"/>
                <w:lang w:val="en-US"/>
              </w:rPr>
              <w:br/>
            </w:r>
          </w:p>
        </w:tc>
        <w:tc>
          <w:tcPr>
            <w:tcW w:w="1999" w:type="dxa"/>
            <w:tcBorders>
              <w:top w:val="single" w:color="auto" w:sz="4" w:space="0"/>
              <w:left w:val="single" w:color="auto" w:sz="4" w:space="0"/>
              <w:bottom w:val="single" w:color="auto" w:sz="4" w:space="0"/>
              <w:right w:val="single" w:color="auto" w:sz="4" w:space="0"/>
            </w:tcBorders>
            <w:vAlign w:val="center"/>
          </w:tcPr>
          <w:p w:rsidR="002C0768" w:rsidP="00F40159" w:rsidRDefault="002C0768" w14:paraId="6F8997A9" wp14:textId="77777777">
            <w:pPr>
              <w:spacing w:after="0" w:line="240" w:lineRule="auto"/>
            </w:pPr>
            <w:r>
              <w:t>Assignments</w:t>
            </w:r>
          </w:p>
          <w:p w:rsidRPr="006F495C" w:rsidR="002C0768" w:rsidP="00F40159" w:rsidRDefault="002C0768" w14:paraId="60E3B30A" wp14:textId="77777777">
            <w:pPr>
              <w:spacing w:after="0" w:line="240" w:lineRule="auto"/>
            </w:pPr>
            <w:r>
              <w:t>1 &amp; 2</w:t>
            </w:r>
          </w:p>
        </w:tc>
      </w:tr>
      <w:tr xmlns:wp14="http://schemas.microsoft.com/office/word/2010/wordml" w:rsidRPr="006F495C" w:rsidR="002C0768" w:rsidTr="00F40159" w14:paraId="16DCB120" wp14:textId="77777777">
        <w:tc>
          <w:tcPr>
            <w:tcW w:w="7017" w:type="dxa"/>
            <w:tcBorders>
              <w:top w:val="single" w:color="auto" w:sz="4" w:space="0"/>
              <w:left w:val="single" w:color="auto" w:sz="4" w:space="0"/>
              <w:bottom w:val="single" w:color="auto" w:sz="4" w:space="0"/>
              <w:right w:val="single" w:color="auto" w:sz="4" w:space="0"/>
            </w:tcBorders>
            <w:vAlign w:val="center"/>
          </w:tcPr>
          <w:p w:rsidRPr="007E2516" w:rsidR="002C0768" w:rsidP="00F40159" w:rsidRDefault="002C0768" w14:paraId="0C032AD1" wp14:textId="77777777">
            <w:pPr>
              <w:numPr>
                <w:ilvl w:val="0"/>
                <w:numId w:val="28"/>
              </w:numPr>
              <w:autoSpaceDE w:val="0"/>
              <w:autoSpaceDN w:val="0"/>
              <w:adjustRightInd w:val="0"/>
              <w:spacing w:after="0" w:line="240" w:lineRule="auto"/>
              <w:rPr>
                <w:rFonts w:cs="Calibri"/>
                <w:lang w:val="en-US"/>
              </w:rPr>
            </w:pPr>
            <w:r w:rsidRPr="007E2516">
              <w:rPr>
                <w:rFonts w:cs="Calibri"/>
                <w:lang w:val="en-US"/>
              </w:rPr>
              <w:t>Apply the main provisions of business</w:t>
            </w:r>
            <w:r>
              <w:rPr>
                <w:rFonts w:cs="Calibri"/>
                <w:lang w:val="en-US"/>
              </w:rPr>
              <w:t xml:space="preserve"> and contract law to a specific</w:t>
            </w:r>
            <w:r w:rsidR="002C62B6">
              <w:rPr>
                <w:rFonts w:cs="Calibri"/>
                <w:lang w:val="en-US"/>
              </w:rPr>
              <w:t xml:space="preserve"> </w:t>
            </w:r>
            <w:r w:rsidRPr="007E2516">
              <w:rPr>
                <w:rFonts w:cs="Calibri"/>
                <w:lang w:val="en-US"/>
              </w:rPr>
              <w:t>vocational context to resolve problems and propose solutions</w:t>
            </w:r>
            <w:r w:rsidR="00837A9F">
              <w:rPr>
                <w:rFonts w:cs="Calibri"/>
                <w:lang w:val="en-US"/>
              </w:rPr>
              <w:t xml:space="preserve"> </w:t>
            </w:r>
          </w:p>
          <w:p w:rsidRPr="007E2516" w:rsidR="002C0768" w:rsidP="00F40159" w:rsidRDefault="002C0768" w14:paraId="07547A01" wp14:textId="77777777">
            <w:pPr>
              <w:autoSpaceDE w:val="0"/>
              <w:autoSpaceDN w:val="0"/>
              <w:adjustRightInd w:val="0"/>
              <w:spacing w:after="0" w:line="240" w:lineRule="auto"/>
              <w:ind w:left="720" w:hanging="720"/>
              <w:rPr>
                <w:rFonts w:cs="Calibri"/>
                <w:lang w:val="en-US"/>
              </w:rPr>
            </w:pPr>
          </w:p>
        </w:tc>
        <w:tc>
          <w:tcPr>
            <w:tcW w:w="1999" w:type="dxa"/>
            <w:tcBorders>
              <w:top w:val="single" w:color="auto" w:sz="4" w:space="0"/>
              <w:left w:val="single" w:color="auto" w:sz="4" w:space="0"/>
              <w:bottom w:val="single" w:color="auto" w:sz="4" w:space="0"/>
              <w:right w:val="single" w:color="auto" w:sz="4" w:space="0"/>
            </w:tcBorders>
            <w:vAlign w:val="center"/>
          </w:tcPr>
          <w:p w:rsidR="002C0768" w:rsidP="00F40159" w:rsidRDefault="002C0768" w14:paraId="0F0236F7" wp14:textId="77777777">
            <w:pPr>
              <w:spacing w:after="0" w:line="240" w:lineRule="auto"/>
            </w:pPr>
            <w:r>
              <w:t>Assignments</w:t>
            </w:r>
          </w:p>
          <w:p w:rsidRPr="006F495C" w:rsidR="002C0768" w:rsidP="00F40159" w:rsidRDefault="002C0768" w14:paraId="1090A6B3" wp14:textId="77777777">
            <w:pPr>
              <w:spacing w:after="0" w:line="240" w:lineRule="auto"/>
            </w:pPr>
            <w:r>
              <w:t>1 &amp; 2</w:t>
            </w:r>
          </w:p>
        </w:tc>
      </w:tr>
      <w:tr xmlns:wp14="http://schemas.microsoft.com/office/word/2010/wordml" w:rsidRPr="006F495C" w:rsidR="002C0768" w:rsidTr="00F40159" w14:paraId="068641AF" wp14:textId="77777777">
        <w:tc>
          <w:tcPr>
            <w:tcW w:w="7017" w:type="dxa"/>
            <w:tcBorders>
              <w:top w:val="single" w:color="auto" w:sz="4" w:space="0"/>
              <w:left w:val="single" w:color="auto" w:sz="4" w:space="0"/>
              <w:bottom w:val="single" w:color="auto" w:sz="4" w:space="0"/>
              <w:right w:val="single" w:color="auto" w:sz="4" w:space="0"/>
            </w:tcBorders>
            <w:vAlign w:val="center"/>
          </w:tcPr>
          <w:p w:rsidRPr="007E2516" w:rsidR="002C0768" w:rsidP="00F40159" w:rsidRDefault="002C0768" w14:paraId="474AF9E0" wp14:textId="77777777">
            <w:pPr>
              <w:numPr>
                <w:ilvl w:val="0"/>
                <w:numId w:val="28"/>
              </w:numPr>
              <w:autoSpaceDE w:val="0"/>
              <w:autoSpaceDN w:val="0"/>
              <w:adjustRightInd w:val="0"/>
              <w:spacing w:after="0" w:line="240" w:lineRule="auto"/>
              <w:rPr>
                <w:rFonts w:cs="Calibri"/>
                <w:lang w:val="en-US"/>
              </w:rPr>
            </w:pPr>
            <w:r>
              <w:rPr>
                <w:rFonts w:cs="Calibri"/>
                <w:lang w:val="en-US"/>
              </w:rPr>
              <w:t xml:space="preserve">Apply the main provisions of consumer protection legislation to determine solutions to specific legal problems within a range of contexts </w:t>
            </w:r>
            <w:r w:rsidR="00C03EB9">
              <w:rPr>
                <w:rFonts w:cs="Calibri"/>
                <w:lang w:val="en-US"/>
              </w:rPr>
              <w:br/>
            </w:r>
          </w:p>
        </w:tc>
        <w:tc>
          <w:tcPr>
            <w:tcW w:w="1999" w:type="dxa"/>
            <w:tcBorders>
              <w:top w:val="single" w:color="auto" w:sz="4" w:space="0"/>
              <w:left w:val="single" w:color="auto" w:sz="4" w:space="0"/>
              <w:bottom w:val="single" w:color="auto" w:sz="4" w:space="0"/>
              <w:right w:val="single" w:color="auto" w:sz="4" w:space="0"/>
            </w:tcBorders>
            <w:vAlign w:val="center"/>
          </w:tcPr>
          <w:p w:rsidR="002C0768" w:rsidP="00F40159" w:rsidRDefault="002C0768" w14:paraId="5B60BBE5" wp14:textId="77777777">
            <w:pPr>
              <w:spacing w:after="0" w:line="240" w:lineRule="auto"/>
            </w:pPr>
            <w:r>
              <w:t>Assignment</w:t>
            </w:r>
            <w:r w:rsidR="002C62B6">
              <w:t xml:space="preserve"> </w:t>
            </w:r>
            <w:r>
              <w:t>1</w:t>
            </w:r>
          </w:p>
        </w:tc>
      </w:tr>
      <w:tr xmlns:wp14="http://schemas.microsoft.com/office/word/2010/wordml" w:rsidRPr="006F495C" w:rsidR="002C0768" w:rsidTr="00F40159" w14:paraId="7C9C7A95" wp14:textId="77777777">
        <w:tc>
          <w:tcPr>
            <w:tcW w:w="7017" w:type="dxa"/>
            <w:tcBorders>
              <w:top w:val="single" w:color="auto" w:sz="4" w:space="0"/>
              <w:left w:val="single" w:color="auto" w:sz="4" w:space="0"/>
              <w:bottom w:val="single" w:color="auto" w:sz="4" w:space="0"/>
              <w:right w:val="single" w:color="auto" w:sz="4" w:space="0"/>
            </w:tcBorders>
            <w:vAlign w:val="center"/>
          </w:tcPr>
          <w:p w:rsidRPr="007E2516" w:rsidR="002C0768" w:rsidP="00F40159" w:rsidRDefault="002C0768" w14:paraId="4440B76A" wp14:textId="77777777">
            <w:pPr>
              <w:numPr>
                <w:ilvl w:val="0"/>
                <w:numId w:val="28"/>
              </w:numPr>
              <w:autoSpaceDE w:val="0"/>
              <w:autoSpaceDN w:val="0"/>
              <w:adjustRightInd w:val="0"/>
              <w:spacing w:after="0" w:line="240" w:lineRule="auto"/>
              <w:rPr>
                <w:rFonts w:cs="Calibri"/>
                <w:lang w:val="en-US"/>
              </w:rPr>
            </w:pPr>
            <w:r w:rsidRPr="007E2516">
              <w:rPr>
                <w:rFonts w:cs="Calibri"/>
                <w:lang w:val="en-US"/>
              </w:rPr>
              <w:t>Determine solutions, based on solid legislative argument, to a range of business law problems</w:t>
            </w:r>
            <w:r>
              <w:rPr>
                <w:rFonts w:cs="Calibri"/>
                <w:lang w:val="en-US"/>
              </w:rPr>
              <w:t xml:space="preserve"> </w:t>
            </w:r>
            <w:r w:rsidR="00837A9F">
              <w:rPr>
                <w:rFonts w:cs="Calibri"/>
                <w:lang w:val="en-US"/>
              </w:rPr>
              <w:br/>
            </w:r>
          </w:p>
        </w:tc>
        <w:tc>
          <w:tcPr>
            <w:tcW w:w="1999" w:type="dxa"/>
            <w:tcBorders>
              <w:top w:val="single" w:color="auto" w:sz="4" w:space="0"/>
              <w:left w:val="single" w:color="auto" w:sz="4" w:space="0"/>
              <w:bottom w:val="single" w:color="auto" w:sz="4" w:space="0"/>
              <w:right w:val="single" w:color="auto" w:sz="4" w:space="0"/>
            </w:tcBorders>
            <w:vAlign w:val="center"/>
          </w:tcPr>
          <w:p w:rsidR="002C0768" w:rsidP="00F40159" w:rsidRDefault="002C0768" w14:paraId="6676A32A" wp14:textId="77777777">
            <w:pPr>
              <w:spacing w:after="0" w:line="240" w:lineRule="auto"/>
            </w:pPr>
            <w:r>
              <w:t>Assignments</w:t>
            </w:r>
          </w:p>
          <w:p w:rsidRPr="006F495C" w:rsidR="002C0768" w:rsidP="00F40159" w:rsidRDefault="002C0768" w14:paraId="7EF9CB1F" wp14:textId="77777777">
            <w:pPr>
              <w:spacing w:after="0" w:line="240" w:lineRule="auto"/>
            </w:pPr>
            <w:r>
              <w:t>1 &amp; 2</w:t>
            </w:r>
          </w:p>
        </w:tc>
      </w:tr>
      <w:tr xmlns:wp14="http://schemas.microsoft.com/office/word/2010/wordml" w:rsidRPr="006F495C" w:rsidR="002C0768" w:rsidTr="00F40159" w14:paraId="5EBF7FCE" wp14:textId="77777777">
        <w:tc>
          <w:tcPr>
            <w:tcW w:w="7017" w:type="dxa"/>
            <w:tcBorders>
              <w:top w:val="single" w:color="auto" w:sz="4" w:space="0"/>
              <w:left w:val="single" w:color="auto" w:sz="4" w:space="0"/>
              <w:bottom w:val="single" w:color="auto" w:sz="4" w:space="0"/>
              <w:right w:val="single" w:color="auto" w:sz="4" w:space="0"/>
            </w:tcBorders>
            <w:vAlign w:val="center"/>
          </w:tcPr>
          <w:p w:rsidRPr="007E2516" w:rsidR="002C0768" w:rsidP="00F40159" w:rsidRDefault="002C0768" w14:paraId="246F89FE" wp14:textId="77777777">
            <w:pPr>
              <w:numPr>
                <w:ilvl w:val="0"/>
                <w:numId w:val="28"/>
              </w:numPr>
              <w:autoSpaceDE w:val="0"/>
              <w:autoSpaceDN w:val="0"/>
              <w:adjustRightInd w:val="0"/>
              <w:spacing w:after="0" w:line="240" w:lineRule="auto"/>
              <w:rPr>
                <w:rFonts w:cs="Calibri"/>
                <w:lang w:val="en-US"/>
              </w:rPr>
            </w:pPr>
            <w:r w:rsidRPr="007E2516">
              <w:rPr>
                <w:rFonts w:cs="Calibri"/>
                <w:lang w:val="en-US"/>
              </w:rPr>
              <w:t>Reflect on the role and impact of EU legislation on Irish business activity and work practices and on the Irish consumer.</w:t>
            </w:r>
          </w:p>
          <w:p w:rsidRPr="007E2516" w:rsidR="002C0768" w:rsidP="00F40159" w:rsidRDefault="002C0768" w14:paraId="5043CB0F" wp14:textId="77777777">
            <w:pPr>
              <w:autoSpaceDE w:val="0"/>
              <w:autoSpaceDN w:val="0"/>
              <w:adjustRightInd w:val="0"/>
              <w:spacing w:after="0" w:line="240" w:lineRule="auto"/>
              <w:ind w:left="720" w:hanging="720"/>
              <w:rPr>
                <w:rFonts w:cs="Calibri"/>
                <w:lang w:val="en-US"/>
              </w:rPr>
            </w:pPr>
          </w:p>
        </w:tc>
        <w:tc>
          <w:tcPr>
            <w:tcW w:w="1999" w:type="dxa"/>
            <w:tcBorders>
              <w:top w:val="single" w:color="auto" w:sz="4" w:space="0"/>
              <w:left w:val="single" w:color="auto" w:sz="4" w:space="0"/>
              <w:bottom w:val="single" w:color="auto" w:sz="4" w:space="0"/>
              <w:right w:val="single" w:color="auto" w:sz="4" w:space="0"/>
            </w:tcBorders>
            <w:vAlign w:val="center"/>
          </w:tcPr>
          <w:p w:rsidR="002C0768" w:rsidP="00F40159" w:rsidRDefault="002C0768" w14:paraId="78A3B37B" wp14:textId="77777777">
            <w:pPr>
              <w:spacing w:after="0" w:line="240" w:lineRule="auto"/>
            </w:pPr>
            <w:r>
              <w:t>Assignments</w:t>
            </w:r>
          </w:p>
          <w:p w:rsidRPr="006F495C" w:rsidR="002C0768" w:rsidP="00F40159" w:rsidRDefault="002C0768" w14:paraId="7E2C87D8" wp14:textId="77777777">
            <w:pPr>
              <w:spacing w:after="0" w:line="240" w:lineRule="auto"/>
            </w:pPr>
            <w:r>
              <w:t>1 &amp; 2</w:t>
            </w:r>
          </w:p>
        </w:tc>
      </w:tr>
    </w:tbl>
    <w:p xmlns:wp14="http://schemas.microsoft.com/office/word/2010/wordml" w:rsidR="00F40159" w:rsidP="008F164E" w:rsidRDefault="00F40159" w14:paraId="07459315" wp14:textId="77777777">
      <w:pPr>
        <w:spacing w:after="0" w:line="240" w:lineRule="auto"/>
        <w:rPr>
          <w:b/>
        </w:rPr>
      </w:pPr>
    </w:p>
    <w:p xmlns:wp14="http://schemas.microsoft.com/office/word/2010/wordml" w:rsidRPr="006F495C" w:rsidR="002C0768" w:rsidP="00F40159" w:rsidRDefault="002C0768"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00C03EB9" w:rsidP="00F40159" w:rsidRDefault="002C0768" w14:paraId="1439AB7A" wp14:textId="77777777">
      <w:pPr>
        <w:pStyle w:val="NoSpacing"/>
      </w:pPr>
      <w:r w:rsidRPr="00B64767">
        <w:t>The assessor is required to devise assessment briefs and marking schemes</w:t>
      </w:r>
      <w:r w:rsidR="00C03EB9">
        <w:t xml:space="preserve"> for the assignments and an examination paper, marking scheme</w:t>
      </w:r>
      <w:r w:rsidRPr="00B64767">
        <w:t xml:space="preserve"> and outline solutions </w:t>
      </w:r>
      <w:r w:rsidR="00C03EB9">
        <w:t>for the examination</w:t>
      </w:r>
      <w:r w:rsidRPr="00B64767">
        <w:t>.  In</w:t>
      </w:r>
      <w:r w:rsidR="00C03EB9">
        <w:t xml:space="preserve"> devising the assessment briefs and examination paper</w:t>
      </w:r>
      <w:r w:rsidRPr="00B64767">
        <w:t>, care should be taken to ensure that the learner is given the</w:t>
      </w:r>
      <w:r w:rsidRPr="006F495C">
        <w:t xml:space="preserve"> opportunity to show evidence of achievement of ALL the learning outcomes.</w:t>
      </w:r>
      <w:r>
        <w:t xml:space="preserve"> </w:t>
      </w:r>
    </w:p>
    <w:p xmlns:wp14="http://schemas.microsoft.com/office/word/2010/wordml" w:rsidR="00C03EB9" w:rsidP="008F164E" w:rsidRDefault="00C03EB9" w14:paraId="6537F28F" wp14:textId="77777777">
      <w:pPr>
        <w:spacing w:after="0" w:line="240" w:lineRule="auto"/>
      </w:pPr>
    </w:p>
    <w:p xmlns:wp14="http://schemas.microsoft.com/office/word/2010/wordml" w:rsidR="002C0768" w:rsidP="00F40159" w:rsidRDefault="002C0768" w14:paraId="319F45C9" wp14:textId="77777777">
      <w:pPr>
        <w:pStyle w:val="NoSpacing"/>
      </w:pPr>
      <w:r w:rsidRPr="005D1D5F">
        <w:t xml:space="preserve">Assessment briefs may be designed to allow the learner to make use of a wide range of media in presenting assessment evidence, as appropriate. </w:t>
      </w:r>
      <w:r>
        <w:t>Quality assured procedures must be in place to ensure the reliability of learner evidence.</w:t>
      </w:r>
    </w:p>
    <w:p xmlns:wp14="http://schemas.microsoft.com/office/word/2010/wordml" w:rsidR="002C0768" w:rsidP="008F164E" w:rsidRDefault="002C0768" w14:paraId="6DFB9E20" wp14:textId="77777777">
      <w:pPr>
        <w:spacing w:after="0" w:line="240" w:lineRule="auto"/>
        <w:rPr>
          <w:color w:val="000000"/>
        </w:rPr>
      </w:pPr>
    </w:p>
    <w:p xmlns:wp14="http://schemas.microsoft.com/office/word/2010/wordml" w:rsidRPr="004929F3" w:rsidR="002C0768" w:rsidP="008F164E" w:rsidRDefault="002C0768" w14:paraId="5EF1D8C0" wp14:textId="77777777">
      <w:pPr>
        <w:spacing w:after="0" w:line="240" w:lineRule="auto"/>
        <w:rPr>
          <w:b/>
          <w:color w:val="000000"/>
        </w:rPr>
      </w:pPr>
      <w:r w:rsidRPr="004929F3">
        <w:rPr>
          <w:b/>
          <w:color w:val="000000"/>
        </w:rPr>
        <w:t>Note to Assessor:</w:t>
      </w:r>
    </w:p>
    <w:p xmlns:wp14="http://schemas.microsoft.com/office/word/2010/wordml" w:rsidRPr="004929F3" w:rsidR="002C0768" w:rsidP="00F40159" w:rsidRDefault="002C0768" w14:paraId="396018ED" wp14:textId="77777777">
      <w:pPr>
        <w:pStyle w:val="NoSpacing"/>
      </w:pPr>
      <w:r w:rsidRPr="004929F3">
        <w:t xml:space="preserve">Please note that due to the use of plurals in the learning outcomes of the minor award </w:t>
      </w:r>
      <w:r w:rsidR="009246C1">
        <w:t>component specification</w:t>
      </w:r>
      <w:r w:rsidRPr="004929F3">
        <w:t xml:space="preserve"> there may be some overlap in the assessment of the learning outcome to ensure that the plural is covered.</w:t>
      </w:r>
      <w:r w:rsidR="00C03EB9">
        <w:b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458"/>
        <w:gridCol w:w="4450"/>
      </w:tblGrid>
      <w:tr xmlns:wp14="http://schemas.microsoft.com/office/word/2010/wordml" w:rsidRPr="006F495C" w:rsidR="002C0768" w:rsidTr="00996975" w14:paraId="6911D1A3" wp14:textId="77777777">
        <w:tc>
          <w:tcPr>
            <w:tcW w:w="4505" w:type="dxa"/>
            <w:tcBorders>
              <w:top w:val="single" w:color="auto" w:sz="4" w:space="0"/>
              <w:left w:val="single" w:color="auto" w:sz="4" w:space="0"/>
              <w:bottom w:val="single" w:color="auto" w:sz="4" w:space="0"/>
              <w:right w:val="single" w:color="auto" w:sz="4" w:space="0"/>
            </w:tcBorders>
            <w:vAlign w:val="center"/>
          </w:tcPr>
          <w:p w:rsidRPr="00EF3AA5" w:rsidR="002C0768" w:rsidP="00996975" w:rsidRDefault="002C0768" w14:paraId="2210810C" wp14:textId="77777777">
            <w:pPr>
              <w:spacing w:after="0" w:line="240" w:lineRule="auto"/>
              <w:rPr>
                <w:b/>
              </w:rPr>
            </w:pPr>
            <w:r w:rsidRPr="00EF3AA5">
              <w:rPr>
                <w:b/>
              </w:rPr>
              <w:t>Assignment</w:t>
            </w:r>
          </w:p>
          <w:p w:rsidRPr="00EF3AA5" w:rsidR="002C0768" w:rsidP="00996975" w:rsidRDefault="002C0768" w14:paraId="70DF9E56" wp14:textId="77777777">
            <w:pPr>
              <w:spacing w:after="0" w:line="240" w:lineRule="auto"/>
              <w:rPr>
                <w:b/>
              </w:rPr>
            </w:pPr>
          </w:p>
        </w:tc>
        <w:tc>
          <w:tcPr>
            <w:tcW w:w="4506" w:type="dxa"/>
            <w:tcBorders>
              <w:top w:val="single" w:color="auto" w:sz="4" w:space="0"/>
              <w:left w:val="single" w:color="auto" w:sz="4" w:space="0"/>
              <w:bottom w:val="single" w:color="auto" w:sz="4" w:space="0"/>
              <w:right w:val="single" w:color="auto" w:sz="4" w:space="0"/>
            </w:tcBorders>
            <w:vAlign w:val="center"/>
          </w:tcPr>
          <w:p w:rsidRPr="00EF3AA5" w:rsidR="002C0768" w:rsidP="00996975" w:rsidRDefault="002C0768" w14:paraId="184D513D" wp14:textId="77777777">
            <w:pPr>
              <w:spacing w:after="0" w:line="240" w:lineRule="auto"/>
              <w:rPr>
                <w:b/>
              </w:rPr>
            </w:pPr>
            <w:r w:rsidRPr="00EF3AA5">
              <w:rPr>
                <w:b/>
              </w:rPr>
              <w:t>60%</w:t>
            </w:r>
          </w:p>
        </w:tc>
      </w:tr>
      <w:tr xmlns:wp14="http://schemas.microsoft.com/office/word/2010/wordml" w:rsidRPr="006F495C" w:rsidR="002C0768" w:rsidTr="00996975" w14:paraId="7AA6FD99" wp14:textId="77777777">
        <w:tc>
          <w:tcPr>
            <w:tcW w:w="9011" w:type="dxa"/>
            <w:gridSpan w:val="2"/>
            <w:tcBorders>
              <w:top w:val="single" w:color="auto" w:sz="4" w:space="0"/>
              <w:left w:val="single" w:color="auto" w:sz="4" w:space="0"/>
              <w:bottom w:val="single" w:color="auto" w:sz="4" w:space="0"/>
              <w:right w:val="single" w:color="auto" w:sz="4" w:space="0"/>
            </w:tcBorders>
            <w:vAlign w:val="center"/>
          </w:tcPr>
          <w:p w:rsidRPr="00EF3AA5" w:rsidR="002C0768" w:rsidP="00996975" w:rsidRDefault="002C0768" w14:paraId="6FFBF7F6" wp14:textId="77777777">
            <w:pPr>
              <w:spacing w:after="0" w:line="240" w:lineRule="auto"/>
              <w:rPr>
                <w:highlight w:val="yellow"/>
              </w:rPr>
            </w:pPr>
            <w:r w:rsidRPr="00EF3AA5">
              <w:rPr>
                <w:b/>
              </w:rPr>
              <w:t xml:space="preserve">The learner will be required to complete two assignments with a weighting of 30% each.  The learner should be given </w:t>
            </w:r>
            <w:r w:rsidR="00A32A24">
              <w:rPr>
                <w:b/>
              </w:rPr>
              <w:t>2 – 4 weeks</w:t>
            </w:r>
            <w:r w:rsidRPr="00EF3AA5">
              <w:rPr>
                <w:b/>
              </w:rPr>
              <w:t xml:space="preserve"> to complete each assignment. </w:t>
            </w:r>
            <w:r w:rsidR="00C03EB9">
              <w:rPr>
                <w:b/>
              </w:rPr>
              <w:br/>
            </w:r>
          </w:p>
        </w:tc>
      </w:tr>
      <w:tr xmlns:wp14="http://schemas.microsoft.com/office/word/2010/wordml" w:rsidRPr="006F495C" w:rsidR="002C0768" w:rsidTr="00996975" w14:paraId="2FD528B5" wp14:textId="77777777">
        <w:tc>
          <w:tcPr>
            <w:tcW w:w="9011" w:type="dxa"/>
            <w:gridSpan w:val="2"/>
            <w:tcBorders>
              <w:top w:val="single" w:color="auto" w:sz="4" w:space="0"/>
              <w:left w:val="single" w:color="auto" w:sz="4" w:space="0"/>
              <w:bottom w:val="single" w:color="auto" w:sz="4" w:space="0"/>
              <w:right w:val="single" w:color="auto" w:sz="4" w:space="0"/>
            </w:tcBorders>
            <w:vAlign w:val="center"/>
          </w:tcPr>
          <w:p w:rsidR="002C0768" w:rsidP="00996975" w:rsidRDefault="002C0768" w14:paraId="2062CDC7" wp14:textId="77777777">
            <w:pPr>
              <w:spacing w:after="0" w:line="240" w:lineRule="auto"/>
              <w:rPr>
                <w:b/>
                <w:sz w:val="24"/>
              </w:rPr>
            </w:pPr>
            <w:r w:rsidRPr="00996975">
              <w:rPr>
                <w:b/>
                <w:sz w:val="24"/>
              </w:rPr>
              <w:t xml:space="preserve">Assignment 1 </w:t>
            </w:r>
          </w:p>
          <w:p w:rsidRPr="00996975" w:rsidR="00996975" w:rsidP="00996975" w:rsidRDefault="00996975" w14:paraId="44E871BC" wp14:textId="77777777">
            <w:pPr>
              <w:spacing w:after="0" w:line="240" w:lineRule="auto"/>
              <w:rPr>
                <w:b/>
                <w:sz w:val="24"/>
              </w:rPr>
            </w:pPr>
          </w:p>
          <w:p w:rsidR="002C0768" w:rsidP="00996975" w:rsidRDefault="002C0768" w14:paraId="518D3D45" wp14:textId="77777777">
            <w:pPr>
              <w:pStyle w:val="NoSpacing"/>
            </w:pPr>
            <w:r w:rsidRPr="00C03EB9">
              <w:t>The assignment will cover consumer law (LO 6) (LO11) and consumer credit law (L0 7) and (LO12) (LO13) (LO14) and (LO15)</w:t>
            </w:r>
          </w:p>
          <w:p w:rsidR="00C03EB9" w:rsidP="00996975" w:rsidRDefault="002C0768" w14:paraId="3EF5EC88" wp14:textId="77777777">
            <w:pPr>
              <w:pStyle w:val="NoSpacing"/>
            </w:pPr>
            <w:r w:rsidRPr="00C03EB9">
              <w:t>S</w:t>
            </w:r>
            <w:r w:rsidRPr="00C03EB9" w:rsidR="000F3069">
              <w:t>c</w:t>
            </w:r>
            <w:r w:rsidRPr="00C03EB9">
              <w:t xml:space="preserve">enario situations could be presented to the learner, which require the learner to examine the area of consumer law and consumer credit law.  For example you could suggest they are an employee in the office of a regulatory body and are required to deal with a series of consumer related problems which need to be solved through the application of relevant legislation and legislative argument.   </w:t>
            </w:r>
          </w:p>
          <w:p w:rsidR="00C03EB9" w:rsidP="00996975" w:rsidRDefault="002C0768" w14:paraId="737A78E9" wp14:textId="77777777">
            <w:pPr>
              <w:pStyle w:val="NoSpacing"/>
            </w:pPr>
            <w:r w:rsidRPr="00C03EB9">
              <w:t xml:space="preserve">One problem should include a sample contract for the sale of goods or services or a sample contract in relation to consumer credit law that requires the learner to interpret a clause in the contract.  </w:t>
            </w:r>
          </w:p>
          <w:p w:rsidRPr="00C03EB9" w:rsidR="002C0768" w:rsidP="00996975" w:rsidRDefault="002C0768" w14:paraId="4F6CB806" wp14:textId="77777777">
            <w:pPr>
              <w:pStyle w:val="NoSpacing"/>
            </w:pPr>
            <w:r w:rsidRPr="00C03EB9">
              <w:t xml:space="preserve">Care should be taken to ensure that all aspects of the Learning Outcomes are covered.  If you find that a section of the learning outcome is difficult to fit in the assignment it is possible to pick it up in the examination paper.  </w:t>
            </w:r>
          </w:p>
          <w:p w:rsidR="002C0768" w:rsidP="00996975" w:rsidRDefault="002C0768" w14:paraId="144A5D23" wp14:textId="77777777">
            <w:pPr>
              <w:spacing w:after="0" w:line="240" w:lineRule="auto"/>
              <w:rPr>
                <w:b/>
                <w:sz w:val="24"/>
                <w:highlight w:val="yellow"/>
              </w:rPr>
            </w:pPr>
          </w:p>
          <w:p w:rsidR="002C0768" w:rsidP="00996975" w:rsidRDefault="002C0768" w14:paraId="104C8BF0" wp14:textId="77777777">
            <w:pPr>
              <w:spacing w:after="0" w:line="240" w:lineRule="auto"/>
              <w:rPr>
                <w:b/>
                <w:sz w:val="24"/>
              </w:rPr>
            </w:pPr>
            <w:r w:rsidRPr="00996975">
              <w:rPr>
                <w:b/>
                <w:sz w:val="24"/>
              </w:rPr>
              <w:t>Assignment 2</w:t>
            </w:r>
          </w:p>
          <w:p w:rsidRPr="00996975" w:rsidR="00996975" w:rsidP="00996975" w:rsidRDefault="00996975" w14:paraId="738610EB" wp14:textId="77777777">
            <w:pPr>
              <w:spacing w:after="0" w:line="240" w:lineRule="auto"/>
              <w:rPr>
                <w:b/>
                <w:sz w:val="24"/>
              </w:rPr>
            </w:pPr>
          </w:p>
          <w:p w:rsidR="00C03EB9" w:rsidP="00996975" w:rsidRDefault="002C0768" w14:paraId="0DBDE649" wp14:textId="77777777">
            <w:pPr>
              <w:pStyle w:val="NoSpacing"/>
            </w:pPr>
            <w:r w:rsidRPr="00C03EB9">
              <w:t xml:space="preserve">The assignment will cover employment law (LO 8) (LO11) (LO12) (LO14) (LO15).  </w:t>
            </w:r>
          </w:p>
          <w:p w:rsidR="00C03EB9" w:rsidP="00996975" w:rsidRDefault="002C0768" w14:paraId="6F7CDA4F" wp14:textId="77777777">
            <w:pPr>
              <w:pStyle w:val="NoSpacing"/>
            </w:pPr>
            <w:r w:rsidRPr="00C03EB9">
              <w:t xml:space="preserve">The learner could be asked to examine the area of employment law in Ireland and the impact of EU legislation on work practices.  The learner could be presented with a series of employment related problems that need to be solved through the application of relevant legislation and legislative argument.  </w:t>
            </w:r>
          </w:p>
          <w:p w:rsidR="00C03EB9" w:rsidP="00996975" w:rsidRDefault="002C0768" w14:paraId="45D7CB28" wp14:textId="77777777">
            <w:pPr>
              <w:pStyle w:val="NoSpacing"/>
            </w:pPr>
            <w:r w:rsidRPr="00C03EB9">
              <w:t xml:space="preserve">A sample employment contract should be included that requires specific clauses to be interpreted. Care should be taken to ensure that all aspects of the Learning Outcomes are covered.  </w:t>
            </w:r>
          </w:p>
          <w:p w:rsidRPr="00C03EB9" w:rsidR="002C0768" w:rsidP="00996975" w:rsidRDefault="002C0768" w14:paraId="15AE42F5" wp14:textId="77777777">
            <w:pPr>
              <w:pStyle w:val="NoSpacing"/>
            </w:pPr>
            <w:r w:rsidRPr="00C03EB9">
              <w:t xml:space="preserve">If you find that a section of the learning outcome is difficult to fit in the assignment it is possible to pick it up in the examination paper.        </w:t>
            </w:r>
          </w:p>
          <w:p w:rsidRPr="00CB3BC3" w:rsidR="002C0768" w:rsidP="00996975" w:rsidRDefault="002C0768" w14:paraId="6B5AF3FC" wp14:textId="77777777">
            <w:pPr>
              <w:pStyle w:val="NoSpacing"/>
            </w:pPr>
            <w:r w:rsidRPr="00CB3BC3">
              <w:t>Evidence for this assessment technique may take the form of written, oral, graphic, audio, visual or digital evidence, or any combination of these (select as appropriate). Any audio, video or digital evidence must be provided in a suitable format.</w:t>
            </w:r>
          </w:p>
          <w:p w:rsidRPr="00EF3AA5" w:rsidR="002C0768" w:rsidP="00996975" w:rsidRDefault="002C0768" w14:paraId="1987D863" wp14:textId="77777777">
            <w:pPr>
              <w:pStyle w:val="NoSpacing"/>
              <w:rPr>
                <w:highlight w:val="yellow"/>
              </w:rPr>
            </w:pPr>
            <w:r w:rsidRPr="00CB3BC3">
              <w:t>All instructions for the learner must be clearly outlined in an assessment brief.</w:t>
            </w:r>
          </w:p>
        </w:tc>
      </w:tr>
    </w:tbl>
    <w:p xmlns:wp14="http://schemas.microsoft.com/office/word/2010/wordml" w:rsidRPr="006F495C" w:rsidR="002C0768" w:rsidP="008F164E" w:rsidRDefault="002C0768" w14:paraId="637805D2" wp14:textId="77777777">
      <w:pPr>
        <w:spacing w:after="0" w:line="240" w:lineRule="auto"/>
        <w:rPr>
          <w:b/>
        </w:rPr>
      </w:pPr>
    </w:p>
    <w:p xmlns:wp14="http://schemas.microsoft.com/office/word/2010/wordml" w:rsidRPr="006F495C" w:rsidR="002C0768" w:rsidP="008F164E" w:rsidRDefault="002C0768" w14:paraId="463F29E8" wp14:textId="77777777">
      <w:pPr>
        <w:spacing w:after="0" w:line="240" w:lineRule="auto"/>
        <w:rPr>
          <w: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459"/>
        <w:gridCol w:w="4449"/>
      </w:tblGrid>
      <w:tr xmlns:wp14="http://schemas.microsoft.com/office/word/2010/wordml" w:rsidRPr="006F495C" w:rsidR="002C0768" w:rsidTr="00996975" w14:paraId="483779AC" wp14:textId="77777777">
        <w:tc>
          <w:tcPr>
            <w:tcW w:w="4505" w:type="dxa"/>
            <w:tcBorders>
              <w:top w:val="single" w:color="auto" w:sz="4" w:space="0"/>
              <w:left w:val="single" w:color="auto" w:sz="4" w:space="0"/>
              <w:bottom w:val="single" w:color="auto" w:sz="4" w:space="0"/>
              <w:right w:val="single" w:color="auto" w:sz="4" w:space="0"/>
            </w:tcBorders>
            <w:vAlign w:val="center"/>
          </w:tcPr>
          <w:p w:rsidRPr="00CB3BC3" w:rsidR="002C0768" w:rsidP="00996975" w:rsidRDefault="002C0768" w14:paraId="70CA6ED0" wp14:textId="77777777">
            <w:pPr>
              <w:spacing w:after="0" w:line="240" w:lineRule="auto"/>
              <w:rPr>
                <w:b/>
              </w:rPr>
            </w:pPr>
            <w:r w:rsidRPr="00CB3BC3">
              <w:rPr>
                <w:b/>
              </w:rPr>
              <w:t>Examination</w:t>
            </w:r>
          </w:p>
          <w:p w:rsidRPr="006F495C" w:rsidR="002C0768" w:rsidP="00996975" w:rsidRDefault="002C0768" w14:paraId="3B7B4B86" wp14:textId="77777777">
            <w:pPr>
              <w:spacing w:after="0" w:line="240" w:lineRule="auto"/>
              <w:rPr>
                <w:b/>
                <w:highlight w:val="lightGray"/>
              </w:rPr>
            </w:pPr>
          </w:p>
        </w:tc>
        <w:tc>
          <w:tcPr>
            <w:tcW w:w="4506" w:type="dxa"/>
            <w:tcBorders>
              <w:top w:val="single" w:color="auto" w:sz="4" w:space="0"/>
              <w:left w:val="single" w:color="auto" w:sz="4" w:space="0"/>
              <w:bottom w:val="single" w:color="auto" w:sz="4" w:space="0"/>
              <w:right w:val="single" w:color="auto" w:sz="4" w:space="0"/>
            </w:tcBorders>
            <w:vAlign w:val="center"/>
          </w:tcPr>
          <w:p w:rsidRPr="006F495C" w:rsidR="002C0768" w:rsidP="00996975" w:rsidRDefault="002C0768" w14:paraId="263416A3" wp14:textId="77777777">
            <w:pPr>
              <w:spacing w:after="0" w:line="240" w:lineRule="auto"/>
              <w:rPr>
                <w:b/>
                <w:highlight w:val="lightGray"/>
              </w:rPr>
            </w:pPr>
            <w:r w:rsidRPr="00CB3BC3">
              <w:rPr>
                <w:b/>
              </w:rPr>
              <w:t>40%</w:t>
            </w:r>
          </w:p>
        </w:tc>
      </w:tr>
      <w:tr xmlns:wp14="http://schemas.microsoft.com/office/word/2010/wordml" w:rsidRPr="006F495C" w:rsidR="002C0768" w:rsidTr="00996975" w14:paraId="77E5726C" wp14:textId="77777777">
        <w:tc>
          <w:tcPr>
            <w:tcW w:w="9011" w:type="dxa"/>
            <w:gridSpan w:val="2"/>
            <w:tcBorders>
              <w:top w:val="single" w:color="auto" w:sz="4" w:space="0"/>
              <w:left w:val="single" w:color="auto" w:sz="4" w:space="0"/>
              <w:bottom w:val="single" w:color="auto" w:sz="4" w:space="0"/>
              <w:right w:val="single" w:color="auto" w:sz="4" w:space="0"/>
            </w:tcBorders>
            <w:vAlign w:val="center"/>
          </w:tcPr>
          <w:p w:rsidRPr="00CB3BC3" w:rsidR="002C0768" w:rsidP="00996975" w:rsidRDefault="002C0768" w14:paraId="3726EED5" wp14:textId="77777777">
            <w:pPr>
              <w:spacing w:after="0" w:line="240" w:lineRule="auto"/>
              <w:rPr>
                <w:b/>
              </w:rPr>
            </w:pPr>
            <w:r w:rsidRPr="00CB3BC3">
              <w:rPr>
                <w:b/>
              </w:rPr>
              <w:t>Time allocation for this assessment activity  2 hours</w:t>
            </w:r>
          </w:p>
          <w:p w:rsidRPr="006F495C" w:rsidR="002C0768" w:rsidP="00996975" w:rsidRDefault="002C0768" w14:paraId="3A0FF5F2" wp14:textId="77777777">
            <w:pPr>
              <w:spacing w:after="0" w:line="240" w:lineRule="auto"/>
              <w:rPr>
                <w:highlight w:val="lightGray"/>
              </w:rPr>
            </w:pPr>
          </w:p>
        </w:tc>
      </w:tr>
      <w:tr xmlns:wp14="http://schemas.microsoft.com/office/word/2010/wordml" w:rsidRPr="006F495C" w:rsidR="002C0768" w:rsidTr="00996975" w14:paraId="1DAE7EF9" wp14:textId="77777777">
        <w:tc>
          <w:tcPr>
            <w:tcW w:w="9011" w:type="dxa"/>
            <w:gridSpan w:val="2"/>
            <w:tcBorders>
              <w:top w:val="single" w:color="auto" w:sz="4" w:space="0"/>
              <w:left w:val="single" w:color="auto" w:sz="4" w:space="0"/>
              <w:bottom w:val="single" w:color="auto" w:sz="4" w:space="0"/>
              <w:right w:val="single" w:color="auto" w:sz="4" w:space="0"/>
            </w:tcBorders>
            <w:vAlign w:val="center"/>
          </w:tcPr>
          <w:p w:rsidR="00C03EB9" w:rsidP="00996975" w:rsidRDefault="002C0768" w14:paraId="318FA292" wp14:textId="77777777">
            <w:pPr>
              <w:pStyle w:val="NoSpacing"/>
            </w:pPr>
            <w:r w:rsidRPr="00C03EB9">
              <w:t xml:space="preserve">The examination will consist of 2 sections.  </w:t>
            </w:r>
          </w:p>
          <w:p w:rsidR="00C03EB9" w:rsidP="00996975" w:rsidRDefault="002C0768" w14:paraId="140D2E80" wp14:textId="77777777">
            <w:pPr>
              <w:pStyle w:val="NoSpacing"/>
            </w:pPr>
            <w:r w:rsidRPr="00996975">
              <w:rPr>
                <w:b/>
              </w:rPr>
              <w:t>Section A will have 10 short questions, all questions to be attempted, 1 mark each</w:t>
            </w:r>
            <w:r w:rsidRPr="00C03EB9">
              <w:t xml:space="preserve">.  </w:t>
            </w:r>
          </w:p>
          <w:p w:rsidR="00C03EB9" w:rsidP="00996975" w:rsidRDefault="002C0768" w14:paraId="436CC571" wp14:textId="77777777">
            <w:pPr>
              <w:pStyle w:val="NoSpacing"/>
            </w:pPr>
            <w:r w:rsidRPr="00996975">
              <w:rPr>
                <w:b/>
              </w:rPr>
              <w:t xml:space="preserve">Section B will consist of </w:t>
            </w:r>
            <w:r w:rsidRPr="00996975" w:rsidR="00703C5D">
              <w:rPr>
                <w:b/>
              </w:rPr>
              <w:t>3</w:t>
            </w:r>
            <w:r w:rsidRPr="00996975">
              <w:rPr>
                <w:b/>
              </w:rPr>
              <w:t xml:space="preserve"> structured questions 10 marks each, 3 questions to be attempted</w:t>
            </w:r>
            <w:r w:rsidRPr="00C03EB9">
              <w:t xml:space="preserve">. </w:t>
            </w:r>
          </w:p>
          <w:p w:rsidRPr="00996975" w:rsidR="002C0768" w:rsidP="00996975" w:rsidRDefault="002C0768" w14:paraId="34C5FE7F" wp14:textId="77777777">
            <w:pPr>
              <w:pStyle w:val="NoSpacing"/>
              <w:rPr>
                <w:b/>
              </w:rPr>
            </w:pPr>
            <w:r w:rsidRPr="00C03EB9">
              <w:t>The examination will c</w:t>
            </w:r>
            <w:r w:rsidR="00C03EB9">
              <w:t>over LO’s 1-5, 9 and 10.  If LO</w:t>
            </w:r>
            <w:r w:rsidRPr="00C03EB9">
              <w:t>s</w:t>
            </w:r>
            <w:r w:rsidRPr="00C03EB9" w:rsidR="00B72EAC">
              <w:t xml:space="preserve"> </w:t>
            </w:r>
            <w:r w:rsidRPr="00C03EB9">
              <w:t>are not sufficiently covered in the two assignments they should be included as part of the examination</w:t>
            </w:r>
            <w:r w:rsidRPr="00CB3BC3">
              <w:rPr>
                <w:b/>
              </w:rPr>
              <w:t xml:space="preserve">.   </w:t>
            </w:r>
          </w:p>
          <w:p w:rsidRPr="006F495C" w:rsidR="00996975" w:rsidP="00996975" w:rsidRDefault="002C0768" w14:paraId="40FB8474" wp14:textId="77777777">
            <w:pPr>
              <w:pStyle w:val="NoSpacing"/>
            </w:pPr>
            <w:r w:rsidRPr="006F495C">
              <w:t xml:space="preserve">Evidence for this assessment technique may take the form </w:t>
            </w:r>
            <w:r w:rsidRPr="00CB3BC3">
              <w:t>of written, oral, graphic, audio, visual or digital evidence, or any combination of these (select as appropriate). Any audio, video or digital evidence must be provided in a suitable format.</w:t>
            </w:r>
          </w:p>
          <w:p w:rsidRPr="006F495C" w:rsidR="002C0768" w:rsidP="00996975" w:rsidRDefault="002C0768" w14:paraId="0C9A0EAC" wp14:textId="77777777">
            <w:pPr>
              <w:pStyle w:val="NoSpacing"/>
            </w:pPr>
            <w:r w:rsidRPr="006F495C">
              <w:t xml:space="preserve">All instructions for the </w:t>
            </w:r>
            <w:r>
              <w:t xml:space="preserve">learner must be clearly outlined in </w:t>
            </w:r>
            <w:r w:rsidRPr="00CB3BC3">
              <w:t>an examination paper.</w:t>
            </w:r>
          </w:p>
        </w:tc>
      </w:tr>
    </w:tbl>
    <w:p xmlns:wp14="http://schemas.microsoft.com/office/word/2010/wordml" w:rsidR="00837A9F" w:rsidP="00837A9F" w:rsidRDefault="00837A9F" w14:paraId="5630AD66" wp14:textId="77777777">
      <w:pPr>
        <w:pStyle w:val="ListParagraph"/>
        <w:spacing w:after="0" w:line="240" w:lineRule="auto"/>
        <w:ind w:left="0"/>
        <w:rPr>
          <w:b/>
        </w:rPr>
      </w:pPr>
    </w:p>
    <w:p xmlns:wp14="http://schemas.microsoft.com/office/word/2010/wordml" w:rsidR="00F40159" w:rsidP="00837A9F" w:rsidRDefault="00F40159" w14:paraId="61829076" wp14:textId="77777777">
      <w:pPr>
        <w:pStyle w:val="ListParagraph"/>
        <w:spacing w:after="0" w:line="240" w:lineRule="auto"/>
        <w:ind w:left="0"/>
        <w:rPr>
          <w:b/>
        </w:rPr>
      </w:pPr>
    </w:p>
    <w:p xmlns:wp14="http://schemas.microsoft.com/office/word/2010/wordml" w:rsidRPr="006F495C" w:rsidR="002C0768" w:rsidP="00F40159" w:rsidRDefault="002C0768" w14:paraId="373D31DC" wp14:textId="77777777">
      <w:pPr>
        <w:pStyle w:val="Heading1"/>
      </w:pPr>
      <w:r w:rsidRPr="006F495C">
        <w:t>Grading</w:t>
      </w:r>
    </w:p>
    <w:p xmlns:wp14="http://schemas.microsoft.com/office/word/2010/wordml" w:rsidRPr="006F495C" w:rsidR="002C0768" w:rsidP="00F40159" w:rsidRDefault="002C0768" w14:paraId="1AB5D9D9" wp14:textId="77777777">
      <w:pPr>
        <w:pStyle w:val="NoSpacing"/>
      </w:pPr>
      <w:r w:rsidRPr="006F495C">
        <w:t xml:space="preserve">Distinction: </w:t>
      </w:r>
      <w:r w:rsidRPr="006F495C">
        <w:tab/>
      </w:r>
      <w:r w:rsidRPr="006F495C">
        <w:t xml:space="preserve">80% - 100% </w:t>
      </w:r>
    </w:p>
    <w:p xmlns:wp14="http://schemas.microsoft.com/office/word/2010/wordml" w:rsidRPr="006F495C" w:rsidR="002C0768" w:rsidP="00F40159" w:rsidRDefault="002C0768" w14:paraId="22145ED8" wp14:textId="77777777">
      <w:pPr>
        <w:pStyle w:val="NoSpacing"/>
      </w:pPr>
      <w:r w:rsidRPr="006F495C">
        <w:t>Merit:</w:t>
      </w:r>
      <w:r w:rsidRPr="006F495C">
        <w:tab/>
      </w:r>
      <w:r w:rsidRPr="006F495C">
        <w:tab/>
      </w:r>
      <w:r w:rsidRPr="006F495C">
        <w:t>65% - 79%</w:t>
      </w:r>
    </w:p>
    <w:p xmlns:wp14="http://schemas.microsoft.com/office/word/2010/wordml" w:rsidRPr="006F495C" w:rsidR="002C0768" w:rsidP="00F40159" w:rsidRDefault="002C0768" w14:paraId="4A69B351" wp14:textId="77777777">
      <w:pPr>
        <w:pStyle w:val="NoSpacing"/>
      </w:pPr>
      <w:r w:rsidRPr="006F495C">
        <w:t xml:space="preserve">Pass: </w:t>
      </w:r>
      <w:r w:rsidRPr="006F495C">
        <w:tab/>
      </w:r>
      <w:r w:rsidRPr="006F495C">
        <w:tab/>
      </w:r>
      <w:r w:rsidRPr="006F495C">
        <w:t>50% - 64%</w:t>
      </w:r>
    </w:p>
    <w:p xmlns:wp14="http://schemas.microsoft.com/office/word/2010/wordml" w:rsidRPr="006F495C" w:rsidR="002C0768" w:rsidP="00F40159" w:rsidRDefault="002C0768" w14:paraId="3F536E11" wp14:textId="77777777">
      <w:pPr>
        <w:pStyle w:val="NoSpacing"/>
      </w:pPr>
      <w:r w:rsidRPr="006F495C">
        <w:t>Unsuccessful:</w:t>
      </w:r>
      <w:r w:rsidRPr="006F495C">
        <w:tab/>
      </w:r>
      <w:r w:rsidRPr="006F495C">
        <w:t>0% - 49%</w:t>
      </w:r>
    </w:p>
    <w:p xmlns:wp14="http://schemas.microsoft.com/office/word/2010/wordml" w:rsidR="002C0768" w:rsidP="00F40159" w:rsidRDefault="002C0768" w14:paraId="2BA226A1" wp14:textId="77777777">
      <w:pPr>
        <w:pStyle w:val="NoSpacing"/>
      </w:pPr>
    </w:p>
    <w:p xmlns:wp14="http://schemas.microsoft.com/office/word/2010/wordml" w:rsidR="002C0768" w:rsidP="00F40159" w:rsidRDefault="002C0768" w14:paraId="46AC2850" wp14:textId="77777777">
      <w:pPr>
        <w:pStyle w:val="NoSpacing"/>
        <w:rPr>
          <w:rFonts w:cs="Calibri"/>
          <w:lang w:val="en-GB"/>
        </w:r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p xmlns:wp14="http://schemas.microsoft.com/office/word/2010/wordml" w:rsidR="00F40159" w:rsidP="008F164E" w:rsidRDefault="00F40159" w14:paraId="17AD93B2" wp14:textId="77777777">
      <w:pPr>
        <w:rPr>
          <w:rFonts w:cs="Calibri"/>
          <w:b/>
          <w:lang w:val="en-GB"/>
        </w:rPr>
      </w:pPr>
    </w:p>
    <w:p xmlns:wp14="http://schemas.microsoft.com/office/word/2010/wordml" w:rsidRPr="00B65180" w:rsidR="002C0768" w:rsidP="008F164E" w:rsidRDefault="002C0768" w14:paraId="54A4AD26" wp14:textId="77777777">
      <w:pPr>
        <w:rPr>
          <w:rFonts w:cs="Calibri"/>
          <w:b/>
          <w:lang w:val="en-GB"/>
        </w:rPr>
      </w:pPr>
      <w:r w:rsidRPr="00831E1D">
        <w:rPr>
          <w:rFonts w:cs="Calibri"/>
          <w:b/>
          <w:lang w:val="en-GB"/>
        </w:rPr>
        <w:t>Marking Schemes</w:t>
      </w:r>
      <w:r w:rsidR="00996975">
        <w:rPr>
          <w:rFonts w:cs="Calibri"/>
          <w:b/>
          <w:lang w:val="en-GB"/>
        </w:rPr>
        <w:t xml:space="preserve">: </w:t>
      </w:r>
      <w:r w:rsidRPr="00B65180">
        <w:rPr>
          <w:rFonts w:cs="Calibri"/>
          <w:b/>
          <w:lang w:val="en-GB"/>
        </w:rPr>
        <w:t>Marks per assessment criteria are identified on the marking sheets.  The marks per assessment criteria should be further broken down to develop your marking scheme.</w:t>
      </w:r>
    </w:p>
    <w:p xmlns:wp14="http://schemas.microsoft.com/office/word/2010/wordml" w:rsidR="002C0768" w:rsidP="008F164E" w:rsidRDefault="002C0768" w14:paraId="0DE4B5B7" wp14:textId="77777777">
      <w:pPr>
        <w:rPr>
          <w:rFonts w:cs="Calibri"/>
          <w:lang w:val="en-GB"/>
        </w:rPr>
        <w:sectPr w:rsidR="002C0768"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6521"/>
      </w:tblGrid>
      <w:tr xmlns:wp14="http://schemas.microsoft.com/office/word/2010/wordml" w:rsidRPr="006F495C" w:rsidR="002C0768" w:rsidTr="00996975" w14:paraId="60DFC580" wp14:textId="77777777">
        <w:trPr>
          <w:trHeight w:val="687"/>
        </w:trPr>
        <w:tc>
          <w:tcPr>
            <w:tcW w:w="3510" w:type="dxa"/>
            <w:tcBorders>
              <w:top w:val="single" w:color="000000" w:sz="4" w:space="0"/>
              <w:left w:val="single" w:color="000000" w:sz="4" w:space="0"/>
              <w:bottom w:val="single" w:color="000000" w:sz="4" w:space="0"/>
              <w:right w:val="single" w:color="000000" w:sz="4" w:space="0"/>
            </w:tcBorders>
          </w:tcPr>
          <w:p w:rsidR="002C0768" w:rsidP="00CC11BA" w:rsidRDefault="002C0768" w14:paraId="4E7A6CE8" wp14:textId="77777777">
            <w:pPr>
              <w:spacing w:after="0" w:line="240" w:lineRule="auto"/>
              <w:jc w:val="center"/>
              <w:rPr>
                <w:b/>
                <w:sz w:val="28"/>
                <w:szCs w:val="28"/>
              </w:rPr>
            </w:pPr>
            <w:r>
              <w:rPr>
                <w:b/>
                <w:sz w:val="28"/>
                <w:szCs w:val="28"/>
              </w:rPr>
              <w:t xml:space="preserve">BUSINESS LAW </w:t>
            </w:r>
          </w:p>
          <w:p w:rsidRPr="006F495C" w:rsidR="002C0768" w:rsidP="00CC11BA" w:rsidRDefault="002C0768" w14:paraId="69DECEDB" wp14:textId="77777777">
            <w:pPr>
              <w:spacing w:after="0" w:line="240" w:lineRule="auto"/>
              <w:jc w:val="center"/>
              <w:rPr>
                <w:b/>
                <w:sz w:val="28"/>
                <w:szCs w:val="28"/>
              </w:rPr>
            </w:pPr>
            <w:r>
              <w:rPr>
                <w:b/>
                <w:sz w:val="28"/>
                <w:szCs w:val="28"/>
              </w:rPr>
              <w:t>5N2091</w:t>
            </w:r>
            <w:r w:rsidRPr="006F495C">
              <w:rPr>
                <w:b/>
                <w:sz w:val="28"/>
                <w:szCs w:val="28"/>
              </w:rPr>
              <w:br/>
            </w:r>
          </w:p>
        </w:tc>
        <w:tc>
          <w:tcPr>
            <w:tcW w:w="6521" w:type="dxa"/>
            <w:tcBorders>
              <w:top w:val="single" w:color="000000" w:sz="4" w:space="0"/>
              <w:left w:val="single" w:color="000000" w:sz="4" w:space="0"/>
              <w:bottom w:val="single" w:color="000000" w:sz="4" w:space="0"/>
              <w:right w:val="single" w:color="000000" w:sz="4" w:space="0"/>
            </w:tcBorders>
          </w:tcPr>
          <w:p w:rsidRPr="006F495C" w:rsidR="002C0768" w:rsidP="00CC11BA" w:rsidRDefault="002C0768" w14:paraId="0B77A465" wp14:textId="77777777">
            <w:pPr>
              <w:spacing w:after="0" w:line="240" w:lineRule="auto"/>
              <w:jc w:val="center"/>
              <w:rPr>
                <w:b/>
                <w:sz w:val="28"/>
              </w:rPr>
            </w:pPr>
            <w:r w:rsidRPr="006F495C">
              <w:rPr>
                <w:b/>
                <w:sz w:val="28"/>
              </w:rPr>
              <w:t>Learner Marking Sheet</w:t>
            </w:r>
          </w:p>
          <w:p w:rsidR="002C0768" w:rsidP="00CC11BA" w:rsidRDefault="00C03EB9" w14:paraId="3CBE748E" wp14:textId="77777777">
            <w:pPr>
              <w:spacing w:after="0" w:line="240" w:lineRule="auto"/>
              <w:jc w:val="center"/>
              <w:rPr>
                <w:b/>
                <w:sz w:val="28"/>
              </w:rPr>
            </w:pPr>
            <w:r>
              <w:rPr>
                <w:b/>
                <w:sz w:val="28"/>
              </w:rPr>
              <w:t>Assignments</w:t>
            </w:r>
          </w:p>
          <w:p w:rsidRPr="006F495C" w:rsidR="002C0768" w:rsidP="00E02303" w:rsidRDefault="002C0768" w14:paraId="4E8D77EE" wp14:textId="77777777">
            <w:pPr>
              <w:spacing w:after="0" w:line="240" w:lineRule="auto"/>
              <w:jc w:val="center"/>
              <w:rPr>
                <w:b/>
                <w:sz w:val="28"/>
              </w:rPr>
            </w:pPr>
            <w:r>
              <w:rPr>
                <w:b/>
                <w:sz w:val="28"/>
              </w:rPr>
              <w:t>60%</w:t>
            </w:r>
          </w:p>
        </w:tc>
      </w:tr>
    </w:tbl>
    <w:p xmlns:wp14="http://schemas.microsoft.com/office/word/2010/wordml" w:rsidRPr="006F495C" w:rsidR="002C0768" w:rsidP="008F164E" w:rsidRDefault="002C0768" w14:paraId="5CC8FBDD" wp14:textId="77777777">
      <w:r w:rsidRPr="006F495C" w:rsidR="002C0768">
        <w:rPr/>
        <w:t xml:space="preserve">Learner’s </w:t>
      </w:r>
      <w:r w:rsidR="002C0768">
        <w:rPr/>
        <w:t>Name: _____________________</w:t>
      </w:r>
      <w:r w:rsidRPr="006F495C" w:rsidR="002C0768">
        <w:rPr/>
        <w:t>_______</w:t>
      </w:r>
      <w:r w:rsidRPr="006F495C">
        <w:tab/>
      </w:r>
      <w:r>
        <w:tab/>
      </w:r>
    </w:p>
    <w:tbl>
      <w:tblPr>
        <w:tblW w:w="98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2C0768" w14:paraId="77249257" wp14:textId="77777777">
        <w:tc>
          <w:tcPr>
            <w:tcW w:w="7196" w:type="dxa"/>
            <w:tcBorders>
              <w:top w:val="single" w:color="000000" w:sz="4" w:space="0"/>
              <w:left w:val="single" w:color="000000" w:sz="4" w:space="0"/>
              <w:bottom w:val="single" w:color="000000" w:sz="4" w:space="0"/>
              <w:right w:val="single" w:color="000000" w:sz="4" w:space="0"/>
            </w:tcBorders>
          </w:tcPr>
          <w:p w:rsidRPr="006F495C" w:rsidR="002C0768" w:rsidP="00CC11BA" w:rsidRDefault="002C0768" w14:paraId="233F1F26" wp14:textId="77777777">
            <w:pPr>
              <w:spacing w:after="0" w:line="240" w:lineRule="auto"/>
              <w:rPr>
                <w:b/>
                <w:sz w:val="28"/>
                <w:szCs w:val="28"/>
              </w:rPr>
            </w:pPr>
            <w:r w:rsidRPr="006F495C">
              <w:rPr>
                <w:b/>
                <w:sz w:val="28"/>
                <w:szCs w:val="28"/>
              </w:rPr>
              <w:t>Assessment Criteria</w:t>
            </w:r>
          </w:p>
          <w:p w:rsidRPr="006F495C" w:rsidR="002C0768" w:rsidP="00CC11BA" w:rsidRDefault="002C0768" w14:paraId="66204FF1" wp14:textId="77777777">
            <w:pPr>
              <w:spacing w:after="0" w:line="240" w:lineRule="auto"/>
            </w:pPr>
          </w:p>
        </w:tc>
        <w:tc>
          <w:tcPr>
            <w:tcW w:w="1417" w:type="dxa"/>
            <w:tcBorders>
              <w:top w:val="single" w:color="000000" w:sz="4" w:space="0"/>
              <w:left w:val="single" w:color="000000" w:sz="4" w:space="0"/>
              <w:bottom w:val="single" w:color="000000" w:sz="4" w:space="0"/>
              <w:right w:val="single" w:color="000000" w:sz="4" w:space="0"/>
            </w:tcBorders>
          </w:tcPr>
          <w:p w:rsidRPr="00B65180" w:rsidR="002C0768" w:rsidP="00CC11BA" w:rsidRDefault="00996975" w14:paraId="556B6A0B" wp14:textId="77777777">
            <w:pPr>
              <w:spacing w:after="0" w:line="240" w:lineRule="auto"/>
              <w:jc w:val="center"/>
              <w:rPr>
                <w:sz w:val="24"/>
                <w:szCs w:val="24"/>
              </w:rPr>
            </w:pPr>
            <w:r w:rsidRPr="00B65180">
              <w:rPr>
                <w:b/>
                <w:sz w:val="24"/>
                <w:szCs w:val="24"/>
              </w:rPr>
              <w:t>Maximum Mar</w:t>
            </w:r>
            <w:r>
              <w:rPr>
                <w:b/>
                <w:sz w:val="24"/>
                <w:szCs w:val="24"/>
              </w:rPr>
              <w:t>ks</w:t>
            </w:r>
          </w:p>
        </w:tc>
        <w:tc>
          <w:tcPr>
            <w:tcW w:w="1276" w:type="dxa"/>
            <w:tcBorders>
              <w:top w:val="single" w:color="000000" w:sz="4" w:space="0"/>
              <w:left w:val="single" w:color="000000" w:sz="4" w:space="0"/>
              <w:bottom w:val="single" w:color="000000" w:sz="4" w:space="0"/>
              <w:right w:val="single" w:color="000000" w:sz="4" w:space="0"/>
            </w:tcBorders>
          </w:tcPr>
          <w:p w:rsidR="000130D7" w:rsidP="00CC11BA" w:rsidRDefault="002C0768" w14:paraId="41621784" wp14:textId="77777777">
            <w:pPr>
              <w:spacing w:after="0" w:line="240" w:lineRule="auto"/>
              <w:jc w:val="center"/>
              <w:rPr>
                <w:b/>
                <w:sz w:val="24"/>
                <w:szCs w:val="24"/>
              </w:rPr>
            </w:pPr>
            <w:r w:rsidRPr="00B65180">
              <w:rPr>
                <w:b/>
                <w:sz w:val="24"/>
                <w:szCs w:val="24"/>
              </w:rPr>
              <w:t>Learner</w:t>
            </w:r>
          </w:p>
          <w:p w:rsidRPr="00B65180" w:rsidR="002C0768" w:rsidP="00CC11BA" w:rsidRDefault="002C0768" w14:paraId="4BD35CE5" wp14:textId="77777777">
            <w:pPr>
              <w:spacing w:after="0" w:line="240" w:lineRule="auto"/>
              <w:jc w:val="center"/>
              <w:rPr>
                <w:sz w:val="24"/>
                <w:szCs w:val="24"/>
              </w:rPr>
            </w:pPr>
            <w:r w:rsidRPr="00B65180">
              <w:rPr>
                <w:b/>
                <w:sz w:val="24"/>
                <w:szCs w:val="24"/>
              </w:rPr>
              <w:t>Mark</w:t>
            </w:r>
            <w:r w:rsidR="000130D7">
              <w:rPr>
                <w:b/>
                <w:sz w:val="24"/>
                <w:szCs w:val="24"/>
              </w:rPr>
              <w:t>s</w:t>
            </w:r>
          </w:p>
        </w:tc>
      </w:tr>
      <w:tr xmlns:wp14="http://schemas.microsoft.com/office/word/2010/wordml" w:rsidRPr="006F495C" w:rsidR="002C0768" w14:paraId="6E57A9E5" wp14:textId="77777777">
        <w:tc>
          <w:tcPr>
            <w:tcW w:w="7196" w:type="dxa"/>
            <w:tcBorders>
              <w:top w:val="single" w:color="000000" w:sz="4" w:space="0"/>
              <w:left w:val="single" w:color="000000" w:sz="4" w:space="0"/>
              <w:bottom w:val="single" w:color="000000" w:sz="4" w:space="0"/>
              <w:right w:val="single" w:color="000000" w:sz="4" w:space="0"/>
            </w:tcBorders>
          </w:tcPr>
          <w:p w:rsidRPr="000130D7" w:rsidR="000F3069" w:rsidP="00101F04" w:rsidRDefault="000F3069" w14:paraId="43832AE8" wp14:textId="77777777">
            <w:pPr>
              <w:spacing w:after="0" w:line="480" w:lineRule="auto"/>
              <w:ind w:left="720"/>
              <w:rPr>
                <w:b/>
                <w:sz w:val="24"/>
                <w:szCs w:val="24"/>
              </w:rPr>
            </w:pPr>
            <w:r w:rsidRPr="000130D7">
              <w:rPr>
                <w:b/>
                <w:sz w:val="24"/>
                <w:szCs w:val="24"/>
              </w:rPr>
              <w:t>ASSIGNMENT 1</w:t>
            </w:r>
          </w:p>
          <w:p w:rsidRPr="007F2B20" w:rsidR="002C0768" w:rsidP="00996975" w:rsidRDefault="002C0768" w14:paraId="461529D1" wp14:textId="77777777">
            <w:pPr>
              <w:tabs>
                <w:tab w:val="left" w:pos="850"/>
                <w:tab w:val="left" w:pos="1134"/>
                <w:tab w:val="left" w:pos="1276"/>
              </w:tabs>
              <w:spacing w:after="160"/>
              <w:ind w:left="425"/>
            </w:pPr>
            <w:r w:rsidRPr="007F2B20">
              <w:t>Presentation</w:t>
            </w:r>
          </w:p>
          <w:p w:rsidRPr="007F2B20" w:rsidR="002C0768" w:rsidP="00996975" w:rsidRDefault="002C0768" w14:paraId="610703A8" wp14:textId="77777777">
            <w:pPr>
              <w:tabs>
                <w:tab w:val="left" w:pos="850"/>
                <w:tab w:val="left" w:pos="1134"/>
                <w:tab w:val="left" w:pos="1276"/>
              </w:tabs>
              <w:spacing w:after="160"/>
              <w:ind w:left="425"/>
            </w:pPr>
            <w:r w:rsidRPr="007F2B20">
              <w:t>Understanding and knowledge</w:t>
            </w:r>
          </w:p>
          <w:p w:rsidRPr="007F2B20" w:rsidR="002C0768" w:rsidP="00996975" w:rsidRDefault="002C0768" w14:paraId="46DED46F" wp14:textId="77777777">
            <w:pPr>
              <w:tabs>
                <w:tab w:val="left" w:pos="850"/>
                <w:tab w:val="left" w:pos="1134"/>
                <w:tab w:val="left" w:pos="1276"/>
              </w:tabs>
              <w:spacing w:after="160"/>
              <w:ind w:left="425"/>
            </w:pPr>
            <w:r w:rsidRPr="007F2B20">
              <w:t>Application of law</w:t>
            </w:r>
          </w:p>
          <w:p w:rsidRPr="007F2B20" w:rsidR="002C0768" w:rsidP="00996975" w:rsidRDefault="002C0768" w14:paraId="53B276BC" wp14:textId="77777777">
            <w:pPr>
              <w:tabs>
                <w:tab w:val="left" w:pos="850"/>
                <w:tab w:val="left" w:pos="1134"/>
                <w:tab w:val="left" w:pos="1276"/>
              </w:tabs>
              <w:spacing w:after="160"/>
              <w:ind w:left="425"/>
            </w:pPr>
            <w:r>
              <w:t>Realistic s</w:t>
            </w:r>
            <w:r w:rsidRPr="007F2B20">
              <w:t>olutions based on solid legislative argument</w:t>
            </w:r>
          </w:p>
          <w:p w:rsidRPr="007F2B20" w:rsidR="002C0768" w:rsidP="00996975" w:rsidRDefault="002C0768" w14:paraId="1877B4A2" wp14:textId="77777777">
            <w:pPr>
              <w:tabs>
                <w:tab w:val="left" w:pos="850"/>
                <w:tab w:val="left" w:pos="1134"/>
                <w:tab w:val="left" w:pos="1276"/>
              </w:tabs>
              <w:spacing w:after="160"/>
              <w:ind w:left="425"/>
            </w:pPr>
            <w:r>
              <w:t>Reflection on role and i</w:t>
            </w:r>
            <w:r w:rsidRPr="007F2B20">
              <w:t>mpact of EU legislation</w:t>
            </w:r>
          </w:p>
        </w:tc>
        <w:tc>
          <w:tcPr>
            <w:tcW w:w="1417" w:type="dxa"/>
            <w:tcBorders>
              <w:top w:val="single" w:color="000000" w:sz="4" w:space="0"/>
              <w:left w:val="single" w:color="000000" w:sz="4" w:space="0"/>
              <w:bottom w:val="single" w:color="000000" w:sz="4" w:space="0"/>
              <w:right w:val="single" w:color="000000" w:sz="4" w:space="0"/>
            </w:tcBorders>
          </w:tcPr>
          <w:p w:rsidR="000130D7" w:rsidP="000130D7" w:rsidRDefault="000130D7" w14:paraId="2DBF0D7D" wp14:textId="77777777">
            <w:pPr>
              <w:spacing w:after="0" w:line="480" w:lineRule="auto"/>
              <w:jc w:val="center"/>
              <w:rPr>
                <w:highlight w:val="lightGray"/>
              </w:rPr>
            </w:pPr>
          </w:p>
          <w:p w:rsidRPr="006C2028" w:rsidR="002C0768" w:rsidP="000130D7" w:rsidRDefault="002C0768" w14:paraId="2598DEE6" wp14:textId="77777777">
            <w:pPr>
              <w:spacing w:after="0" w:line="480" w:lineRule="auto"/>
              <w:jc w:val="center"/>
            </w:pPr>
            <w:r w:rsidRPr="006C2028">
              <w:t>4</w:t>
            </w:r>
          </w:p>
          <w:p w:rsidRPr="006C2028" w:rsidR="002C0768" w:rsidP="000130D7" w:rsidRDefault="002C0768" w14:paraId="29B4EA11" wp14:textId="77777777">
            <w:pPr>
              <w:spacing w:after="0" w:line="480" w:lineRule="auto"/>
              <w:jc w:val="center"/>
            </w:pPr>
            <w:r>
              <w:t>6</w:t>
            </w:r>
          </w:p>
          <w:p w:rsidRPr="006C2028" w:rsidR="002C0768" w:rsidP="000130D7" w:rsidRDefault="00F9608A" w14:paraId="75697EEC" wp14:textId="77777777">
            <w:pPr>
              <w:spacing w:after="0" w:line="480" w:lineRule="auto"/>
              <w:jc w:val="center"/>
            </w:pPr>
            <w:r>
              <w:t>7</w:t>
            </w:r>
          </w:p>
          <w:p w:rsidRPr="006C2028" w:rsidR="002C0768" w:rsidP="000130D7" w:rsidRDefault="00F9608A" w14:paraId="109B8484" wp14:textId="77777777">
            <w:pPr>
              <w:spacing w:after="0" w:line="480" w:lineRule="auto"/>
              <w:jc w:val="center"/>
            </w:pPr>
            <w:r>
              <w:t>7</w:t>
            </w:r>
          </w:p>
          <w:p w:rsidRPr="006F495C" w:rsidR="002C0768" w:rsidP="000130D7" w:rsidRDefault="00F9608A" w14:paraId="1B87E3DE" wp14:textId="77777777">
            <w:pPr>
              <w:spacing w:after="0" w:line="480" w:lineRule="auto"/>
              <w:jc w:val="center"/>
              <w:rPr>
                <w:highlight w:val="lightGray"/>
              </w:rPr>
            </w:pPr>
            <w:r>
              <w:t>6</w:t>
            </w:r>
          </w:p>
        </w:tc>
        <w:tc>
          <w:tcPr>
            <w:tcW w:w="1276" w:type="dxa"/>
            <w:tcBorders>
              <w:top w:val="single" w:color="000000" w:sz="4" w:space="0"/>
              <w:left w:val="single" w:color="000000" w:sz="4" w:space="0"/>
              <w:bottom w:val="single" w:color="000000" w:sz="4" w:space="0"/>
              <w:right w:val="single" w:color="000000" w:sz="4" w:space="0"/>
            </w:tcBorders>
          </w:tcPr>
          <w:p w:rsidRPr="006F495C" w:rsidR="002C0768" w:rsidP="00CC11BA" w:rsidRDefault="002C0768" w14:paraId="6B62F1B3" wp14:textId="77777777">
            <w:pPr>
              <w:spacing w:after="0" w:line="240" w:lineRule="auto"/>
            </w:pPr>
          </w:p>
        </w:tc>
      </w:tr>
      <w:tr xmlns:wp14="http://schemas.microsoft.com/office/word/2010/wordml" w:rsidRPr="006F495C" w:rsidR="000130D7" w14:paraId="1755B85C" wp14:textId="77777777">
        <w:tc>
          <w:tcPr>
            <w:tcW w:w="7196" w:type="dxa"/>
            <w:tcBorders>
              <w:top w:val="single" w:color="000000" w:sz="4" w:space="0"/>
              <w:left w:val="single" w:color="000000" w:sz="4" w:space="0"/>
              <w:bottom w:val="single" w:color="000000" w:sz="4" w:space="0"/>
              <w:right w:val="single" w:color="000000" w:sz="4" w:space="0"/>
            </w:tcBorders>
          </w:tcPr>
          <w:p w:rsidRPr="000130D7" w:rsidR="000130D7" w:rsidP="000130D7" w:rsidRDefault="000130D7" w14:paraId="584E526E" wp14:textId="77777777">
            <w:pPr>
              <w:spacing w:after="0" w:line="480" w:lineRule="auto"/>
              <w:ind w:left="720"/>
              <w:jc w:val="right"/>
              <w:rPr>
                <w:b/>
              </w:rPr>
            </w:pPr>
            <w:r w:rsidRPr="000130D7">
              <w:rPr>
                <w:b/>
              </w:rPr>
              <w:t>Sub total</w:t>
            </w:r>
          </w:p>
        </w:tc>
        <w:tc>
          <w:tcPr>
            <w:tcW w:w="1417" w:type="dxa"/>
            <w:tcBorders>
              <w:top w:val="single" w:color="000000" w:sz="4" w:space="0"/>
              <w:left w:val="single" w:color="000000" w:sz="4" w:space="0"/>
              <w:bottom w:val="single" w:color="000000" w:sz="4" w:space="0"/>
              <w:right w:val="single" w:color="000000" w:sz="4" w:space="0"/>
            </w:tcBorders>
          </w:tcPr>
          <w:p w:rsidR="000130D7" w:rsidP="000130D7" w:rsidRDefault="000130D7" w14:paraId="219897CE" wp14:textId="77777777">
            <w:pPr>
              <w:spacing w:after="0" w:line="480" w:lineRule="auto"/>
              <w:jc w:val="center"/>
              <w:rPr>
                <w:highlight w:val="lightGray"/>
              </w:rPr>
            </w:pPr>
            <w:r w:rsidRPr="00C03EB9">
              <w:t>30</w:t>
            </w:r>
          </w:p>
        </w:tc>
        <w:tc>
          <w:tcPr>
            <w:tcW w:w="1276" w:type="dxa"/>
            <w:tcBorders>
              <w:top w:val="single" w:color="000000" w:sz="4" w:space="0"/>
              <w:left w:val="single" w:color="000000" w:sz="4" w:space="0"/>
              <w:bottom w:val="single" w:color="000000" w:sz="4" w:space="0"/>
              <w:right w:val="single" w:color="000000" w:sz="4" w:space="0"/>
            </w:tcBorders>
          </w:tcPr>
          <w:p w:rsidRPr="006F495C" w:rsidR="000130D7" w:rsidP="00CC11BA" w:rsidRDefault="000130D7" w14:paraId="02F2C34E" wp14:textId="77777777">
            <w:pPr>
              <w:spacing w:after="0" w:line="240" w:lineRule="auto"/>
            </w:pPr>
          </w:p>
        </w:tc>
      </w:tr>
      <w:tr xmlns:wp14="http://schemas.microsoft.com/office/word/2010/wordml" w:rsidRPr="006F495C" w:rsidR="002C0768" w14:paraId="2F72916A" wp14:textId="77777777">
        <w:tc>
          <w:tcPr>
            <w:tcW w:w="7196" w:type="dxa"/>
            <w:tcBorders>
              <w:top w:val="single" w:color="000000" w:sz="4" w:space="0"/>
              <w:left w:val="single" w:color="000000" w:sz="4" w:space="0"/>
              <w:bottom w:val="single" w:color="000000" w:sz="4" w:space="0"/>
              <w:right w:val="single" w:color="000000" w:sz="4" w:space="0"/>
            </w:tcBorders>
          </w:tcPr>
          <w:p w:rsidRPr="000130D7" w:rsidR="000F3069" w:rsidP="00101F04" w:rsidRDefault="000F3069" w14:paraId="51EA9C59" wp14:textId="77777777">
            <w:pPr>
              <w:spacing w:after="0" w:line="480" w:lineRule="auto"/>
              <w:ind w:left="720"/>
              <w:rPr>
                <w:b/>
                <w:sz w:val="24"/>
                <w:szCs w:val="24"/>
              </w:rPr>
            </w:pPr>
            <w:r w:rsidRPr="000130D7">
              <w:rPr>
                <w:b/>
                <w:sz w:val="24"/>
                <w:szCs w:val="24"/>
              </w:rPr>
              <w:t>ASSIGNMENT 2</w:t>
            </w:r>
          </w:p>
          <w:p w:rsidRPr="007F2B20" w:rsidR="002C0768" w:rsidP="00996975" w:rsidRDefault="002C0768" w14:paraId="6E9975A2" wp14:textId="77777777">
            <w:pPr>
              <w:tabs>
                <w:tab w:val="left" w:pos="1417"/>
              </w:tabs>
              <w:spacing w:after="0" w:line="480" w:lineRule="auto"/>
              <w:ind w:left="360"/>
            </w:pPr>
            <w:r w:rsidRPr="007F2B20">
              <w:t>Presentation</w:t>
            </w:r>
          </w:p>
          <w:p w:rsidRPr="007F2B20" w:rsidR="002C0768" w:rsidP="00996975" w:rsidRDefault="002C0768" w14:paraId="20DCEBFF" wp14:textId="77777777">
            <w:pPr>
              <w:tabs>
                <w:tab w:val="left" w:pos="1417"/>
              </w:tabs>
              <w:spacing w:after="0" w:line="480" w:lineRule="auto"/>
              <w:ind w:left="360"/>
            </w:pPr>
            <w:r w:rsidRPr="007F2B20">
              <w:t>Understanding and knowledge</w:t>
            </w:r>
          </w:p>
          <w:p w:rsidRPr="007F2B20" w:rsidR="002C0768" w:rsidP="00996975" w:rsidRDefault="002C0768" w14:paraId="756E96B8" wp14:textId="77777777">
            <w:pPr>
              <w:tabs>
                <w:tab w:val="left" w:pos="1417"/>
              </w:tabs>
              <w:spacing w:after="0" w:line="480" w:lineRule="auto"/>
              <w:ind w:left="360"/>
            </w:pPr>
            <w:r w:rsidRPr="007F2B20">
              <w:t>Application of law</w:t>
            </w:r>
          </w:p>
          <w:p w:rsidRPr="007F2B20" w:rsidR="002C0768" w:rsidP="00996975" w:rsidRDefault="002C0768" w14:paraId="77225511" wp14:textId="77777777">
            <w:pPr>
              <w:tabs>
                <w:tab w:val="left" w:pos="1417"/>
              </w:tabs>
              <w:spacing w:after="0" w:line="480" w:lineRule="auto"/>
              <w:ind w:left="360"/>
            </w:pPr>
            <w:r>
              <w:t>Realistic s</w:t>
            </w:r>
            <w:r w:rsidRPr="007F2B20">
              <w:t>olutions based on solid legislative argument</w:t>
            </w:r>
          </w:p>
          <w:p w:rsidRPr="009F00A9" w:rsidR="002C0768" w:rsidP="00996975" w:rsidRDefault="002C0768" w14:paraId="7DCC898E" wp14:textId="77777777">
            <w:pPr>
              <w:pStyle w:val="ListParagraph"/>
              <w:tabs>
                <w:tab w:val="left" w:pos="1417"/>
                <w:tab w:val="left" w:pos="3405"/>
              </w:tabs>
              <w:spacing w:after="0" w:line="480" w:lineRule="auto"/>
              <w:ind w:left="360"/>
              <w:textAlignment w:val="top"/>
              <w:outlineLvl w:val="1"/>
              <w:rPr>
                <w:rFonts w:eastAsia="Times New Roman"/>
                <w:sz w:val="22"/>
                <w:szCs w:val="22"/>
                <w:lang w:val="en-IE" w:eastAsia="en-US"/>
              </w:rPr>
            </w:pPr>
            <w:r w:rsidRPr="009F00A9">
              <w:rPr>
                <w:rFonts w:eastAsia="Times New Roman"/>
                <w:sz w:val="22"/>
                <w:szCs w:val="22"/>
                <w:lang w:val="en-IE" w:eastAsia="en-US"/>
              </w:rPr>
              <w:t>Reflection on ro</w:t>
            </w:r>
            <w:r w:rsidR="00C03EB9">
              <w:rPr>
                <w:rFonts w:eastAsia="Times New Roman"/>
                <w:sz w:val="22"/>
                <w:szCs w:val="22"/>
                <w:lang w:val="en-IE" w:eastAsia="en-US"/>
              </w:rPr>
              <w:t>le and impact of EU legislation</w:t>
            </w:r>
          </w:p>
        </w:tc>
        <w:tc>
          <w:tcPr>
            <w:tcW w:w="1417" w:type="dxa"/>
            <w:tcBorders>
              <w:top w:val="single" w:color="000000" w:sz="4" w:space="0"/>
              <w:left w:val="single" w:color="000000" w:sz="4" w:space="0"/>
              <w:bottom w:val="single" w:color="000000" w:sz="4" w:space="0"/>
              <w:right w:val="single" w:color="000000" w:sz="4" w:space="0"/>
            </w:tcBorders>
          </w:tcPr>
          <w:p w:rsidR="00C03EB9" w:rsidP="000130D7" w:rsidRDefault="00C03EB9" w14:paraId="680A4E5D" wp14:textId="77777777">
            <w:pPr>
              <w:spacing w:after="0" w:line="480" w:lineRule="auto"/>
              <w:jc w:val="center"/>
            </w:pPr>
          </w:p>
          <w:p w:rsidRPr="007F2B20" w:rsidR="002C0768" w:rsidP="000130D7" w:rsidRDefault="002C0768" w14:paraId="279935FF" wp14:textId="77777777">
            <w:pPr>
              <w:spacing w:after="0" w:line="480" w:lineRule="auto"/>
              <w:jc w:val="center"/>
            </w:pPr>
            <w:r w:rsidRPr="007F2B20">
              <w:t>4</w:t>
            </w:r>
          </w:p>
          <w:p w:rsidRPr="007F2B20" w:rsidR="002C0768" w:rsidP="000130D7" w:rsidRDefault="002C0768" w14:paraId="1946A7AE" wp14:textId="77777777">
            <w:pPr>
              <w:spacing w:after="0" w:line="480" w:lineRule="auto"/>
              <w:jc w:val="center"/>
            </w:pPr>
            <w:r>
              <w:t>6</w:t>
            </w:r>
          </w:p>
          <w:p w:rsidRPr="007F2B20" w:rsidR="002C0768" w:rsidP="000130D7" w:rsidRDefault="00F9608A" w14:paraId="6F74D8FD" wp14:textId="77777777">
            <w:pPr>
              <w:spacing w:after="0" w:line="480" w:lineRule="auto"/>
              <w:jc w:val="center"/>
            </w:pPr>
            <w:r>
              <w:t>7</w:t>
            </w:r>
          </w:p>
          <w:p w:rsidRPr="007F2B20" w:rsidR="002C0768" w:rsidP="000130D7" w:rsidRDefault="00F9608A" w14:paraId="28AF3A15" wp14:textId="77777777">
            <w:pPr>
              <w:spacing w:after="0" w:line="480" w:lineRule="auto"/>
              <w:jc w:val="center"/>
            </w:pPr>
            <w:r>
              <w:t>7</w:t>
            </w:r>
          </w:p>
          <w:p w:rsidRPr="006F495C" w:rsidR="002C0768" w:rsidP="000130D7" w:rsidRDefault="00F9608A" w14:paraId="6DDB914C" wp14:textId="77777777">
            <w:pPr>
              <w:spacing w:after="0" w:line="480" w:lineRule="auto"/>
              <w:jc w:val="center"/>
              <w:rPr>
                <w:highlight w:val="lightGray"/>
              </w:rPr>
            </w:pPr>
            <w:r>
              <w:t>6</w:t>
            </w:r>
          </w:p>
        </w:tc>
        <w:tc>
          <w:tcPr>
            <w:tcW w:w="1276" w:type="dxa"/>
            <w:tcBorders>
              <w:top w:val="single" w:color="000000" w:sz="4" w:space="0"/>
              <w:left w:val="single" w:color="000000" w:sz="4" w:space="0"/>
              <w:bottom w:val="single" w:color="000000" w:sz="4" w:space="0"/>
              <w:right w:val="single" w:color="000000" w:sz="4" w:space="0"/>
            </w:tcBorders>
          </w:tcPr>
          <w:p w:rsidRPr="006F495C" w:rsidR="002C0768" w:rsidP="00CC11BA" w:rsidRDefault="002C0768" w14:paraId="19219836" wp14:textId="77777777">
            <w:pPr>
              <w:spacing w:after="0" w:line="240" w:lineRule="auto"/>
            </w:pPr>
          </w:p>
        </w:tc>
      </w:tr>
      <w:tr xmlns:wp14="http://schemas.microsoft.com/office/word/2010/wordml" w:rsidRPr="006F495C" w:rsidR="002C0768" w14:paraId="421CC67E" wp14:textId="77777777">
        <w:tc>
          <w:tcPr>
            <w:tcW w:w="7196" w:type="dxa"/>
            <w:tcBorders>
              <w:top w:val="single" w:color="000000" w:sz="4" w:space="0"/>
              <w:left w:val="single" w:color="000000" w:sz="4" w:space="0"/>
              <w:bottom w:val="single" w:color="000000" w:sz="4" w:space="0"/>
              <w:right w:val="single" w:color="000000" w:sz="4" w:space="0"/>
            </w:tcBorders>
          </w:tcPr>
          <w:p w:rsidRPr="000130D7" w:rsidR="002C0768" w:rsidP="000130D7" w:rsidRDefault="000130D7" w14:paraId="2675A6E6" wp14:textId="77777777">
            <w:pPr>
              <w:spacing w:after="0" w:line="240" w:lineRule="auto"/>
              <w:ind w:left="360"/>
              <w:jc w:val="right"/>
              <w:rPr>
                <w:b/>
              </w:rPr>
            </w:pPr>
            <w:r w:rsidRPr="000130D7">
              <w:rPr>
                <w:b/>
              </w:rPr>
              <w:t>Sub total</w:t>
            </w:r>
            <w:r w:rsidRPr="000130D7" w:rsidR="002C0768">
              <w:rPr>
                <w:b/>
              </w:rPr>
              <w:br/>
            </w:r>
          </w:p>
        </w:tc>
        <w:tc>
          <w:tcPr>
            <w:tcW w:w="1417" w:type="dxa"/>
            <w:tcBorders>
              <w:top w:val="single" w:color="000000" w:sz="4" w:space="0"/>
              <w:left w:val="single" w:color="000000" w:sz="4" w:space="0"/>
              <w:bottom w:val="single" w:color="000000" w:sz="4" w:space="0"/>
              <w:right w:val="single" w:color="000000" w:sz="4" w:space="0"/>
            </w:tcBorders>
          </w:tcPr>
          <w:p w:rsidRPr="006F495C" w:rsidR="002C0768" w:rsidP="000130D7" w:rsidRDefault="000130D7" w14:paraId="60DA3216" wp14:textId="77777777">
            <w:pPr>
              <w:spacing w:after="0" w:line="240" w:lineRule="auto"/>
              <w:jc w:val="center"/>
            </w:pPr>
            <w:r>
              <w:t>30</w:t>
            </w:r>
          </w:p>
        </w:tc>
        <w:tc>
          <w:tcPr>
            <w:tcW w:w="1276" w:type="dxa"/>
            <w:tcBorders>
              <w:top w:val="single" w:color="000000" w:sz="4" w:space="0"/>
              <w:left w:val="single" w:color="000000" w:sz="4" w:space="0"/>
              <w:bottom w:val="single" w:color="000000" w:sz="4" w:space="0"/>
              <w:right w:val="single" w:color="000000" w:sz="4" w:space="0"/>
            </w:tcBorders>
          </w:tcPr>
          <w:p w:rsidRPr="006F495C" w:rsidR="002C0768" w:rsidP="00CC11BA" w:rsidRDefault="002C0768" w14:paraId="296FEF7D" wp14:textId="77777777">
            <w:pPr>
              <w:spacing w:after="0" w:line="240" w:lineRule="auto"/>
            </w:pPr>
          </w:p>
        </w:tc>
      </w:tr>
      <w:tr xmlns:wp14="http://schemas.microsoft.com/office/word/2010/wordml" w:rsidRPr="006F495C" w:rsidR="002C0768" w14:paraId="45196C5D" wp14:textId="77777777">
        <w:tc>
          <w:tcPr>
            <w:tcW w:w="7196" w:type="dxa"/>
            <w:tcBorders>
              <w:top w:val="single" w:color="000000" w:sz="4" w:space="0"/>
              <w:left w:val="single" w:color="000000" w:sz="4" w:space="0"/>
              <w:bottom w:val="single" w:color="000000" w:sz="4" w:space="0"/>
              <w:right w:val="single" w:color="000000" w:sz="4" w:space="0"/>
            </w:tcBorders>
          </w:tcPr>
          <w:p w:rsidRPr="006F495C" w:rsidR="002C0768" w:rsidP="00CC11BA" w:rsidRDefault="002C0768" w14:paraId="06E8CE97" wp14:textId="77777777">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tcBorders>
              <w:top w:val="single" w:color="000000" w:sz="4" w:space="0"/>
              <w:left w:val="single" w:color="000000" w:sz="4" w:space="0"/>
              <w:bottom w:val="single" w:color="000000" w:sz="4" w:space="0"/>
              <w:right w:val="single" w:color="000000" w:sz="4" w:space="0"/>
            </w:tcBorders>
          </w:tcPr>
          <w:p w:rsidRPr="006F495C" w:rsidR="002C0768" w:rsidP="000130D7" w:rsidRDefault="002C0768" w14:paraId="174B1212" wp14:textId="77777777">
            <w:pPr>
              <w:spacing w:after="0" w:line="240" w:lineRule="auto"/>
              <w:jc w:val="center"/>
            </w:pPr>
            <w:r>
              <w:t>60</w:t>
            </w:r>
          </w:p>
        </w:tc>
        <w:tc>
          <w:tcPr>
            <w:tcW w:w="1276" w:type="dxa"/>
            <w:tcBorders>
              <w:top w:val="single" w:color="000000" w:sz="4" w:space="0"/>
              <w:left w:val="single" w:color="000000" w:sz="4" w:space="0"/>
              <w:bottom w:val="single" w:color="000000" w:sz="4" w:space="0"/>
              <w:right w:val="single" w:color="000000" w:sz="4" w:space="0"/>
            </w:tcBorders>
          </w:tcPr>
          <w:p w:rsidRPr="006F495C" w:rsidR="002C0768" w:rsidP="00CC11BA" w:rsidRDefault="002C0768" w14:paraId="7194DBDC" wp14:textId="77777777">
            <w:pPr>
              <w:spacing w:after="0" w:line="240" w:lineRule="auto"/>
            </w:pPr>
          </w:p>
        </w:tc>
      </w:tr>
    </w:tbl>
    <w:p xmlns:wp14="http://schemas.microsoft.com/office/word/2010/wordml" w:rsidR="00996975" w:rsidP="00996975" w:rsidRDefault="00996975" w14:paraId="448AF328" wp14:textId="77777777">
      <w:pPr>
        <w:spacing w:line="240" w:lineRule="auto"/>
        <w:ind w:right="-1038"/>
        <w:jc w:val="center"/>
        <w:rPr>
          <w:b/>
          <w:i/>
        </w:rPr>
      </w:pPr>
      <w:r>
        <w:rPr>
          <w:b/>
          <w:i/>
        </w:rPr>
        <w:t>NO ROUNDING OF MARKS</w:t>
      </w:r>
    </w:p>
    <w:p xmlns:wp14="http://schemas.microsoft.com/office/word/2010/wordml" w:rsidR="00996975" w:rsidP="00996975" w:rsidRDefault="00996975" w14:paraId="723FAD6E" wp14:textId="77777777">
      <w:pPr>
        <w:spacing w:line="240" w:lineRule="auto"/>
        <w:ind w:right="-1038"/>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96975" w:rsidP="00996975" w:rsidRDefault="00996975" w14:paraId="769D0D3C" wp14:textId="77777777">
      <w:pPr>
        <w:spacing w:line="240" w:lineRule="auto"/>
        <w:ind w:right="-1038"/>
        <w:jc w:val="center"/>
      </w:pPr>
    </w:p>
    <w:p xmlns:wp14="http://schemas.microsoft.com/office/word/2010/wordml" w:rsidRPr="00996975" w:rsidR="00996975" w:rsidP="00996975" w:rsidRDefault="00996975" w14:paraId="527C5D85" wp14:textId="77777777">
      <w:pPr>
        <w:spacing w:line="240" w:lineRule="auto"/>
        <w:ind w:right="-1038"/>
        <w:jc w:val="center"/>
      </w:pPr>
      <w:r>
        <w:t>External Authenticator's Signature: ............................................................   Date: ...............................</w:t>
      </w:r>
    </w:p>
    <w:p xmlns:wp14="http://schemas.microsoft.com/office/word/2010/wordml" w:rsidR="002C0768" w:rsidP="008F164E" w:rsidRDefault="002C0768" w14:paraId="54CD245A" wp14:textId="77777777">
      <w:pPr>
        <w:sectPr w:rsidR="002C0768"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10"/>
        <w:gridCol w:w="6379"/>
      </w:tblGrid>
      <w:tr xmlns:wp14="http://schemas.microsoft.com/office/word/2010/wordml" w:rsidRPr="006F495C" w:rsidR="002C0768" w:rsidTr="00996975" w14:paraId="481F5264" wp14:textId="77777777">
        <w:trPr>
          <w:trHeight w:val="687"/>
        </w:trPr>
        <w:tc>
          <w:tcPr>
            <w:tcW w:w="3510" w:type="dxa"/>
            <w:tcBorders>
              <w:top w:val="single" w:color="auto" w:sz="4" w:space="0"/>
              <w:left w:val="single" w:color="auto" w:sz="4" w:space="0"/>
              <w:bottom w:val="single" w:color="auto" w:sz="4" w:space="0"/>
              <w:right w:val="single" w:color="auto" w:sz="4" w:space="0"/>
            </w:tcBorders>
          </w:tcPr>
          <w:p w:rsidR="002C0768" w:rsidP="00CC11BA" w:rsidRDefault="002C0768" w14:paraId="0C22497E" wp14:textId="77777777">
            <w:pPr>
              <w:spacing w:after="0" w:line="240" w:lineRule="auto"/>
              <w:jc w:val="center"/>
              <w:rPr>
                <w:b/>
                <w:sz w:val="28"/>
                <w:szCs w:val="28"/>
              </w:rPr>
            </w:pPr>
            <w:r>
              <w:rPr>
                <w:b/>
                <w:sz w:val="28"/>
                <w:szCs w:val="28"/>
              </w:rPr>
              <w:t>BUSINESS LAW</w:t>
            </w:r>
          </w:p>
          <w:p w:rsidRPr="006F495C" w:rsidR="002C0768" w:rsidP="00CC11BA" w:rsidRDefault="002C0768" w14:paraId="7FA5BDDC" wp14:textId="77777777">
            <w:pPr>
              <w:spacing w:after="0" w:line="240" w:lineRule="auto"/>
              <w:jc w:val="center"/>
              <w:rPr>
                <w:b/>
                <w:sz w:val="28"/>
                <w:szCs w:val="28"/>
              </w:rPr>
            </w:pPr>
            <w:r>
              <w:rPr>
                <w:b/>
                <w:sz w:val="28"/>
                <w:szCs w:val="28"/>
              </w:rPr>
              <w:t>5N2091</w:t>
            </w:r>
            <w:r w:rsidRPr="006F495C">
              <w:rPr>
                <w:b/>
                <w:sz w:val="28"/>
                <w:szCs w:val="28"/>
              </w:rPr>
              <w:br/>
            </w:r>
          </w:p>
        </w:tc>
        <w:tc>
          <w:tcPr>
            <w:tcW w:w="6379" w:type="dxa"/>
            <w:tcBorders>
              <w:top w:val="single" w:color="auto" w:sz="4" w:space="0"/>
              <w:left w:val="single" w:color="auto" w:sz="4" w:space="0"/>
              <w:bottom w:val="single" w:color="auto" w:sz="4" w:space="0"/>
              <w:right w:val="single" w:color="auto" w:sz="4" w:space="0"/>
            </w:tcBorders>
          </w:tcPr>
          <w:p w:rsidRPr="006F495C" w:rsidR="002C0768" w:rsidP="00CC11BA" w:rsidRDefault="002C0768" w14:paraId="02C2EF65" wp14:textId="77777777">
            <w:pPr>
              <w:spacing w:after="0" w:line="240" w:lineRule="auto"/>
              <w:jc w:val="center"/>
              <w:rPr>
                <w:b/>
                <w:sz w:val="28"/>
              </w:rPr>
            </w:pPr>
            <w:r w:rsidRPr="006F495C">
              <w:rPr>
                <w:b/>
                <w:sz w:val="28"/>
              </w:rPr>
              <w:t>Learner Marking Sheet</w:t>
            </w:r>
          </w:p>
          <w:p w:rsidR="002C0768" w:rsidP="00CC11BA" w:rsidRDefault="002C0768" w14:paraId="3A80B1B9" wp14:textId="77777777">
            <w:pPr>
              <w:spacing w:after="0" w:line="240" w:lineRule="auto"/>
              <w:jc w:val="center"/>
              <w:rPr>
                <w:b/>
                <w:sz w:val="28"/>
              </w:rPr>
            </w:pPr>
            <w:r w:rsidRPr="007F2B20">
              <w:rPr>
                <w:b/>
                <w:sz w:val="28"/>
              </w:rPr>
              <w:t>Examination</w:t>
            </w:r>
          </w:p>
          <w:p w:rsidRPr="006F495C" w:rsidR="002C0768" w:rsidP="000130D7" w:rsidRDefault="000130D7" w14:paraId="7A344C63" wp14:textId="77777777">
            <w:pPr>
              <w:spacing w:after="0" w:line="240" w:lineRule="auto"/>
              <w:jc w:val="center"/>
              <w:rPr>
                <w:b/>
                <w:sz w:val="28"/>
              </w:rPr>
            </w:pPr>
            <w:r>
              <w:rPr>
                <w:b/>
                <w:sz w:val="28"/>
              </w:rPr>
              <w:t>40%</w:t>
            </w:r>
          </w:p>
        </w:tc>
      </w:tr>
    </w:tbl>
    <w:p xmlns:wp14="http://schemas.microsoft.com/office/word/2010/wordml" w:rsidRPr="006F495C" w:rsidR="002C0768" w:rsidP="008F164E" w:rsidRDefault="002C0768" w14:paraId="3B9FC648" wp14:textId="77777777">
      <w:r w:rsidRPr="006F495C" w:rsidR="002C0768">
        <w:rPr/>
        <w:t xml:space="preserve">Learner’s </w:t>
      </w:r>
      <w:r w:rsidR="002C0768">
        <w:rPr/>
        <w:t>Name: _____________________</w:t>
      </w:r>
      <w:r w:rsidRPr="006F495C" w:rsidR="002C0768">
        <w:rPr/>
        <w:t>_______</w:t>
      </w:r>
      <w:r w:rsidRPr="006F495C">
        <w:tab/>
      </w:r>
    </w:p>
    <w:tbl>
      <w:tblPr>
        <w:tblW w:w="98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2C0768" w14:paraId="3CB4A4E4" wp14:textId="77777777">
        <w:tc>
          <w:tcPr>
            <w:tcW w:w="7196" w:type="dxa"/>
            <w:tcBorders>
              <w:top w:val="single" w:color="auto" w:sz="4" w:space="0"/>
              <w:left w:val="single" w:color="auto" w:sz="4" w:space="0"/>
              <w:bottom w:val="single" w:color="auto" w:sz="4" w:space="0"/>
              <w:right w:val="single" w:color="auto" w:sz="4" w:space="0"/>
            </w:tcBorders>
          </w:tcPr>
          <w:p w:rsidRPr="006F495C" w:rsidR="002C0768" w:rsidP="00CC11BA" w:rsidRDefault="002C0768" w14:paraId="659B5B03" wp14:textId="77777777">
            <w:pPr>
              <w:spacing w:after="0" w:line="240" w:lineRule="auto"/>
              <w:rPr>
                <w:b/>
                <w:sz w:val="28"/>
                <w:szCs w:val="28"/>
              </w:rPr>
            </w:pPr>
            <w:r w:rsidRPr="006F495C">
              <w:rPr>
                <w:b/>
                <w:sz w:val="28"/>
                <w:szCs w:val="28"/>
              </w:rPr>
              <w:t>Assessment Criteria</w:t>
            </w:r>
          </w:p>
          <w:p w:rsidRPr="006F495C" w:rsidR="002C0768" w:rsidP="00CC11BA" w:rsidRDefault="002C0768" w14:paraId="1231BE67" wp14:textId="77777777">
            <w:pPr>
              <w:spacing w:after="0" w:line="240" w:lineRule="auto"/>
            </w:pPr>
          </w:p>
        </w:tc>
        <w:tc>
          <w:tcPr>
            <w:tcW w:w="1417" w:type="dxa"/>
            <w:tcBorders>
              <w:top w:val="single" w:color="auto" w:sz="4" w:space="0"/>
              <w:left w:val="single" w:color="auto" w:sz="4" w:space="0"/>
              <w:bottom w:val="single" w:color="auto" w:sz="4" w:space="0"/>
              <w:right w:val="single" w:color="auto" w:sz="4" w:space="0"/>
            </w:tcBorders>
          </w:tcPr>
          <w:p w:rsidRPr="00B65180" w:rsidR="002C0768" w:rsidP="00CC11BA" w:rsidRDefault="00996975" w14:paraId="48E0719B" wp14:textId="77777777">
            <w:pPr>
              <w:spacing w:after="0" w:line="240" w:lineRule="auto"/>
              <w:jc w:val="center"/>
              <w:rPr>
                <w:sz w:val="24"/>
                <w:szCs w:val="24"/>
              </w:rPr>
            </w:pPr>
            <w:r w:rsidRPr="00B65180">
              <w:rPr>
                <w:b/>
                <w:sz w:val="24"/>
                <w:szCs w:val="24"/>
              </w:rPr>
              <w:t>Maximum Mark</w:t>
            </w:r>
            <w:r>
              <w:rPr>
                <w:b/>
                <w:sz w:val="24"/>
                <w:szCs w:val="24"/>
              </w:rPr>
              <w:t>s</w:t>
            </w:r>
          </w:p>
        </w:tc>
        <w:tc>
          <w:tcPr>
            <w:tcW w:w="1276" w:type="dxa"/>
            <w:tcBorders>
              <w:top w:val="single" w:color="auto" w:sz="4" w:space="0"/>
              <w:left w:val="single" w:color="auto" w:sz="4" w:space="0"/>
              <w:bottom w:val="single" w:color="auto" w:sz="4" w:space="0"/>
              <w:right w:val="single" w:color="auto" w:sz="4" w:space="0"/>
            </w:tcBorders>
          </w:tcPr>
          <w:p w:rsidR="000130D7" w:rsidP="00CC11BA" w:rsidRDefault="002C0768" w14:paraId="1A68DBA4" wp14:textId="77777777">
            <w:pPr>
              <w:spacing w:after="0" w:line="240" w:lineRule="auto"/>
              <w:jc w:val="center"/>
              <w:rPr>
                <w:b/>
                <w:sz w:val="24"/>
                <w:szCs w:val="24"/>
              </w:rPr>
            </w:pPr>
            <w:r w:rsidRPr="00B65180">
              <w:rPr>
                <w:b/>
                <w:sz w:val="24"/>
                <w:szCs w:val="24"/>
              </w:rPr>
              <w:t>Learner</w:t>
            </w:r>
          </w:p>
          <w:p w:rsidRPr="00B65180" w:rsidR="002C0768" w:rsidP="00CC11BA" w:rsidRDefault="002C0768" w14:paraId="319B7FEC" wp14:textId="77777777">
            <w:pPr>
              <w:spacing w:after="0" w:line="240" w:lineRule="auto"/>
              <w:jc w:val="center"/>
              <w:rPr>
                <w:sz w:val="24"/>
                <w:szCs w:val="24"/>
              </w:rPr>
            </w:pPr>
            <w:r w:rsidRPr="00B65180">
              <w:rPr>
                <w:b/>
                <w:sz w:val="24"/>
                <w:szCs w:val="24"/>
              </w:rPr>
              <w:t>Mark</w:t>
            </w:r>
            <w:r w:rsidR="000130D7">
              <w:rPr>
                <w:b/>
                <w:sz w:val="24"/>
                <w:szCs w:val="24"/>
              </w:rPr>
              <w:t>s</w:t>
            </w:r>
          </w:p>
        </w:tc>
      </w:tr>
      <w:tr xmlns:wp14="http://schemas.microsoft.com/office/word/2010/wordml" w:rsidRPr="006F495C" w:rsidR="002C0768" w14:paraId="652369BF" wp14:textId="77777777">
        <w:tc>
          <w:tcPr>
            <w:tcW w:w="7196" w:type="dxa"/>
            <w:tcBorders>
              <w:top w:val="single" w:color="auto" w:sz="4" w:space="0"/>
              <w:left w:val="single" w:color="auto" w:sz="4" w:space="0"/>
              <w:bottom w:val="single" w:color="auto" w:sz="4" w:space="0"/>
              <w:right w:val="single" w:color="auto" w:sz="4" w:space="0"/>
            </w:tcBorders>
          </w:tcPr>
          <w:p w:rsidRPr="006F495C" w:rsidR="002C0768" w:rsidP="00CC11BA" w:rsidRDefault="002C0768" w14:paraId="2E7D8EB1" wp14:textId="77777777">
            <w:pPr>
              <w:autoSpaceDE w:val="0"/>
              <w:autoSpaceDN w:val="0"/>
              <w:adjustRightInd w:val="0"/>
              <w:spacing w:after="0" w:line="240" w:lineRule="auto"/>
              <w:rPr>
                <w:rFonts w:cs="Calibri"/>
                <w:b/>
                <w:bCs/>
                <w:sz w:val="24"/>
                <w:szCs w:val="24"/>
                <w:lang w:eastAsia="en-IE"/>
              </w:rPr>
            </w:pPr>
            <w:r w:rsidRPr="006F495C">
              <w:rPr>
                <w:rFonts w:cs="Calibri"/>
                <w:b/>
                <w:bCs/>
                <w:sz w:val="24"/>
                <w:szCs w:val="24"/>
                <w:lang w:eastAsia="en-IE"/>
              </w:rPr>
              <w:t xml:space="preserve">Section A: </w:t>
            </w:r>
            <w:r>
              <w:rPr>
                <w:rFonts w:cs="Calibri"/>
                <w:b/>
                <w:bCs/>
                <w:sz w:val="24"/>
                <w:szCs w:val="24"/>
                <w:lang w:eastAsia="en-IE"/>
              </w:rPr>
              <w:t xml:space="preserve">10 </w:t>
            </w:r>
            <w:r w:rsidRPr="007F2B20">
              <w:rPr>
                <w:rFonts w:cs="Calibri"/>
                <w:b/>
                <w:bCs/>
                <w:sz w:val="24"/>
                <w:szCs w:val="24"/>
                <w:lang w:eastAsia="en-IE"/>
              </w:rPr>
              <w:t xml:space="preserve">Short Questions, all questions carry equal marks </w:t>
            </w:r>
          </w:p>
          <w:p w:rsidRPr="006F495C" w:rsidR="00D31DCF" w:rsidP="00CC11BA" w:rsidRDefault="00D31DCF" w14:paraId="36FEB5B0" wp14:textId="77777777">
            <w:pPr>
              <w:autoSpaceDE w:val="0"/>
              <w:autoSpaceDN w:val="0"/>
              <w:adjustRightInd w:val="0"/>
              <w:spacing w:after="0" w:line="240" w:lineRule="auto"/>
              <w:rPr>
                <w:rFonts w:cs="Calibri"/>
                <w:sz w:val="20"/>
                <w:szCs w:val="20"/>
                <w:lang w:eastAsia="en-IE"/>
              </w:rPr>
            </w:pPr>
          </w:p>
          <w:p w:rsidR="00703C5D" w:rsidP="00703C5D" w:rsidRDefault="00703C5D" w14:paraId="3CCD6FA5" wp14:textId="77777777">
            <w:pPr>
              <w:autoSpaceDE w:val="0"/>
              <w:autoSpaceDN w:val="0"/>
              <w:adjustRightInd w:val="0"/>
              <w:spacing w:after="0"/>
              <w:rPr>
                <w:rFonts w:cs="Calibri"/>
                <w:sz w:val="24"/>
                <w:szCs w:val="24"/>
                <w:lang w:eastAsia="en-IE"/>
              </w:rPr>
            </w:pPr>
            <w:r>
              <w:rPr>
                <w:rFonts w:cs="Calibri"/>
                <w:sz w:val="24"/>
                <w:szCs w:val="24"/>
                <w:lang w:eastAsia="en-IE"/>
              </w:rPr>
              <w:t>Question No.1</w:t>
            </w:r>
          </w:p>
          <w:p w:rsidR="00703C5D" w:rsidP="00703C5D" w:rsidRDefault="00703C5D" w14:paraId="61696CDB" wp14:textId="77777777">
            <w:pPr>
              <w:autoSpaceDE w:val="0"/>
              <w:autoSpaceDN w:val="0"/>
              <w:adjustRightInd w:val="0"/>
              <w:spacing w:after="0"/>
              <w:rPr>
                <w:rFonts w:cs="Calibri"/>
                <w:sz w:val="24"/>
                <w:szCs w:val="24"/>
                <w:lang w:eastAsia="en-IE"/>
              </w:rPr>
            </w:pPr>
            <w:r>
              <w:rPr>
                <w:rFonts w:cs="Calibri"/>
                <w:sz w:val="24"/>
                <w:szCs w:val="24"/>
                <w:lang w:eastAsia="en-IE"/>
              </w:rPr>
              <w:t>Question No.2</w:t>
            </w:r>
          </w:p>
          <w:p w:rsidR="00703C5D" w:rsidP="00703C5D" w:rsidRDefault="00703C5D" w14:paraId="3BE27B7D" wp14:textId="77777777">
            <w:pPr>
              <w:autoSpaceDE w:val="0"/>
              <w:autoSpaceDN w:val="0"/>
              <w:adjustRightInd w:val="0"/>
              <w:spacing w:after="0"/>
              <w:rPr>
                <w:rFonts w:cs="Calibri"/>
                <w:sz w:val="24"/>
                <w:szCs w:val="24"/>
                <w:lang w:eastAsia="en-IE"/>
              </w:rPr>
            </w:pPr>
            <w:r>
              <w:rPr>
                <w:rFonts w:cs="Calibri"/>
                <w:sz w:val="24"/>
                <w:szCs w:val="24"/>
                <w:lang w:eastAsia="en-IE"/>
              </w:rPr>
              <w:t>Question No.3</w:t>
            </w:r>
          </w:p>
          <w:p w:rsidR="00703C5D" w:rsidP="00703C5D" w:rsidRDefault="00703C5D" w14:paraId="04FB4764" wp14:textId="77777777">
            <w:pPr>
              <w:autoSpaceDE w:val="0"/>
              <w:autoSpaceDN w:val="0"/>
              <w:adjustRightInd w:val="0"/>
              <w:spacing w:after="0"/>
              <w:rPr>
                <w:rFonts w:cs="Calibri"/>
                <w:sz w:val="24"/>
                <w:szCs w:val="24"/>
                <w:lang w:eastAsia="en-IE"/>
              </w:rPr>
            </w:pPr>
            <w:r>
              <w:rPr>
                <w:rFonts w:cs="Calibri"/>
                <w:sz w:val="24"/>
                <w:szCs w:val="24"/>
                <w:lang w:eastAsia="en-IE"/>
              </w:rPr>
              <w:t>Question No.4</w:t>
            </w:r>
          </w:p>
          <w:p w:rsidR="00703C5D" w:rsidP="00703C5D" w:rsidRDefault="00703C5D" w14:paraId="775B1566" wp14:textId="77777777">
            <w:pPr>
              <w:autoSpaceDE w:val="0"/>
              <w:autoSpaceDN w:val="0"/>
              <w:adjustRightInd w:val="0"/>
              <w:spacing w:after="0"/>
              <w:rPr>
                <w:rFonts w:cs="Calibri"/>
                <w:sz w:val="24"/>
                <w:szCs w:val="24"/>
                <w:lang w:eastAsia="en-IE"/>
              </w:rPr>
            </w:pPr>
            <w:r>
              <w:rPr>
                <w:rFonts w:cs="Calibri"/>
                <w:sz w:val="24"/>
                <w:szCs w:val="24"/>
                <w:lang w:eastAsia="en-IE"/>
              </w:rPr>
              <w:t>Question No.5</w:t>
            </w:r>
          </w:p>
          <w:p w:rsidR="00703C5D" w:rsidP="00703C5D" w:rsidRDefault="00703C5D" w14:paraId="464CFAAE" wp14:textId="77777777">
            <w:pPr>
              <w:autoSpaceDE w:val="0"/>
              <w:autoSpaceDN w:val="0"/>
              <w:adjustRightInd w:val="0"/>
              <w:spacing w:after="0"/>
              <w:rPr>
                <w:rFonts w:cs="Calibri"/>
                <w:sz w:val="24"/>
                <w:szCs w:val="24"/>
                <w:lang w:eastAsia="en-IE"/>
              </w:rPr>
            </w:pPr>
            <w:r>
              <w:rPr>
                <w:rFonts w:cs="Calibri"/>
                <w:sz w:val="24"/>
                <w:szCs w:val="24"/>
                <w:lang w:eastAsia="en-IE"/>
              </w:rPr>
              <w:t>Question No.6</w:t>
            </w:r>
          </w:p>
          <w:p w:rsidR="00703C5D" w:rsidP="00703C5D" w:rsidRDefault="00703C5D" w14:paraId="6B13F069" wp14:textId="77777777">
            <w:pPr>
              <w:autoSpaceDE w:val="0"/>
              <w:autoSpaceDN w:val="0"/>
              <w:adjustRightInd w:val="0"/>
              <w:spacing w:after="0"/>
              <w:rPr>
                <w:rFonts w:cs="Calibri"/>
                <w:sz w:val="24"/>
                <w:szCs w:val="24"/>
                <w:lang w:eastAsia="en-IE"/>
              </w:rPr>
            </w:pPr>
            <w:r>
              <w:rPr>
                <w:rFonts w:cs="Calibri"/>
                <w:sz w:val="24"/>
                <w:szCs w:val="24"/>
                <w:lang w:eastAsia="en-IE"/>
              </w:rPr>
              <w:t>Question No.7</w:t>
            </w:r>
          </w:p>
          <w:p w:rsidR="00703C5D" w:rsidP="00703C5D" w:rsidRDefault="00703C5D" w14:paraId="4D600EBE" wp14:textId="77777777">
            <w:pPr>
              <w:autoSpaceDE w:val="0"/>
              <w:autoSpaceDN w:val="0"/>
              <w:adjustRightInd w:val="0"/>
              <w:spacing w:after="0"/>
              <w:rPr>
                <w:rFonts w:cs="Calibri"/>
                <w:sz w:val="24"/>
                <w:szCs w:val="24"/>
                <w:lang w:eastAsia="en-IE"/>
              </w:rPr>
            </w:pPr>
            <w:r>
              <w:rPr>
                <w:rFonts w:cs="Calibri"/>
                <w:sz w:val="24"/>
                <w:szCs w:val="24"/>
                <w:lang w:eastAsia="en-IE"/>
              </w:rPr>
              <w:t>Question No.8</w:t>
            </w:r>
          </w:p>
          <w:p w:rsidR="00703C5D" w:rsidP="00703C5D" w:rsidRDefault="00703C5D" w14:paraId="515BF292" wp14:textId="77777777">
            <w:pPr>
              <w:autoSpaceDE w:val="0"/>
              <w:autoSpaceDN w:val="0"/>
              <w:adjustRightInd w:val="0"/>
              <w:spacing w:after="0"/>
              <w:rPr>
                <w:rFonts w:cs="Calibri"/>
                <w:sz w:val="24"/>
                <w:szCs w:val="24"/>
                <w:lang w:eastAsia="en-IE"/>
              </w:rPr>
            </w:pPr>
            <w:r>
              <w:rPr>
                <w:rFonts w:cs="Calibri"/>
                <w:sz w:val="24"/>
                <w:szCs w:val="24"/>
                <w:lang w:eastAsia="en-IE"/>
              </w:rPr>
              <w:t>Question No.9</w:t>
            </w:r>
          </w:p>
          <w:p w:rsidRPr="00D31DCF" w:rsidR="002C0768" w:rsidP="00D31DCF" w:rsidRDefault="00703C5D" w14:paraId="6B11BD00" wp14:textId="77777777">
            <w:r>
              <w:rPr>
                <w:rFonts w:cs="Calibri"/>
                <w:sz w:val="24"/>
                <w:szCs w:val="24"/>
                <w:lang w:eastAsia="en-IE"/>
              </w:rPr>
              <w:t>Question No.10</w:t>
            </w:r>
            <w:r w:rsidRPr="006F495C" w:rsidR="002C0768">
              <w:rPr>
                <w:rFonts w:cs="Calibri"/>
                <w:sz w:val="24"/>
                <w:szCs w:val="24"/>
                <w:lang w:eastAsia="en-IE"/>
              </w:rPr>
              <w:t xml:space="preserve">                                                           </w:t>
            </w:r>
          </w:p>
        </w:tc>
        <w:tc>
          <w:tcPr>
            <w:tcW w:w="1417" w:type="dxa"/>
            <w:tcBorders>
              <w:top w:val="single" w:color="auto" w:sz="4" w:space="0"/>
              <w:left w:val="single" w:color="auto" w:sz="4" w:space="0"/>
              <w:bottom w:val="single" w:color="auto" w:sz="4" w:space="0"/>
              <w:right w:val="single" w:color="auto" w:sz="4" w:space="0"/>
            </w:tcBorders>
          </w:tcPr>
          <w:p w:rsidR="002C0768" w:rsidP="00CC11BA" w:rsidRDefault="002C0768" w14:paraId="30D7AA69" wp14:textId="77777777">
            <w:pPr>
              <w:spacing w:after="0" w:line="240" w:lineRule="auto"/>
              <w:jc w:val="center"/>
              <w:rPr>
                <w:sz w:val="24"/>
                <w:szCs w:val="24"/>
              </w:rPr>
            </w:pPr>
          </w:p>
          <w:p w:rsidR="0078596E" w:rsidP="00703C5D" w:rsidRDefault="0078596E" w14:paraId="7196D064" wp14:textId="77777777">
            <w:pPr>
              <w:spacing w:after="0" w:line="240" w:lineRule="auto"/>
              <w:rPr>
                <w:sz w:val="24"/>
                <w:szCs w:val="24"/>
              </w:rPr>
            </w:pPr>
          </w:p>
          <w:p w:rsidRPr="006F495C" w:rsidR="00D31DCF" w:rsidP="00703C5D" w:rsidRDefault="00D31DCF" w14:paraId="34FF1C98" wp14:textId="77777777">
            <w:pPr>
              <w:spacing w:after="0" w:line="240" w:lineRule="auto"/>
              <w:rPr>
                <w:sz w:val="24"/>
                <w:szCs w:val="24"/>
              </w:rPr>
            </w:pPr>
          </w:p>
          <w:p w:rsidRPr="00703C5D" w:rsidR="002C0768" w:rsidP="00703C5D" w:rsidRDefault="002C0768" w14:paraId="649841BE" wp14:textId="77777777">
            <w:pPr>
              <w:spacing w:after="0"/>
              <w:jc w:val="center"/>
              <w:rPr>
                <w:sz w:val="24"/>
              </w:rPr>
            </w:pPr>
            <w:r w:rsidRPr="00703C5D">
              <w:rPr>
                <w:sz w:val="24"/>
              </w:rPr>
              <w:t>1</w:t>
            </w:r>
          </w:p>
          <w:p w:rsidRPr="00703C5D" w:rsidR="002C0768" w:rsidP="00703C5D" w:rsidRDefault="002C0768" w14:paraId="56B20A0C" wp14:textId="77777777">
            <w:pPr>
              <w:spacing w:after="0"/>
              <w:jc w:val="center"/>
              <w:rPr>
                <w:sz w:val="24"/>
              </w:rPr>
            </w:pPr>
            <w:r w:rsidRPr="00703C5D">
              <w:rPr>
                <w:sz w:val="24"/>
              </w:rPr>
              <w:t>1</w:t>
            </w:r>
          </w:p>
          <w:p w:rsidRPr="00703C5D" w:rsidR="002C0768" w:rsidP="00703C5D" w:rsidRDefault="002C0768" w14:paraId="249FAAB8" wp14:textId="77777777">
            <w:pPr>
              <w:spacing w:after="0"/>
              <w:jc w:val="center"/>
              <w:rPr>
                <w:sz w:val="24"/>
              </w:rPr>
            </w:pPr>
            <w:r w:rsidRPr="00703C5D">
              <w:rPr>
                <w:sz w:val="24"/>
              </w:rPr>
              <w:t>1</w:t>
            </w:r>
          </w:p>
          <w:p w:rsidRPr="00703C5D" w:rsidR="002C0768" w:rsidP="00703C5D" w:rsidRDefault="002C0768" w14:paraId="19F14E3C" wp14:textId="77777777">
            <w:pPr>
              <w:spacing w:after="0"/>
              <w:jc w:val="center"/>
              <w:rPr>
                <w:sz w:val="24"/>
              </w:rPr>
            </w:pPr>
            <w:r w:rsidRPr="00703C5D">
              <w:rPr>
                <w:sz w:val="24"/>
              </w:rPr>
              <w:t>1</w:t>
            </w:r>
          </w:p>
          <w:p w:rsidRPr="00703C5D" w:rsidR="002C0768" w:rsidP="00703C5D" w:rsidRDefault="002C0768" w14:paraId="065D2414" wp14:textId="77777777">
            <w:pPr>
              <w:spacing w:after="0"/>
              <w:jc w:val="center"/>
              <w:rPr>
                <w:sz w:val="24"/>
              </w:rPr>
            </w:pPr>
            <w:r w:rsidRPr="00703C5D">
              <w:rPr>
                <w:sz w:val="24"/>
              </w:rPr>
              <w:t>1</w:t>
            </w:r>
          </w:p>
          <w:p w:rsidRPr="00703C5D" w:rsidR="002C0768" w:rsidP="00703C5D" w:rsidRDefault="002C0768" w14:paraId="2E32D521" wp14:textId="77777777">
            <w:pPr>
              <w:spacing w:after="0"/>
              <w:jc w:val="center"/>
              <w:rPr>
                <w:sz w:val="24"/>
              </w:rPr>
            </w:pPr>
            <w:r w:rsidRPr="00703C5D">
              <w:rPr>
                <w:sz w:val="24"/>
              </w:rPr>
              <w:t>1</w:t>
            </w:r>
          </w:p>
          <w:p w:rsidRPr="00703C5D" w:rsidR="002C0768" w:rsidP="00703C5D" w:rsidRDefault="002C0768" w14:paraId="0C50080F" wp14:textId="77777777">
            <w:pPr>
              <w:spacing w:after="0"/>
              <w:jc w:val="center"/>
              <w:rPr>
                <w:sz w:val="24"/>
              </w:rPr>
            </w:pPr>
            <w:r w:rsidRPr="00703C5D">
              <w:rPr>
                <w:sz w:val="24"/>
              </w:rPr>
              <w:t>1</w:t>
            </w:r>
          </w:p>
          <w:p w:rsidRPr="00703C5D" w:rsidR="002C0768" w:rsidP="00703C5D" w:rsidRDefault="002C0768" w14:paraId="050B3AD0" wp14:textId="77777777">
            <w:pPr>
              <w:spacing w:after="0"/>
              <w:jc w:val="center"/>
              <w:rPr>
                <w:sz w:val="24"/>
              </w:rPr>
            </w:pPr>
            <w:r w:rsidRPr="00703C5D">
              <w:rPr>
                <w:sz w:val="24"/>
              </w:rPr>
              <w:t>1</w:t>
            </w:r>
          </w:p>
          <w:p w:rsidRPr="00703C5D" w:rsidR="002C0768" w:rsidP="00703C5D" w:rsidRDefault="002C0768" w14:paraId="6B965A47" wp14:textId="77777777">
            <w:pPr>
              <w:spacing w:after="0"/>
              <w:jc w:val="center"/>
              <w:rPr>
                <w:sz w:val="24"/>
              </w:rPr>
            </w:pPr>
            <w:r w:rsidRPr="00703C5D">
              <w:rPr>
                <w:sz w:val="24"/>
              </w:rPr>
              <w:t>1</w:t>
            </w:r>
          </w:p>
          <w:p w:rsidRPr="00703C5D" w:rsidR="002C0768" w:rsidP="00703C5D" w:rsidRDefault="002C0768" w14:paraId="511F3AB7" wp14:textId="77777777">
            <w:pPr>
              <w:spacing w:after="0"/>
              <w:jc w:val="center"/>
              <w:rPr>
                <w:sz w:val="24"/>
              </w:rPr>
            </w:pPr>
            <w:r w:rsidRPr="00703C5D">
              <w:rPr>
                <w:sz w:val="24"/>
              </w:rPr>
              <w:t>1</w:t>
            </w:r>
          </w:p>
          <w:p w:rsidRPr="006F495C" w:rsidR="002C0768" w:rsidP="00CC11BA" w:rsidRDefault="002C0768" w14:paraId="6D072C0D" wp14:textId="77777777">
            <w:pPr>
              <w:spacing w:after="0"/>
              <w:jc w:val="center"/>
            </w:pPr>
          </w:p>
        </w:tc>
        <w:tc>
          <w:tcPr>
            <w:tcW w:w="1276" w:type="dxa"/>
            <w:tcBorders>
              <w:top w:val="single" w:color="auto" w:sz="4" w:space="0"/>
              <w:left w:val="single" w:color="auto" w:sz="4" w:space="0"/>
              <w:bottom w:val="single" w:color="auto" w:sz="4" w:space="0"/>
              <w:right w:val="single" w:color="auto" w:sz="4" w:space="0"/>
            </w:tcBorders>
          </w:tcPr>
          <w:p w:rsidRPr="006F495C" w:rsidR="002C0768" w:rsidP="00CC11BA" w:rsidRDefault="002C0768" w14:paraId="48A21919" wp14:textId="77777777">
            <w:pPr>
              <w:spacing w:after="0" w:line="240" w:lineRule="auto"/>
            </w:pPr>
          </w:p>
        </w:tc>
      </w:tr>
      <w:tr xmlns:wp14="http://schemas.microsoft.com/office/word/2010/wordml" w:rsidRPr="006F495C" w:rsidR="002C0768" w14:paraId="4A754CB9" wp14:textId="77777777">
        <w:tc>
          <w:tcPr>
            <w:tcW w:w="7196" w:type="dxa"/>
            <w:tcBorders>
              <w:top w:val="single" w:color="auto" w:sz="4" w:space="0"/>
              <w:left w:val="single" w:color="auto" w:sz="4" w:space="0"/>
              <w:bottom w:val="single" w:color="auto" w:sz="4" w:space="0"/>
              <w:right w:val="single" w:color="auto" w:sz="4" w:space="0"/>
            </w:tcBorders>
          </w:tcPr>
          <w:p w:rsidRPr="006F495C" w:rsidR="002C0768" w:rsidP="00CC11BA" w:rsidRDefault="002C0768" w14:paraId="0A1BB05C" wp14:textId="77777777">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Borders>
              <w:top w:val="single" w:color="auto" w:sz="4" w:space="0"/>
              <w:left w:val="single" w:color="auto" w:sz="4" w:space="0"/>
              <w:bottom w:val="single" w:color="auto" w:sz="4" w:space="0"/>
              <w:right w:val="single" w:color="auto" w:sz="4" w:space="0"/>
            </w:tcBorders>
          </w:tcPr>
          <w:p w:rsidRPr="006F495C" w:rsidR="002C0768" w:rsidP="00CC11BA" w:rsidRDefault="002C0768" w14:paraId="5D369756" wp14:textId="77777777">
            <w:pPr>
              <w:spacing w:after="0" w:line="240" w:lineRule="auto"/>
              <w:jc w:val="center"/>
            </w:pPr>
            <w:r>
              <w:t>10</w:t>
            </w:r>
          </w:p>
        </w:tc>
        <w:tc>
          <w:tcPr>
            <w:tcW w:w="1276" w:type="dxa"/>
            <w:tcBorders>
              <w:top w:val="single" w:color="auto" w:sz="4" w:space="0"/>
              <w:left w:val="single" w:color="auto" w:sz="4" w:space="0"/>
              <w:bottom w:val="single" w:color="auto" w:sz="4" w:space="0"/>
              <w:right w:val="single" w:color="auto" w:sz="4" w:space="0"/>
            </w:tcBorders>
          </w:tcPr>
          <w:p w:rsidRPr="006F495C" w:rsidR="002C0768" w:rsidP="00CC11BA" w:rsidRDefault="002C0768" w14:paraId="6BD18F9B" wp14:textId="77777777">
            <w:pPr>
              <w:spacing w:after="0" w:line="240" w:lineRule="auto"/>
            </w:pPr>
          </w:p>
        </w:tc>
      </w:tr>
      <w:tr xmlns:wp14="http://schemas.microsoft.com/office/word/2010/wordml" w:rsidRPr="006F495C" w:rsidR="002C0768" w14:paraId="00DB21E6" wp14:textId="77777777">
        <w:tc>
          <w:tcPr>
            <w:tcW w:w="7196" w:type="dxa"/>
            <w:tcBorders>
              <w:top w:val="single" w:color="auto" w:sz="4" w:space="0"/>
              <w:left w:val="single" w:color="auto" w:sz="4" w:space="0"/>
              <w:bottom w:val="single" w:color="auto" w:sz="4" w:space="0"/>
              <w:right w:val="single" w:color="auto" w:sz="4" w:space="0"/>
            </w:tcBorders>
          </w:tcPr>
          <w:p w:rsidR="002C0768" w:rsidP="00CC11BA" w:rsidRDefault="002C0768" w14:paraId="0F707AE7" wp14:textId="77777777">
            <w:pPr>
              <w:autoSpaceDE w:val="0"/>
              <w:autoSpaceDN w:val="0"/>
              <w:adjustRightInd w:val="0"/>
              <w:spacing w:after="0" w:line="240" w:lineRule="auto"/>
              <w:rPr>
                <w:rFonts w:cs="Calibri"/>
                <w:b/>
                <w:bCs/>
                <w:sz w:val="24"/>
                <w:szCs w:val="24"/>
                <w:highlight w:val="lightGray"/>
                <w:lang w:eastAsia="en-IE"/>
              </w:rPr>
            </w:pPr>
            <w:r>
              <w:rPr>
                <w:rFonts w:cs="Calibri"/>
                <w:b/>
                <w:bCs/>
                <w:sz w:val="24"/>
                <w:szCs w:val="24"/>
                <w:lang w:eastAsia="en-IE"/>
              </w:rPr>
              <w:t>Section B</w:t>
            </w:r>
            <w:r w:rsidRPr="006F495C">
              <w:rPr>
                <w:rFonts w:cs="Calibri"/>
                <w:b/>
                <w:bCs/>
                <w:sz w:val="24"/>
                <w:szCs w:val="24"/>
                <w:lang w:eastAsia="en-IE"/>
              </w:rPr>
              <w:t xml:space="preserve">: </w:t>
            </w:r>
            <w:r w:rsidRPr="007F2B20">
              <w:rPr>
                <w:rFonts w:cs="Calibri"/>
                <w:b/>
                <w:bCs/>
                <w:sz w:val="24"/>
                <w:szCs w:val="24"/>
                <w:lang w:eastAsia="en-IE"/>
              </w:rPr>
              <w:t>Structured Questions</w:t>
            </w:r>
          </w:p>
          <w:p w:rsidRPr="006F495C" w:rsidR="002C0768" w:rsidP="00CC11BA" w:rsidRDefault="00703C5D" w14:paraId="133144C3" wp14:textId="77777777">
            <w:pPr>
              <w:autoSpaceDE w:val="0"/>
              <w:autoSpaceDN w:val="0"/>
              <w:adjustRightInd w:val="0"/>
              <w:spacing w:after="0" w:line="240" w:lineRule="auto"/>
              <w:rPr>
                <w:rFonts w:cs="Calibri"/>
                <w:sz w:val="24"/>
                <w:szCs w:val="24"/>
                <w:lang w:eastAsia="en-IE"/>
              </w:rPr>
            </w:pPr>
            <w:r>
              <w:rPr>
                <w:rFonts w:cs="Calibri"/>
                <w:sz w:val="24"/>
                <w:szCs w:val="24"/>
                <w:lang w:eastAsia="en-IE"/>
              </w:rPr>
              <w:t>3</w:t>
            </w:r>
            <w:r w:rsidR="002C0768">
              <w:rPr>
                <w:rFonts w:cs="Calibri"/>
                <w:sz w:val="24"/>
                <w:szCs w:val="24"/>
                <w:lang w:eastAsia="en-IE"/>
              </w:rPr>
              <w:t xml:space="preserve"> structured questions answer 3, 10 marks per question</w:t>
            </w:r>
          </w:p>
          <w:p w:rsidRPr="006F495C" w:rsidR="002C0768" w:rsidP="00CC11BA" w:rsidRDefault="00123A7B" w14:paraId="238601FE" wp14:textId="77777777">
            <w:pPr>
              <w:autoSpaceDE w:val="0"/>
              <w:autoSpaceDN w:val="0"/>
              <w:adjustRightInd w:val="0"/>
              <w:spacing w:after="0" w:line="240" w:lineRule="auto"/>
              <w:rPr>
                <w:rFonts w:cs="Calibri"/>
                <w:sz w:val="20"/>
                <w:szCs w:val="20"/>
                <w:lang w:eastAsia="en-IE"/>
              </w:rPr>
            </w:pPr>
            <w:r>
              <w:rPr>
                <w:rFonts w:cs="Calibri"/>
                <w:sz w:val="20"/>
                <w:szCs w:val="20"/>
                <w:lang w:eastAsia="en-IE"/>
              </w:rPr>
              <w:br/>
            </w:r>
          </w:p>
          <w:p w:rsidR="00703C5D" w:rsidP="00703C5D" w:rsidRDefault="00703C5D" w14:paraId="6B382046" wp14:textId="77777777">
            <w:pPr>
              <w:autoSpaceDE w:val="0"/>
              <w:autoSpaceDN w:val="0"/>
              <w:adjustRightInd w:val="0"/>
              <w:spacing w:after="0"/>
              <w:rPr>
                <w:rFonts w:cs="Calibri"/>
                <w:sz w:val="24"/>
                <w:szCs w:val="24"/>
                <w:lang w:eastAsia="en-IE"/>
              </w:rPr>
            </w:pPr>
            <w:r>
              <w:rPr>
                <w:rFonts w:cs="Calibri"/>
                <w:sz w:val="24"/>
                <w:szCs w:val="24"/>
                <w:lang w:eastAsia="en-IE"/>
              </w:rPr>
              <w:t>Question No.1</w:t>
            </w:r>
          </w:p>
          <w:p w:rsidR="00703C5D" w:rsidP="00703C5D" w:rsidRDefault="00703C5D" w14:paraId="285EC883" wp14:textId="77777777">
            <w:pPr>
              <w:autoSpaceDE w:val="0"/>
              <w:autoSpaceDN w:val="0"/>
              <w:adjustRightInd w:val="0"/>
              <w:spacing w:after="0"/>
              <w:rPr>
                <w:rFonts w:cs="Calibri"/>
                <w:sz w:val="24"/>
                <w:szCs w:val="24"/>
                <w:lang w:eastAsia="en-IE"/>
              </w:rPr>
            </w:pPr>
            <w:r>
              <w:rPr>
                <w:rFonts w:cs="Calibri"/>
                <w:sz w:val="24"/>
                <w:szCs w:val="24"/>
                <w:lang w:eastAsia="en-IE"/>
              </w:rPr>
              <w:t>Question No.2</w:t>
            </w:r>
          </w:p>
          <w:p w:rsidRPr="006F495C" w:rsidR="002C0768" w:rsidP="00703C5D" w:rsidRDefault="00703C5D" w14:paraId="05C21406" wp14:textId="77777777">
            <w:pPr>
              <w:autoSpaceDE w:val="0"/>
              <w:autoSpaceDN w:val="0"/>
              <w:adjustRightInd w:val="0"/>
              <w:spacing w:after="0"/>
              <w:rPr>
                <w:rFonts w:cs="Calibri"/>
                <w:sz w:val="24"/>
                <w:szCs w:val="24"/>
                <w:lang w:eastAsia="en-IE"/>
              </w:rPr>
            </w:pPr>
            <w:r>
              <w:rPr>
                <w:rFonts w:cs="Calibri"/>
                <w:sz w:val="24"/>
                <w:szCs w:val="24"/>
                <w:lang w:eastAsia="en-IE"/>
              </w:rPr>
              <w:t>Question No.3</w:t>
            </w:r>
            <w:r w:rsidRPr="006F495C" w:rsidR="002C0768">
              <w:rPr>
                <w:rFonts w:cs="Calibri"/>
                <w:sz w:val="24"/>
                <w:szCs w:val="24"/>
                <w:lang w:eastAsia="en-IE"/>
              </w:rPr>
              <w:t xml:space="preserve">                                                          </w:t>
            </w:r>
          </w:p>
        </w:tc>
        <w:tc>
          <w:tcPr>
            <w:tcW w:w="1417" w:type="dxa"/>
            <w:tcBorders>
              <w:top w:val="single" w:color="auto" w:sz="4" w:space="0"/>
              <w:left w:val="single" w:color="auto" w:sz="4" w:space="0"/>
              <w:bottom w:val="single" w:color="auto" w:sz="4" w:space="0"/>
              <w:right w:val="single" w:color="auto" w:sz="4" w:space="0"/>
            </w:tcBorders>
          </w:tcPr>
          <w:p w:rsidRPr="006F495C" w:rsidR="002C0768" w:rsidP="00CC11BA" w:rsidRDefault="002C0768" w14:paraId="0F3CABC7" wp14:textId="77777777">
            <w:pPr>
              <w:spacing w:after="0" w:line="240" w:lineRule="auto"/>
              <w:jc w:val="center"/>
              <w:rPr>
                <w:sz w:val="24"/>
                <w:szCs w:val="24"/>
              </w:rPr>
            </w:pPr>
          </w:p>
          <w:p w:rsidR="002C0768" w:rsidP="00CC11BA" w:rsidRDefault="002C0768" w14:paraId="5B08B5D1" wp14:textId="77777777">
            <w:pPr>
              <w:spacing w:after="0" w:line="240" w:lineRule="auto"/>
              <w:jc w:val="center"/>
              <w:rPr>
                <w:sz w:val="24"/>
                <w:szCs w:val="24"/>
              </w:rPr>
            </w:pPr>
          </w:p>
          <w:p w:rsidR="002C0768" w:rsidP="00CC11BA" w:rsidRDefault="002C0768" w14:paraId="16DEB4AB" wp14:textId="77777777">
            <w:pPr>
              <w:spacing w:after="0" w:line="240" w:lineRule="auto"/>
              <w:jc w:val="center"/>
              <w:rPr>
                <w:sz w:val="24"/>
                <w:szCs w:val="24"/>
              </w:rPr>
            </w:pPr>
          </w:p>
          <w:p w:rsidR="002C0768" w:rsidP="00CC11BA" w:rsidRDefault="002C0768" w14:paraId="0AD9C6F4" wp14:textId="77777777">
            <w:pPr>
              <w:spacing w:after="0" w:line="240" w:lineRule="auto"/>
              <w:jc w:val="center"/>
              <w:rPr>
                <w:sz w:val="24"/>
                <w:szCs w:val="24"/>
              </w:rPr>
            </w:pPr>
          </w:p>
          <w:p w:rsidRPr="00703C5D" w:rsidR="002C0768" w:rsidP="00CC11BA" w:rsidRDefault="002C0768" w14:paraId="446DE71A" wp14:textId="77777777">
            <w:pPr>
              <w:spacing w:after="0"/>
              <w:jc w:val="center"/>
              <w:rPr>
                <w:sz w:val="24"/>
              </w:rPr>
            </w:pPr>
            <w:r w:rsidRPr="00703C5D">
              <w:rPr>
                <w:sz w:val="24"/>
              </w:rPr>
              <w:t>10</w:t>
            </w:r>
          </w:p>
          <w:p w:rsidRPr="00703C5D" w:rsidR="002C0768" w:rsidP="00CC11BA" w:rsidRDefault="002C0768" w14:paraId="3E1FE5D4" wp14:textId="77777777">
            <w:pPr>
              <w:spacing w:after="0"/>
              <w:jc w:val="center"/>
              <w:rPr>
                <w:sz w:val="24"/>
              </w:rPr>
            </w:pPr>
            <w:r w:rsidRPr="00703C5D">
              <w:rPr>
                <w:sz w:val="24"/>
              </w:rPr>
              <w:t>10</w:t>
            </w:r>
          </w:p>
          <w:p w:rsidRPr="00703C5D" w:rsidR="002C0768" w:rsidP="00CC11BA" w:rsidRDefault="002C0768" w14:paraId="31830EAB" wp14:textId="77777777">
            <w:pPr>
              <w:spacing w:after="0"/>
              <w:jc w:val="center"/>
              <w:rPr>
                <w:sz w:val="24"/>
              </w:rPr>
            </w:pPr>
            <w:r w:rsidRPr="00703C5D">
              <w:rPr>
                <w:sz w:val="24"/>
              </w:rPr>
              <w:t>10</w:t>
            </w:r>
          </w:p>
          <w:p w:rsidRPr="006F495C" w:rsidR="002C0768" w:rsidP="00CC11BA" w:rsidRDefault="002C0768" w14:paraId="4B1F511A" wp14:textId="77777777">
            <w:pPr>
              <w:spacing w:after="0"/>
              <w:jc w:val="center"/>
              <w:rPr>
                <w:highlight w:val="lightGray"/>
              </w:rPr>
            </w:pPr>
          </w:p>
          <w:p w:rsidRPr="006F495C" w:rsidR="002C0768" w:rsidP="00CC11BA" w:rsidRDefault="002C0768" w14:paraId="65F9C3DC" wp14:textId="77777777">
            <w:pPr>
              <w:spacing w:after="0"/>
              <w:jc w:val="center"/>
            </w:pPr>
          </w:p>
        </w:tc>
        <w:tc>
          <w:tcPr>
            <w:tcW w:w="1276" w:type="dxa"/>
            <w:tcBorders>
              <w:top w:val="single" w:color="auto" w:sz="4" w:space="0"/>
              <w:left w:val="single" w:color="auto" w:sz="4" w:space="0"/>
              <w:bottom w:val="single" w:color="auto" w:sz="4" w:space="0"/>
              <w:right w:val="single" w:color="auto" w:sz="4" w:space="0"/>
            </w:tcBorders>
          </w:tcPr>
          <w:p w:rsidRPr="006F495C" w:rsidR="002C0768" w:rsidP="00CC11BA" w:rsidRDefault="002C0768" w14:paraId="5023141B" wp14:textId="77777777">
            <w:pPr>
              <w:spacing w:after="0" w:line="240" w:lineRule="auto"/>
            </w:pPr>
          </w:p>
        </w:tc>
        <w:bookmarkStart w:name="_GoBack" w:id="1"/>
        <w:bookmarkEnd w:id="1"/>
      </w:tr>
      <w:tr xmlns:wp14="http://schemas.microsoft.com/office/word/2010/wordml" w:rsidRPr="006F495C" w:rsidR="002C0768" w14:paraId="4DD0A04C" wp14:textId="77777777">
        <w:tc>
          <w:tcPr>
            <w:tcW w:w="7196" w:type="dxa"/>
            <w:tcBorders>
              <w:top w:val="single" w:color="auto" w:sz="4" w:space="0"/>
              <w:left w:val="single" w:color="auto" w:sz="4" w:space="0"/>
              <w:bottom w:val="single" w:color="auto" w:sz="4" w:space="0"/>
              <w:right w:val="single" w:color="auto" w:sz="4" w:space="0"/>
            </w:tcBorders>
          </w:tcPr>
          <w:p w:rsidRPr="006F495C" w:rsidR="002C0768" w:rsidP="00CC11BA" w:rsidRDefault="002C0768" w14:paraId="1B6E2229" wp14:textId="77777777">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Borders>
              <w:top w:val="single" w:color="auto" w:sz="4" w:space="0"/>
              <w:left w:val="single" w:color="auto" w:sz="4" w:space="0"/>
              <w:bottom w:val="single" w:color="auto" w:sz="4" w:space="0"/>
              <w:right w:val="single" w:color="auto" w:sz="4" w:space="0"/>
            </w:tcBorders>
          </w:tcPr>
          <w:p w:rsidRPr="006F495C" w:rsidR="002C0768" w:rsidP="00CC11BA" w:rsidRDefault="002C0768" w14:paraId="18E8C380" wp14:textId="77777777">
            <w:pPr>
              <w:spacing w:after="0" w:line="240" w:lineRule="auto"/>
              <w:jc w:val="center"/>
            </w:pPr>
            <w:r>
              <w:t>30</w:t>
            </w:r>
          </w:p>
        </w:tc>
        <w:tc>
          <w:tcPr>
            <w:tcW w:w="1276" w:type="dxa"/>
            <w:tcBorders>
              <w:top w:val="single" w:color="auto" w:sz="4" w:space="0"/>
              <w:left w:val="single" w:color="auto" w:sz="4" w:space="0"/>
              <w:bottom w:val="single" w:color="auto" w:sz="4" w:space="0"/>
              <w:right w:val="single" w:color="auto" w:sz="4" w:space="0"/>
            </w:tcBorders>
          </w:tcPr>
          <w:p w:rsidRPr="006F495C" w:rsidR="002C0768" w:rsidP="00CC11BA" w:rsidRDefault="002C0768" w14:paraId="1F3B1409" wp14:textId="77777777">
            <w:pPr>
              <w:spacing w:after="0" w:line="240" w:lineRule="auto"/>
            </w:pPr>
          </w:p>
        </w:tc>
      </w:tr>
      <w:tr xmlns:wp14="http://schemas.microsoft.com/office/word/2010/wordml" w:rsidRPr="004D3107" w:rsidR="002C0768" w14:paraId="69D15958" wp14:textId="77777777">
        <w:tc>
          <w:tcPr>
            <w:tcW w:w="7196" w:type="dxa"/>
            <w:tcBorders>
              <w:top w:val="single" w:color="auto" w:sz="4" w:space="0"/>
              <w:left w:val="single" w:color="auto" w:sz="4" w:space="0"/>
              <w:bottom w:val="single" w:color="auto" w:sz="4" w:space="0"/>
              <w:right w:val="single" w:color="auto" w:sz="4" w:space="0"/>
            </w:tcBorders>
          </w:tcPr>
          <w:p w:rsidRPr="004D3107" w:rsidR="002C0768" w:rsidP="00CC11BA" w:rsidRDefault="002C0768" w14:paraId="3CFA7F1E" wp14:textId="77777777">
            <w:pPr>
              <w:autoSpaceDE w:val="0"/>
              <w:autoSpaceDN w:val="0"/>
              <w:adjustRightInd w:val="0"/>
              <w:spacing w:after="0" w:line="240" w:lineRule="auto"/>
              <w:ind w:left="360"/>
              <w:jc w:val="right"/>
            </w:pPr>
            <w:r w:rsidRPr="004D3107">
              <w:t>Total Mark</w:t>
            </w:r>
            <w:r w:rsidRPr="004D3107">
              <w:br/>
            </w:r>
          </w:p>
        </w:tc>
        <w:tc>
          <w:tcPr>
            <w:tcW w:w="1417" w:type="dxa"/>
            <w:tcBorders>
              <w:top w:val="single" w:color="auto" w:sz="4" w:space="0"/>
              <w:left w:val="single" w:color="auto" w:sz="4" w:space="0"/>
              <w:bottom w:val="single" w:color="auto" w:sz="4" w:space="0"/>
              <w:right w:val="single" w:color="auto" w:sz="4" w:space="0"/>
            </w:tcBorders>
          </w:tcPr>
          <w:p w:rsidRPr="004D3107" w:rsidR="002C0768" w:rsidP="00CC11BA" w:rsidRDefault="002C0768" w14:paraId="704A35C2" wp14:textId="77777777">
            <w:pPr>
              <w:spacing w:after="0" w:line="240" w:lineRule="auto"/>
              <w:jc w:val="center"/>
              <w:rPr>
                <w:highlight w:val="lightGray"/>
              </w:rPr>
            </w:pPr>
            <w:r w:rsidRPr="00831E1D">
              <w:t>40</w:t>
            </w:r>
          </w:p>
        </w:tc>
        <w:tc>
          <w:tcPr>
            <w:tcW w:w="1276" w:type="dxa"/>
            <w:tcBorders>
              <w:top w:val="single" w:color="auto" w:sz="4" w:space="0"/>
              <w:left w:val="single" w:color="auto" w:sz="4" w:space="0"/>
              <w:bottom w:val="single" w:color="auto" w:sz="4" w:space="0"/>
              <w:right w:val="single" w:color="auto" w:sz="4" w:space="0"/>
            </w:tcBorders>
          </w:tcPr>
          <w:p w:rsidRPr="004D3107" w:rsidR="002C0768" w:rsidP="00CC11BA" w:rsidRDefault="002C0768" w14:paraId="562C75D1" wp14:textId="77777777">
            <w:pPr>
              <w:spacing w:after="0" w:line="240" w:lineRule="auto"/>
            </w:pPr>
          </w:p>
        </w:tc>
      </w:tr>
    </w:tbl>
    <w:p xmlns:wp14="http://schemas.microsoft.com/office/word/2010/wordml" w:rsidR="00996975" w:rsidP="00996975" w:rsidRDefault="00996975" w14:paraId="4C965A8A" wp14:textId="77777777">
      <w:pPr>
        <w:autoSpaceDE w:val="0"/>
        <w:autoSpaceDN w:val="0"/>
        <w:adjustRightInd w:val="0"/>
        <w:spacing w:after="0" w:line="240" w:lineRule="auto"/>
        <w:jc w:val="center"/>
        <w:rPr>
          <w:b/>
          <w:i/>
        </w:rPr>
      </w:pPr>
      <w:r>
        <w:rPr>
          <w:b/>
          <w:i/>
        </w:rPr>
        <w:t>NO ROUNDING OF MARKS</w:t>
      </w:r>
    </w:p>
    <w:p xmlns:wp14="http://schemas.microsoft.com/office/word/2010/wordml" w:rsidR="00996975" w:rsidP="00996975" w:rsidRDefault="00996975" w14:paraId="664355AD" wp14:textId="77777777">
      <w:pPr>
        <w:autoSpaceDE w:val="0"/>
        <w:autoSpaceDN w:val="0"/>
        <w:adjustRightInd w:val="0"/>
        <w:spacing w:after="0" w:line="240" w:lineRule="auto"/>
        <w:jc w:val="center"/>
        <w:rPr>
          <w:b/>
          <w:i/>
        </w:rPr>
      </w:pPr>
    </w:p>
    <w:p xmlns:wp14="http://schemas.microsoft.com/office/word/2010/wordml" w:rsidR="00996975" w:rsidP="00996975" w:rsidRDefault="00996975"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96975" w:rsidP="00996975" w:rsidRDefault="00996975" w14:paraId="1A965116" wp14:textId="77777777">
      <w:pPr>
        <w:autoSpaceDE w:val="0"/>
        <w:autoSpaceDN w:val="0"/>
        <w:adjustRightInd w:val="0"/>
        <w:spacing w:after="0" w:line="240" w:lineRule="auto"/>
        <w:jc w:val="center"/>
      </w:pPr>
    </w:p>
    <w:p xmlns:wp14="http://schemas.microsoft.com/office/word/2010/wordml" w:rsidR="00996975" w:rsidP="00996975" w:rsidRDefault="00996975" w14:paraId="7DF4E37C" wp14:textId="77777777">
      <w:pPr>
        <w:autoSpaceDE w:val="0"/>
        <w:autoSpaceDN w:val="0"/>
        <w:adjustRightInd w:val="0"/>
        <w:spacing w:after="0" w:line="240" w:lineRule="auto"/>
        <w:jc w:val="center"/>
      </w:pPr>
    </w:p>
    <w:p xmlns:wp14="http://schemas.microsoft.com/office/word/2010/wordml" w:rsidRPr="00996975" w:rsidR="00996975" w:rsidP="00996975" w:rsidRDefault="00996975" w14:paraId="609C98C0" wp14:textId="77777777">
      <w:pPr>
        <w:autoSpaceDE w:val="0"/>
        <w:autoSpaceDN w:val="0"/>
        <w:adjustRightInd w:val="0"/>
        <w:spacing w:after="0" w:line="240" w:lineRule="auto"/>
        <w:jc w:val="center"/>
      </w:pPr>
      <w:r>
        <w:t>External Authenticator's Signature: ............................................................   Date: ...............................</w:t>
      </w:r>
    </w:p>
    <w:sectPr w:rsidRPr="00996975" w:rsidR="00996975" w:rsidSect="00CC11BA">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44382" w:rsidP="008F164E" w:rsidRDefault="00544382" w14:paraId="44FB30F8" wp14:textId="77777777">
      <w:pPr>
        <w:spacing w:after="0" w:line="240" w:lineRule="auto"/>
      </w:pPr>
      <w:r>
        <w:separator/>
      </w:r>
    </w:p>
  </w:endnote>
  <w:endnote w:type="continuationSeparator" w:id="0">
    <w:p xmlns:wp14="http://schemas.microsoft.com/office/word/2010/wordml" w:rsidR="00544382" w:rsidP="008F164E" w:rsidRDefault="00544382" w14:paraId="1DA6542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96975" w:rsidR="00F40159" w:rsidP="287C9F92" w:rsidRDefault="00F40159" w14:paraId="08C2CE2C" wp14:textId="658DFBE7">
    <w:pPr>
      <w:pStyle w:val="Footer"/>
      <w:rPr>
        <w:i w:val="1"/>
        <w:iCs w:val="1"/>
      </w:rPr>
    </w:pPr>
    <w:r w:rsidRPr="287C9F92" w:rsidR="287C9F92">
      <w:rPr>
        <w:i w:val="1"/>
        <w:iCs w:val="1"/>
      </w:rPr>
      <w:t>Doc No: 5N209</w:t>
    </w:r>
    <w:r w:rsidRPr="287C9F92" w:rsidR="287C9F92">
      <w:rPr>
        <w:i w:val="1"/>
        <w:iCs w:val="1"/>
      </w:rPr>
      <w:t>2</w:t>
    </w:r>
    <w:r w:rsidRPr="287C9F92" w:rsidR="287C9F92">
      <w:rPr>
        <w:i w:val="1"/>
        <w:iCs w:val="1"/>
      </w:rPr>
      <w:t>-01</w:t>
    </w:r>
    <w:r>
      <w:rPr>
        <w:i/>
      </w:rPr>
      <w:tab/>
    </w:r>
    <w:r w:rsidRPr="287C9F92" w:rsidR="287C9F92">
      <w:rPr>
        <w:i w:val="1"/>
        <w:iCs w:val="1"/>
      </w:rPr>
      <w:t xml:space="preserve">Effective Date: 1st September 20</w:t>
    </w:r>
    <w:r w:rsidRPr="287C9F92" w:rsidR="287C9F92">
      <w:rPr>
        <w:i w:val="1"/>
        <w:iCs w:val="1"/>
      </w:rPr>
      <w:t xml:space="preserve">20</w:t>
    </w:r>
    <w:r w:rsidRPr="287C9F92" w:rsidR="287C9F92">
      <w:rPr>
        <w:i w:val="1"/>
        <w:iCs w:val="1"/>
      </w:rPr>
      <w:t xml:space="preserve"> </w:t>
    </w:r>
    <w:r>
      <w:rPr>
        <w:i/>
      </w:rPr>
      <w:tab/>
    </w:r>
    <w:r w:rsidRPr="287C9F92" w:rsidR="287C9F92">
      <w:rPr>
        <w:i w:val="1"/>
        <w:iCs w:val="1"/>
      </w:rPr>
      <w:t xml:space="preserve">Page </w:t>
    </w:r>
    <w:r w:rsidRPr="287C9F92">
      <w:rPr>
        <w:i w:val="1"/>
        <w:iCs w:val="1"/>
        <w:noProof/>
      </w:rPr>
      <w:fldChar w:fldCharType="begin"/>
    </w:r>
    <w:r w:rsidRPr="287C9F92">
      <w:rPr>
        <w:i w:val="1"/>
        <w:iCs w:val="1"/>
      </w:rPr>
      <w:instrText xml:space="preserve"> PAGE  \* Arabic  \* MERGEFORMAT </w:instrText>
    </w:r>
    <w:r w:rsidRPr="287C9F92">
      <w:rPr>
        <w:i w:val="1"/>
        <w:iCs w:val="1"/>
      </w:rPr>
      <w:fldChar w:fldCharType="separate"/>
    </w:r>
    <w:r w:rsidRPr="287C9F92" w:rsidR="287C9F92">
      <w:rPr>
        <w:i w:val="1"/>
        <w:iCs w:val="1"/>
        <w:noProof/>
      </w:rPr>
      <w:t>16</w:t>
    </w:r>
    <w:r w:rsidRPr="287C9F92">
      <w:rPr>
        <w:i w:val="1"/>
        <w:iCs w:val="1"/>
        <w:noProof/>
      </w:rPr>
      <w:fldChar w:fldCharType="end"/>
    </w:r>
    <w:r w:rsidRPr="287C9F92" w:rsidR="287C9F92">
      <w:rPr>
        <w:i w:val="1"/>
        <w:iCs w:val="1"/>
      </w:rPr>
      <w:t xml:space="preserve"> of </w:t>
    </w:r>
    <w:r w:rsidRPr="287C9F92">
      <w:rPr>
        <w:i w:val="1"/>
        <w:iCs w:val="1"/>
        <w:noProof/>
      </w:rPr>
      <w:fldChar w:fldCharType="begin"/>
    </w:r>
    <w:r w:rsidRPr="287C9F92">
      <w:rPr>
        <w:i w:val="1"/>
        <w:iCs w:val="1"/>
      </w:rPr>
      <w:instrText xml:space="preserve"> NUMPAGES   \* MERGEFORMAT </w:instrText>
    </w:r>
    <w:r w:rsidRPr="287C9F92">
      <w:rPr>
        <w:i w:val="1"/>
        <w:iCs w:val="1"/>
      </w:rPr>
      <w:fldChar w:fldCharType="separate"/>
    </w:r>
    <w:r w:rsidRPr="287C9F92" w:rsidR="287C9F92">
      <w:rPr>
        <w:i w:val="1"/>
        <w:iCs w:val="1"/>
        <w:noProof/>
      </w:rPr>
      <w:t>16</w:t>
    </w:r>
    <w:r w:rsidRPr="287C9F92">
      <w:rPr>
        <w:i w:val="1"/>
        <w:iCs w:val="1"/>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44382" w:rsidP="008F164E" w:rsidRDefault="00544382" w14:paraId="3041E394" wp14:textId="77777777">
      <w:pPr>
        <w:spacing w:after="0" w:line="240" w:lineRule="auto"/>
      </w:pPr>
      <w:r>
        <w:separator/>
      </w:r>
    </w:p>
  </w:footnote>
  <w:footnote w:type="continuationSeparator" w:id="0">
    <w:p xmlns:wp14="http://schemas.microsoft.com/office/word/2010/wordml" w:rsidR="00544382" w:rsidP="008F164E" w:rsidRDefault="00544382" w14:paraId="722B00A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96975" w:rsidR="00F40159" w:rsidP="287C9F92" w:rsidRDefault="00F40159" w14:paraId="3BE0D63F" wp14:textId="77777777" wp14:noSpellErr="1">
    <w:pPr>
      <w:pStyle w:val="NoSpacing"/>
      <w:jc w:val="center"/>
      <w:rPr>
        <w:i w:val="1"/>
        <w:iCs w:val="1"/>
        <w:sz w:val="18"/>
        <w:szCs w:val="18"/>
      </w:rPr>
    </w:pPr>
    <w:r w:rsidRPr="287C9F92" w:rsidR="287C9F92">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855"/>
    <w:multiLevelType w:val="hybridMultilevel"/>
    <w:tmpl w:val="8DA0DB6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 w15:restartNumberingAfterBreak="0">
    <w:nsid w:val="02146065"/>
    <w:multiLevelType w:val="hybridMultilevel"/>
    <w:tmpl w:val="BC60392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 w15:restartNumberingAfterBreak="0">
    <w:nsid w:val="04A85826"/>
    <w:multiLevelType w:val="hybridMultilevel"/>
    <w:tmpl w:val="0848F104"/>
    <w:lvl w:ilvl="0" w:tplc="3ADECD6A">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3" w15:restartNumberingAfterBreak="0">
    <w:nsid w:val="05B800A8"/>
    <w:multiLevelType w:val="hybridMultilevel"/>
    <w:tmpl w:val="9D2E688E"/>
    <w:lvl w:ilvl="0" w:tplc="D5D8656C">
      <w:numFmt w:val="bullet"/>
      <w:lvlText w:val="·"/>
      <w:lvlJc w:val="left"/>
      <w:pPr>
        <w:ind w:left="1670" w:hanging="360"/>
      </w:pPr>
      <w:rPr>
        <w:rFonts w:hint="default" w:ascii="Calibri" w:hAnsi="Calibri" w:eastAsia="Times New Roman"/>
      </w:rPr>
    </w:lvl>
    <w:lvl w:ilvl="1" w:tplc="18090003">
      <w:start w:val="1"/>
      <w:numFmt w:val="bullet"/>
      <w:lvlText w:val="o"/>
      <w:lvlJc w:val="left"/>
      <w:pPr>
        <w:ind w:left="2390" w:hanging="360"/>
      </w:pPr>
      <w:rPr>
        <w:rFonts w:hint="default" w:ascii="Courier New" w:hAnsi="Courier New"/>
      </w:rPr>
    </w:lvl>
    <w:lvl w:ilvl="2" w:tplc="18090005">
      <w:start w:val="1"/>
      <w:numFmt w:val="bullet"/>
      <w:lvlText w:val=""/>
      <w:lvlJc w:val="left"/>
      <w:pPr>
        <w:ind w:left="3110" w:hanging="360"/>
      </w:pPr>
      <w:rPr>
        <w:rFonts w:hint="default" w:ascii="Wingdings" w:hAnsi="Wingdings"/>
      </w:rPr>
    </w:lvl>
    <w:lvl w:ilvl="3" w:tplc="18090001">
      <w:start w:val="1"/>
      <w:numFmt w:val="bullet"/>
      <w:lvlText w:val=""/>
      <w:lvlJc w:val="left"/>
      <w:pPr>
        <w:ind w:left="3830" w:hanging="360"/>
      </w:pPr>
      <w:rPr>
        <w:rFonts w:hint="default" w:ascii="Symbol" w:hAnsi="Symbol"/>
      </w:rPr>
    </w:lvl>
    <w:lvl w:ilvl="4" w:tplc="18090003">
      <w:start w:val="1"/>
      <w:numFmt w:val="bullet"/>
      <w:lvlText w:val="o"/>
      <w:lvlJc w:val="left"/>
      <w:pPr>
        <w:ind w:left="4550" w:hanging="360"/>
      </w:pPr>
      <w:rPr>
        <w:rFonts w:hint="default" w:ascii="Courier New" w:hAnsi="Courier New"/>
      </w:rPr>
    </w:lvl>
    <w:lvl w:ilvl="5" w:tplc="18090005">
      <w:start w:val="1"/>
      <w:numFmt w:val="bullet"/>
      <w:lvlText w:val=""/>
      <w:lvlJc w:val="left"/>
      <w:pPr>
        <w:ind w:left="5270" w:hanging="360"/>
      </w:pPr>
      <w:rPr>
        <w:rFonts w:hint="default" w:ascii="Wingdings" w:hAnsi="Wingdings"/>
      </w:rPr>
    </w:lvl>
    <w:lvl w:ilvl="6" w:tplc="18090001">
      <w:start w:val="1"/>
      <w:numFmt w:val="bullet"/>
      <w:lvlText w:val=""/>
      <w:lvlJc w:val="left"/>
      <w:pPr>
        <w:ind w:left="5990" w:hanging="360"/>
      </w:pPr>
      <w:rPr>
        <w:rFonts w:hint="default" w:ascii="Symbol" w:hAnsi="Symbol"/>
      </w:rPr>
    </w:lvl>
    <w:lvl w:ilvl="7" w:tplc="18090003">
      <w:start w:val="1"/>
      <w:numFmt w:val="bullet"/>
      <w:lvlText w:val="o"/>
      <w:lvlJc w:val="left"/>
      <w:pPr>
        <w:ind w:left="6710" w:hanging="360"/>
      </w:pPr>
      <w:rPr>
        <w:rFonts w:hint="default" w:ascii="Courier New" w:hAnsi="Courier New"/>
      </w:rPr>
    </w:lvl>
    <w:lvl w:ilvl="8" w:tplc="18090005">
      <w:start w:val="1"/>
      <w:numFmt w:val="bullet"/>
      <w:lvlText w:val=""/>
      <w:lvlJc w:val="left"/>
      <w:pPr>
        <w:ind w:left="7430" w:hanging="360"/>
      </w:pPr>
      <w:rPr>
        <w:rFonts w:hint="default" w:ascii="Wingdings" w:hAnsi="Wingdings"/>
      </w:rPr>
    </w:lvl>
  </w:abstractNum>
  <w:abstractNum w:abstractNumId="4"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start w:val="1"/>
      <w:numFmt w:val="bullet"/>
      <w:lvlText w:val="•"/>
      <w:lvlJc w:val="left"/>
      <w:pPr>
        <w:tabs>
          <w:tab w:val="num" w:pos="1440"/>
        </w:tabs>
        <w:ind w:left="1440" w:hanging="360"/>
      </w:pPr>
      <w:rPr>
        <w:rFonts w:hint="default" w:ascii="Times New Roman" w:hAnsi="Times New Roman"/>
      </w:rPr>
    </w:lvl>
    <w:lvl w:ilvl="2" w:tplc="010C9B1C">
      <w:start w:val="1"/>
      <w:numFmt w:val="bullet"/>
      <w:lvlText w:val="•"/>
      <w:lvlJc w:val="left"/>
      <w:pPr>
        <w:tabs>
          <w:tab w:val="num" w:pos="2160"/>
        </w:tabs>
        <w:ind w:left="2160" w:hanging="360"/>
      </w:pPr>
      <w:rPr>
        <w:rFonts w:hint="default" w:ascii="Times New Roman" w:hAnsi="Times New Roman"/>
      </w:rPr>
    </w:lvl>
    <w:lvl w:ilvl="3" w:tplc="F9443456">
      <w:start w:val="1"/>
      <w:numFmt w:val="bullet"/>
      <w:lvlText w:val="•"/>
      <w:lvlJc w:val="left"/>
      <w:pPr>
        <w:tabs>
          <w:tab w:val="num" w:pos="2880"/>
        </w:tabs>
        <w:ind w:left="2880" w:hanging="360"/>
      </w:pPr>
      <w:rPr>
        <w:rFonts w:hint="default" w:ascii="Times New Roman" w:hAnsi="Times New Roman"/>
      </w:rPr>
    </w:lvl>
    <w:lvl w:ilvl="4" w:tplc="3B604A42">
      <w:start w:val="1"/>
      <w:numFmt w:val="bullet"/>
      <w:lvlText w:val="•"/>
      <w:lvlJc w:val="left"/>
      <w:pPr>
        <w:tabs>
          <w:tab w:val="num" w:pos="3600"/>
        </w:tabs>
        <w:ind w:left="3600" w:hanging="360"/>
      </w:pPr>
      <w:rPr>
        <w:rFonts w:hint="default" w:ascii="Times New Roman" w:hAnsi="Times New Roman"/>
      </w:rPr>
    </w:lvl>
    <w:lvl w:ilvl="5" w:tplc="5996688E">
      <w:start w:val="1"/>
      <w:numFmt w:val="bullet"/>
      <w:lvlText w:val="•"/>
      <w:lvlJc w:val="left"/>
      <w:pPr>
        <w:tabs>
          <w:tab w:val="num" w:pos="4320"/>
        </w:tabs>
        <w:ind w:left="4320" w:hanging="360"/>
      </w:pPr>
      <w:rPr>
        <w:rFonts w:hint="default" w:ascii="Times New Roman" w:hAnsi="Times New Roman"/>
      </w:rPr>
    </w:lvl>
    <w:lvl w:ilvl="6" w:tplc="A1A4A58A">
      <w:start w:val="1"/>
      <w:numFmt w:val="bullet"/>
      <w:lvlText w:val="•"/>
      <w:lvlJc w:val="left"/>
      <w:pPr>
        <w:tabs>
          <w:tab w:val="num" w:pos="5040"/>
        </w:tabs>
        <w:ind w:left="5040" w:hanging="360"/>
      </w:pPr>
      <w:rPr>
        <w:rFonts w:hint="default" w:ascii="Times New Roman" w:hAnsi="Times New Roman"/>
      </w:rPr>
    </w:lvl>
    <w:lvl w:ilvl="7" w:tplc="496297F4">
      <w:start w:val="1"/>
      <w:numFmt w:val="bullet"/>
      <w:lvlText w:val="•"/>
      <w:lvlJc w:val="left"/>
      <w:pPr>
        <w:tabs>
          <w:tab w:val="num" w:pos="5760"/>
        </w:tabs>
        <w:ind w:left="5760" w:hanging="360"/>
      </w:pPr>
      <w:rPr>
        <w:rFonts w:hint="default" w:ascii="Times New Roman" w:hAnsi="Times New Roman"/>
      </w:rPr>
    </w:lvl>
    <w:lvl w:ilvl="8" w:tplc="EC58893A">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09D6123C"/>
    <w:multiLevelType w:val="hybridMultilevel"/>
    <w:tmpl w:val="75687EA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BA32ECC"/>
    <w:multiLevelType w:val="hybridMultilevel"/>
    <w:tmpl w:val="911A1A0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7" w15:restartNumberingAfterBreak="0">
    <w:nsid w:val="13F26BE2"/>
    <w:multiLevelType w:val="hybridMultilevel"/>
    <w:tmpl w:val="E242B0C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8" w15:restartNumberingAfterBreak="0">
    <w:nsid w:val="16671D75"/>
    <w:multiLevelType w:val="hybridMultilevel"/>
    <w:tmpl w:val="991435D8"/>
    <w:lvl w:ilvl="0" w:tplc="04090001">
      <w:start w:val="1"/>
      <w:numFmt w:val="bullet"/>
      <w:lvlText w:val=""/>
      <w:lvlJc w:val="left"/>
      <w:pPr>
        <w:ind w:left="1080" w:hanging="360"/>
      </w:pPr>
      <w:rPr>
        <w:rFonts w:hint="default" w:ascii="Symbol" w:hAnsi="Symbol"/>
      </w:rPr>
    </w:lvl>
    <w:lvl w:ilvl="1" w:tplc="04090005">
      <w:start w:val="1"/>
      <w:numFmt w:val="bullet"/>
      <w:lvlText w:val=""/>
      <w:lvlJc w:val="left"/>
      <w:pPr>
        <w:ind w:left="1800" w:hanging="360"/>
      </w:pPr>
      <w:rPr>
        <w:rFonts w:hint="default" w:ascii="Wingdings" w:hAnsi="Wingdings"/>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7C8142E"/>
    <w:multiLevelType w:val="hybridMultilevel"/>
    <w:tmpl w:val="D9AC3E46"/>
    <w:lvl w:ilvl="0" w:tplc="04090001">
      <w:start w:val="1"/>
      <w:numFmt w:val="bullet"/>
      <w:lvlText w:val=""/>
      <w:lvlJc w:val="left"/>
      <w:pPr>
        <w:ind w:left="1145" w:hanging="360"/>
      </w:pPr>
      <w:rPr>
        <w:rFonts w:hint="default" w:ascii="Symbol" w:hAnsi="Symbol"/>
      </w:rPr>
    </w:lvl>
    <w:lvl w:ilvl="1" w:tplc="04090005">
      <w:start w:val="1"/>
      <w:numFmt w:val="bullet"/>
      <w:lvlText w:val=""/>
      <w:lvlJc w:val="left"/>
      <w:pPr>
        <w:ind w:left="1865" w:hanging="360"/>
      </w:pPr>
      <w:rPr>
        <w:rFonts w:hint="default" w:ascii="Wingdings" w:hAnsi="Wingdings"/>
      </w:rPr>
    </w:lvl>
    <w:lvl w:ilvl="2" w:tplc="04090005" w:tentative="1">
      <w:start w:val="1"/>
      <w:numFmt w:val="bullet"/>
      <w:lvlText w:val=""/>
      <w:lvlJc w:val="left"/>
      <w:pPr>
        <w:ind w:left="2585" w:hanging="360"/>
      </w:pPr>
      <w:rPr>
        <w:rFonts w:hint="default" w:ascii="Wingdings" w:hAnsi="Wingdings"/>
      </w:rPr>
    </w:lvl>
    <w:lvl w:ilvl="3" w:tplc="04090001" w:tentative="1">
      <w:start w:val="1"/>
      <w:numFmt w:val="bullet"/>
      <w:lvlText w:val=""/>
      <w:lvlJc w:val="left"/>
      <w:pPr>
        <w:ind w:left="3305" w:hanging="360"/>
      </w:pPr>
      <w:rPr>
        <w:rFonts w:hint="default" w:ascii="Symbol" w:hAnsi="Symbol"/>
      </w:rPr>
    </w:lvl>
    <w:lvl w:ilvl="4" w:tplc="04090003" w:tentative="1">
      <w:start w:val="1"/>
      <w:numFmt w:val="bullet"/>
      <w:lvlText w:val="o"/>
      <w:lvlJc w:val="left"/>
      <w:pPr>
        <w:ind w:left="4025" w:hanging="360"/>
      </w:pPr>
      <w:rPr>
        <w:rFonts w:hint="default" w:ascii="Courier New" w:hAnsi="Courier New" w:cs="Courier New"/>
      </w:rPr>
    </w:lvl>
    <w:lvl w:ilvl="5" w:tplc="04090005" w:tentative="1">
      <w:start w:val="1"/>
      <w:numFmt w:val="bullet"/>
      <w:lvlText w:val=""/>
      <w:lvlJc w:val="left"/>
      <w:pPr>
        <w:ind w:left="4745" w:hanging="360"/>
      </w:pPr>
      <w:rPr>
        <w:rFonts w:hint="default" w:ascii="Wingdings" w:hAnsi="Wingdings"/>
      </w:rPr>
    </w:lvl>
    <w:lvl w:ilvl="6" w:tplc="04090001" w:tentative="1">
      <w:start w:val="1"/>
      <w:numFmt w:val="bullet"/>
      <w:lvlText w:val=""/>
      <w:lvlJc w:val="left"/>
      <w:pPr>
        <w:ind w:left="5465" w:hanging="360"/>
      </w:pPr>
      <w:rPr>
        <w:rFonts w:hint="default" w:ascii="Symbol" w:hAnsi="Symbol"/>
      </w:rPr>
    </w:lvl>
    <w:lvl w:ilvl="7" w:tplc="04090003" w:tentative="1">
      <w:start w:val="1"/>
      <w:numFmt w:val="bullet"/>
      <w:lvlText w:val="o"/>
      <w:lvlJc w:val="left"/>
      <w:pPr>
        <w:ind w:left="6185" w:hanging="360"/>
      </w:pPr>
      <w:rPr>
        <w:rFonts w:hint="default" w:ascii="Courier New" w:hAnsi="Courier New" w:cs="Courier New"/>
      </w:rPr>
    </w:lvl>
    <w:lvl w:ilvl="8" w:tplc="04090005" w:tentative="1">
      <w:start w:val="1"/>
      <w:numFmt w:val="bullet"/>
      <w:lvlText w:val=""/>
      <w:lvlJc w:val="left"/>
      <w:pPr>
        <w:ind w:left="6905" w:hanging="360"/>
      </w:pPr>
      <w:rPr>
        <w:rFonts w:hint="default" w:ascii="Wingdings" w:hAnsi="Wingdings"/>
      </w:rPr>
    </w:lvl>
  </w:abstractNum>
  <w:abstractNum w:abstractNumId="10" w15:restartNumberingAfterBreak="0">
    <w:nsid w:val="1B8745AB"/>
    <w:multiLevelType w:val="hybridMultilevel"/>
    <w:tmpl w:val="C09A8D8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12" w15:restartNumberingAfterBreak="0">
    <w:nsid w:val="241325CD"/>
    <w:multiLevelType w:val="hybridMultilevel"/>
    <w:tmpl w:val="D128818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4172E19"/>
    <w:multiLevelType w:val="hybridMultilevel"/>
    <w:tmpl w:val="C86EB99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4" w15:restartNumberingAfterBreak="0">
    <w:nsid w:val="33A33CF4"/>
    <w:multiLevelType w:val="hybridMultilevel"/>
    <w:tmpl w:val="958C94E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5" w15:restartNumberingAfterBreak="0">
    <w:nsid w:val="3AE94A10"/>
    <w:multiLevelType w:val="hybridMultilevel"/>
    <w:tmpl w:val="3DE8573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3AF045AC"/>
    <w:multiLevelType w:val="hybridMultilevel"/>
    <w:tmpl w:val="6164C4D2"/>
    <w:lvl w:ilvl="0" w:tplc="18090001">
      <w:start w:val="1"/>
      <w:numFmt w:val="bullet"/>
      <w:lvlText w:val=""/>
      <w:lvlJc w:val="left"/>
      <w:pPr>
        <w:ind w:left="720" w:hanging="360"/>
      </w:pPr>
      <w:rPr>
        <w:rFonts w:hint="default" w:ascii="Symbol" w:hAnsi="Symbol"/>
      </w:rPr>
    </w:lvl>
    <w:lvl w:ilvl="1" w:tplc="D5D8656C">
      <w:numFmt w:val="bullet"/>
      <w:lvlText w:val="·"/>
      <w:lvlJc w:val="left"/>
      <w:pPr>
        <w:ind w:left="1440" w:hanging="360"/>
      </w:pPr>
      <w:rPr>
        <w:rFonts w:hint="default" w:ascii="Calibri" w:hAnsi="Calibri" w:eastAsia="Times New Roman"/>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7" w15:restartNumberingAfterBreak="0">
    <w:nsid w:val="3C9E4AF5"/>
    <w:multiLevelType w:val="hybridMultilevel"/>
    <w:tmpl w:val="BA9EC9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DA47C47"/>
    <w:multiLevelType w:val="hybridMultilevel"/>
    <w:tmpl w:val="FCC824AC"/>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9" w15:restartNumberingAfterBreak="0">
    <w:nsid w:val="3E94711D"/>
    <w:multiLevelType w:val="hybridMultilevel"/>
    <w:tmpl w:val="7E446158"/>
    <w:lvl w:ilvl="0" w:tplc="04090001">
      <w:start w:val="1"/>
      <w:numFmt w:val="bullet"/>
      <w:lvlText w:val=""/>
      <w:lvlJc w:val="left"/>
      <w:pPr>
        <w:ind w:left="1145" w:hanging="360"/>
      </w:pPr>
      <w:rPr>
        <w:rFonts w:hint="default" w:ascii="Symbol" w:hAnsi="Symbol"/>
      </w:rPr>
    </w:lvl>
    <w:lvl w:ilvl="1" w:tplc="04090003">
      <w:start w:val="1"/>
      <w:numFmt w:val="bullet"/>
      <w:lvlText w:val="o"/>
      <w:lvlJc w:val="left"/>
      <w:pPr>
        <w:ind w:left="1865" w:hanging="360"/>
      </w:pPr>
      <w:rPr>
        <w:rFonts w:hint="default" w:ascii="Courier New" w:hAnsi="Courier New" w:cs="Courier New"/>
      </w:rPr>
    </w:lvl>
    <w:lvl w:ilvl="2" w:tplc="04090005" w:tentative="1">
      <w:start w:val="1"/>
      <w:numFmt w:val="bullet"/>
      <w:lvlText w:val=""/>
      <w:lvlJc w:val="left"/>
      <w:pPr>
        <w:ind w:left="2585" w:hanging="360"/>
      </w:pPr>
      <w:rPr>
        <w:rFonts w:hint="default" w:ascii="Wingdings" w:hAnsi="Wingdings"/>
      </w:rPr>
    </w:lvl>
    <w:lvl w:ilvl="3" w:tplc="04090001" w:tentative="1">
      <w:start w:val="1"/>
      <w:numFmt w:val="bullet"/>
      <w:lvlText w:val=""/>
      <w:lvlJc w:val="left"/>
      <w:pPr>
        <w:ind w:left="3305" w:hanging="360"/>
      </w:pPr>
      <w:rPr>
        <w:rFonts w:hint="default" w:ascii="Symbol" w:hAnsi="Symbol"/>
      </w:rPr>
    </w:lvl>
    <w:lvl w:ilvl="4" w:tplc="04090003" w:tentative="1">
      <w:start w:val="1"/>
      <w:numFmt w:val="bullet"/>
      <w:lvlText w:val="o"/>
      <w:lvlJc w:val="left"/>
      <w:pPr>
        <w:ind w:left="4025" w:hanging="360"/>
      </w:pPr>
      <w:rPr>
        <w:rFonts w:hint="default" w:ascii="Courier New" w:hAnsi="Courier New" w:cs="Courier New"/>
      </w:rPr>
    </w:lvl>
    <w:lvl w:ilvl="5" w:tplc="04090005" w:tentative="1">
      <w:start w:val="1"/>
      <w:numFmt w:val="bullet"/>
      <w:lvlText w:val=""/>
      <w:lvlJc w:val="left"/>
      <w:pPr>
        <w:ind w:left="4745" w:hanging="360"/>
      </w:pPr>
      <w:rPr>
        <w:rFonts w:hint="default" w:ascii="Wingdings" w:hAnsi="Wingdings"/>
      </w:rPr>
    </w:lvl>
    <w:lvl w:ilvl="6" w:tplc="04090001" w:tentative="1">
      <w:start w:val="1"/>
      <w:numFmt w:val="bullet"/>
      <w:lvlText w:val=""/>
      <w:lvlJc w:val="left"/>
      <w:pPr>
        <w:ind w:left="5465" w:hanging="360"/>
      </w:pPr>
      <w:rPr>
        <w:rFonts w:hint="default" w:ascii="Symbol" w:hAnsi="Symbol"/>
      </w:rPr>
    </w:lvl>
    <w:lvl w:ilvl="7" w:tplc="04090003" w:tentative="1">
      <w:start w:val="1"/>
      <w:numFmt w:val="bullet"/>
      <w:lvlText w:val="o"/>
      <w:lvlJc w:val="left"/>
      <w:pPr>
        <w:ind w:left="6185" w:hanging="360"/>
      </w:pPr>
      <w:rPr>
        <w:rFonts w:hint="default" w:ascii="Courier New" w:hAnsi="Courier New" w:cs="Courier New"/>
      </w:rPr>
    </w:lvl>
    <w:lvl w:ilvl="8" w:tplc="04090005" w:tentative="1">
      <w:start w:val="1"/>
      <w:numFmt w:val="bullet"/>
      <w:lvlText w:val=""/>
      <w:lvlJc w:val="left"/>
      <w:pPr>
        <w:ind w:left="6905" w:hanging="360"/>
      </w:pPr>
      <w:rPr>
        <w:rFonts w:hint="default" w:ascii="Wingdings" w:hAnsi="Wingdings"/>
      </w:rPr>
    </w:lvl>
  </w:abstractNum>
  <w:abstractNum w:abstractNumId="20" w15:restartNumberingAfterBreak="0">
    <w:nsid w:val="43DF0BD7"/>
    <w:multiLevelType w:val="hybridMultilevel"/>
    <w:tmpl w:val="C1DEF9DE"/>
    <w:lvl w:ilvl="0" w:tplc="D5D8656C">
      <w:numFmt w:val="bullet"/>
      <w:lvlText w:val="·"/>
      <w:lvlJc w:val="left"/>
      <w:pPr>
        <w:ind w:left="720" w:hanging="360"/>
      </w:pPr>
      <w:rPr>
        <w:rFonts w:hint="default" w:ascii="Calibri" w:hAnsi="Calibri" w:eastAsia="Times New Roman"/>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1" w15:restartNumberingAfterBreak="0">
    <w:nsid w:val="49AF13F4"/>
    <w:multiLevelType w:val="hybridMultilevel"/>
    <w:tmpl w:val="5E2882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4BBC3ACD"/>
    <w:multiLevelType w:val="hybridMultilevel"/>
    <w:tmpl w:val="042EC8F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3" w15:restartNumberingAfterBreak="0">
    <w:nsid w:val="4FD14EBC"/>
    <w:multiLevelType w:val="hybridMultilevel"/>
    <w:tmpl w:val="074EB76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1100F8C"/>
    <w:multiLevelType w:val="hybridMultilevel"/>
    <w:tmpl w:val="433EF3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2500BA3"/>
    <w:multiLevelType w:val="hybridMultilevel"/>
    <w:tmpl w:val="27F2E522"/>
    <w:lvl w:ilvl="0" w:tplc="04090001">
      <w:start w:val="1"/>
      <w:numFmt w:val="bullet"/>
      <w:lvlText w:val=""/>
      <w:lvlJc w:val="left"/>
      <w:pPr>
        <w:ind w:left="720" w:hanging="360"/>
      </w:pPr>
      <w:rPr>
        <w:rFonts w:hint="default" w:ascii="Symbol" w:hAnsi="Symbol"/>
      </w:rPr>
    </w:lvl>
    <w:lvl w:ilvl="1" w:tplc="04090005">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3DA0815"/>
    <w:multiLevelType w:val="hybridMultilevel"/>
    <w:tmpl w:val="9042CFB6"/>
    <w:lvl w:ilvl="0" w:tplc="04090001">
      <w:start w:val="1"/>
      <w:numFmt w:val="bullet"/>
      <w:lvlText w:val=""/>
      <w:lvlJc w:val="left"/>
      <w:pPr>
        <w:ind w:left="1145" w:hanging="360"/>
      </w:pPr>
      <w:rPr>
        <w:rFonts w:hint="default" w:ascii="Symbol" w:hAnsi="Symbol"/>
      </w:rPr>
    </w:lvl>
    <w:lvl w:ilvl="1" w:tplc="04090005">
      <w:start w:val="1"/>
      <w:numFmt w:val="bullet"/>
      <w:lvlText w:val=""/>
      <w:lvlJc w:val="left"/>
      <w:pPr>
        <w:ind w:left="1865" w:hanging="360"/>
      </w:pPr>
      <w:rPr>
        <w:rFonts w:hint="default" w:ascii="Wingdings" w:hAnsi="Wingdings"/>
      </w:rPr>
    </w:lvl>
    <w:lvl w:ilvl="2" w:tplc="04090005" w:tentative="1">
      <w:start w:val="1"/>
      <w:numFmt w:val="bullet"/>
      <w:lvlText w:val=""/>
      <w:lvlJc w:val="left"/>
      <w:pPr>
        <w:ind w:left="2585" w:hanging="360"/>
      </w:pPr>
      <w:rPr>
        <w:rFonts w:hint="default" w:ascii="Wingdings" w:hAnsi="Wingdings"/>
      </w:rPr>
    </w:lvl>
    <w:lvl w:ilvl="3" w:tplc="04090001" w:tentative="1">
      <w:start w:val="1"/>
      <w:numFmt w:val="bullet"/>
      <w:lvlText w:val=""/>
      <w:lvlJc w:val="left"/>
      <w:pPr>
        <w:ind w:left="3305" w:hanging="360"/>
      </w:pPr>
      <w:rPr>
        <w:rFonts w:hint="default" w:ascii="Symbol" w:hAnsi="Symbol"/>
      </w:rPr>
    </w:lvl>
    <w:lvl w:ilvl="4" w:tplc="04090003" w:tentative="1">
      <w:start w:val="1"/>
      <w:numFmt w:val="bullet"/>
      <w:lvlText w:val="o"/>
      <w:lvlJc w:val="left"/>
      <w:pPr>
        <w:ind w:left="4025" w:hanging="360"/>
      </w:pPr>
      <w:rPr>
        <w:rFonts w:hint="default" w:ascii="Courier New" w:hAnsi="Courier New" w:cs="Courier New"/>
      </w:rPr>
    </w:lvl>
    <w:lvl w:ilvl="5" w:tplc="04090005" w:tentative="1">
      <w:start w:val="1"/>
      <w:numFmt w:val="bullet"/>
      <w:lvlText w:val=""/>
      <w:lvlJc w:val="left"/>
      <w:pPr>
        <w:ind w:left="4745" w:hanging="360"/>
      </w:pPr>
      <w:rPr>
        <w:rFonts w:hint="default" w:ascii="Wingdings" w:hAnsi="Wingdings"/>
      </w:rPr>
    </w:lvl>
    <w:lvl w:ilvl="6" w:tplc="04090001" w:tentative="1">
      <w:start w:val="1"/>
      <w:numFmt w:val="bullet"/>
      <w:lvlText w:val=""/>
      <w:lvlJc w:val="left"/>
      <w:pPr>
        <w:ind w:left="5465" w:hanging="360"/>
      </w:pPr>
      <w:rPr>
        <w:rFonts w:hint="default" w:ascii="Symbol" w:hAnsi="Symbol"/>
      </w:rPr>
    </w:lvl>
    <w:lvl w:ilvl="7" w:tplc="04090003" w:tentative="1">
      <w:start w:val="1"/>
      <w:numFmt w:val="bullet"/>
      <w:lvlText w:val="o"/>
      <w:lvlJc w:val="left"/>
      <w:pPr>
        <w:ind w:left="6185" w:hanging="360"/>
      </w:pPr>
      <w:rPr>
        <w:rFonts w:hint="default" w:ascii="Courier New" w:hAnsi="Courier New" w:cs="Courier New"/>
      </w:rPr>
    </w:lvl>
    <w:lvl w:ilvl="8" w:tplc="04090005" w:tentative="1">
      <w:start w:val="1"/>
      <w:numFmt w:val="bullet"/>
      <w:lvlText w:val=""/>
      <w:lvlJc w:val="left"/>
      <w:pPr>
        <w:ind w:left="6905" w:hanging="360"/>
      </w:pPr>
      <w:rPr>
        <w:rFonts w:hint="default" w:ascii="Wingdings" w:hAnsi="Wingdings"/>
      </w:rPr>
    </w:lvl>
  </w:abstractNum>
  <w:abstractNum w:abstractNumId="27" w15:restartNumberingAfterBreak="0">
    <w:nsid w:val="54712F86"/>
    <w:multiLevelType w:val="hybridMultilevel"/>
    <w:tmpl w:val="4C6E974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8" w15:restartNumberingAfterBreak="0">
    <w:nsid w:val="5C30685A"/>
    <w:multiLevelType w:val="hybridMultilevel"/>
    <w:tmpl w:val="2182CBE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9" w15:restartNumberingAfterBreak="0">
    <w:nsid w:val="5C51554D"/>
    <w:multiLevelType w:val="hybridMultilevel"/>
    <w:tmpl w:val="46D2722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30" w15:restartNumberingAfterBreak="0">
    <w:nsid w:val="5C614F19"/>
    <w:multiLevelType w:val="hybridMultilevel"/>
    <w:tmpl w:val="1B56052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31" w15:restartNumberingAfterBreak="0">
    <w:nsid w:val="5EFD5FC6"/>
    <w:multiLevelType w:val="hybridMultilevel"/>
    <w:tmpl w:val="E6F4A47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32"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33" w15:restartNumberingAfterBreak="0">
    <w:nsid w:val="68F71895"/>
    <w:multiLevelType w:val="hybridMultilevel"/>
    <w:tmpl w:val="0F325C4E"/>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34" w15:restartNumberingAfterBreak="0">
    <w:nsid w:val="6B656273"/>
    <w:multiLevelType w:val="hybridMultilevel"/>
    <w:tmpl w:val="E6643736"/>
    <w:lvl w:ilvl="0" w:tplc="1809000F">
      <w:start w:val="1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FE85F51"/>
    <w:multiLevelType w:val="hybridMultilevel"/>
    <w:tmpl w:val="D298B54A"/>
    <w:lvl w:ilvl="0" w:tplc="D5D8656C">
      <w:numFmt w:val="bullet"/>
      <w:lvlText w:val="·"/>
      <w:lvlJc w:val="left"/>
      <w:pPr>
        <w:ind w:left="140" w:hanging="360"/>
      </w:pPr>
      <w:rPr>
        <w:rFonts w:hint="default" w:ascii="Calibri" w:hAnsi="Calibri" w:eastAsia="Times New Roman"/>
      </w:rPr>
    </w:lvl>
    <w:lvl w:ilvl="1" w:tplc="18090003">
      <w:start w:val="1"/>
      <w:numFmt w:val="bullet"/>
      <w:lvlText w:val="o"/>
      <w:lvlJc w:val="left"/>
      <w:pPr>
        <w:ind w:left="860" w:hanging="360"/>
      </w:pPr>
      <w:rPr>
        <w:rFonts w:hint="default" w:ascii="Courier New" w:hAnsi="Courier New"/>
      </w:rPr>
    </w:lvl>
    <w:lvl w:ilvl="2" w:tplc="18090005">
      <w:start w:val="1"/>
      <w:numFmt w:val="bullet"/>
      <w:lvlText w:val=""/>
      <w:lvlJc w:val="left"/>
      <w:pPr>
        <w:ind w:left="1580" w:hanging="360"/>
      </w:pPr>
      <w:rPr>
        <w:rFonts w:hint="default" w:ascii="Wingdings" w:hAnsi="Wingdings"/>
      </w:rPr>
    </w:lvl>
    <w:lvl w:ilvl="3" w:tplc="18090001">
      <w:start w:val="1"/>
      <w:numFmt w:val="bullet"/>
      <w:lvlText w:val=""/>
      <w:lvlJc w:val="left"/>
      <w:pPr>
        <w:ind w:left="2300" w:hanging="360"/>
      </w:pPr>
      <w:rPr>
        <w:rFonts w:hint="default" w:ascii="Symbol" w:hAnsi="Symbol"/>
      </w:rPr>
    </w:lvl>
    <w:lvl w:ilvl="4" w:tplc="18090003">
      <w:start w:val="1"/>
      <w:numFmt w:val="bullet"/>
      <w:lvlText w:val="o"/>
      <w:lvlJc w:val="left"/>
      <w:pPr>
        <w:ind w:left="3020" w:hanging="360"/>
      </w:pPr>
      <w:rPr>
        <w:rFonts w:hint="default" w:ascii="Courier New" w:hAnsi="Courier New"/>
      </w:rPr>
    </w:lvl>
    <w:lvl w:ilvl="5" w:tplc="18090005">
      <w:start w:val="1"/>
      <w:numFmt w:val="bullet"/>
      <w:lvlText w:val=""/>
      <w:lvlJc w:val="left"/>
      <w:pPr>
        <w:ind w:left="3740" w:hanging="360"/>
      </w:pPr>
      <w:rPr>
        <w:rFonts w:hint="default" w:ascii="Wingdings" w:hAnsi="Wingdings"/>
      </w:rPr>
    </w:lvl>
    <w:lvl w:ilvl="6" w:tplc="18090001">
      <w:start w:val="1"/>
      <w:numFmt w:val="bullet"/>
      <w:lvlText w:val=""/>
      <w:lvlJc w:val="left"/>
      <w:pPr>
        <w:ind w:left="4460" w:hanging="360"/>
      </w:pPr>
      <w:rPr>
        <w:rFonts w:hint="default" w:ascii="Symbol" w:hAnsi="Symbol"/>
      </w:rPr>
    </w:lvl>
    <w:lvl w:ilvl="7" w:tplc="18090003">
      <w:start w:val="1"/>
      <w:numFmt w:val="bullet"/>
      <w:lvlText w:val="o"/>
      <w:lvlJc w:val="left"/>
      <w:pPr>
        <w:ind w:left="5180" w:hanging="360"/>
      </w:pPr>
      <w:rPr>
        <w:rFonts w:hint="default" w:ascii="Courier New" w:hAnsi="Courier New"/>
      </w:rPr>
    </w:lvl>
    <w:lvl w:ilvl="8" w:tplc="18090005">
      <w:start w:val="1"/>
      <w:numFmt w:val="bullet"/>
      <w:lvlText w:val=""/>
      <w:lvlJc w:val="left"/>
      <w:pPr>
        <w:ind w:left="5900" w:hanging="360"/>
      </w:pPr>
      <w:rPr>
        <w:rFonts w:hint="default" w:ascii="Wingdings" w:hAnsi="Wingdings"/>
      </w:rPr>
    </w:lvl>
  </w:abstractNum>
  <w:abstractNum w:abstractNumId="36" w15:restartNumberingAfterBreak="0">
    <w:nsid w:val="74DF56AC"/>
    <w:multiLevelType w:val="hybridMultilevel"/>
    <w:tmpl w:val="04F0D2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A527753"/>
    <w:multiLevelType w:val="hybridMultilevel"/>
    <w:tmpl w:val="21D0970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38" w15:restartNumberingAfterBreak="0">
    <w:nsid w:val="7B24747B"/>
    <w:multiLevelType w:val="hybridMultilevel"/>
    <w:tmpl w:val="C188F752"/>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9" w15:restartNumberingAfterBreak="0">
    <w:nsid w:val="7B6471F9"/>
    <w:multiLevelType w:val="hybridMultilevel"/>
    <w:tmpl w:val="51F45FD4"/>
    <w:lvl w:ilvl="0" w:tplc="18090001">
      <w:start w:val="1"/>
      <w:numFmt w:val="bullet"/>
      <w:lvlText w:val=""/>
      <w:lvlJc w:val="left"/>
      <w:pPr>
        <w:ind w:left="720" w:hanging="360"/>
      </w:pPr>
      <w:rPr>
        <w:rFonts w:hint="default" w:ascii="Symbol" w:hAnsi="Symbol"/>
      </w:rPr>
    </w:lvl>
    <w:lvl w:ilvl="1" w:tplc="18090001">
      <w:start w:val="1"/>
      <w:numFmt w:val="bullet"/>
      <w:lvlText w:val=""/>
      <w:lvlJc w:val="left"/>
      <w:pPr>
        <w:ind w:left="1440" w:hanging="360"/>
      </w:pPr>
      <w:rPr>
        <w:rFonts w:hint="default" w:ascii="Symbol" w:hAnsi="Symbol"/>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40" w15:restartNumberingAfterBreak="0">
    <w:nsid w:val="7DAD3234"/>
    <w:multiLevelType w:val="hybridMultilevel"/>
    <w:tmpl w:val="6BD410F8"/>
    <w:lvl w:ilvl="0" w:tplc="D5D8656C">
      <w:numFmt w:val="bullet"/>
      <w:lvlText w:val="·"/>
      <w:lvlJc w:val="left"/>
      <w:pPr>
        <w:ind w:left="1440" w:hanging="360"/>
      </w:pPr>
      <w:rPr>
        <w:rFonts w:hint="default" w:ascii="Calibri" w:hAnsi="Calibri" w:eastAsia="Times New Roman"/>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num w:numId="1">
    <w:abstractNumId w:val="32"/>
  </w:num>
  <w:num w:numId="2">
    <w:abstractNumId w:val="6"/>
  </w:num>
  <w:num w:numId="3">
    <w:abstractNumId w:val="11"/>
  </w:num>
  <w:num w:numId="4">
    <w:abstractNumId w:val="4"/>
  </w:num>
  <w:num w:numId="5">
    <w:abstractNumId w:val="10"/>
  </w:num>
  <w:num w:numId="6">
    <w:abstractNumId w:val="16"/>
  </w:num>
  <w:num w:numId="7">
    <w:abstractNumId w:val="39"/>
  </w:num>
  <w:num w:numId="8">
    <w:abstractNumId w:val="1"/>
  </w:num>
  <w:num w:numId="9">
    <w:abstractNumId w:val="14"/>
  </w:num>
  <w:num w:numId="10">
    <w:abstractNumId w:val="13"/>
  </w:num>
  <w:num w:numId="11">
    <w:abstractNumId w:val="27"/>
  </w:num>
  <w:num w:numId="12">
    <w:abstractNumId w:val="22"/>
  </w:num>
  <w:num w:numId="13">
    <w:abstractNumId w:val="0"/>
  </w:num>
  <w:num w:numId="14">
    <w:abstractNumId w:val="35"/>
  </w:num>
  <w:num w:numId="15">
    <w:abstractNumId w:val="28"/>
  </w:num>
  <w:num w:numId="16">
    <w:abstractNumId w:val="37"/>
  </w:num>
  <w:num w:numId="17">
    <w:abstractNumId w:val="31"/>
  </w:num>
  <w:num w:numId="18">
    <w:abstractNumId w:val="40"/>
  </w:num>
  <w:num w:numId="19">
    <w:abstractNumId w:val="29"/>
  </w:num>
  <w:num w:numId="20">
    <w:abstractNumId w:val="7"/>
  </w:num>
  <w:num w:numId="21">
    <w:abstractNumId w:val="30"/>
  </w:num>
  <w:num w:numId="22">
    <w:abstractNumId w:val="20"/>
  </w:num>
  <w:num w:numId="23">
    <w:abstractNumId w:val="3"/>
  </w:num>
  <w:num w:numId="24">
    <w:abstractNumId w:val="33"/>
  </w:num>
  <w:num w:numId="25">
    <w:abstractNumId w:val="5"/>
  </w:num>
  <w:num w:numId="26">
    <w:abstractNumId w:val="36"/>
  </w:num>
  <w:num w:numId="27">
    <w:abstractNumId w:val="21"/>
  </w:num>
  <w:num w:numId="28">
    <w:abstractNumId w:val="23"/>
  </w:num>
  <w:num w:numId="29">
    <w:abstractNumId w:val="34"/>
  </w:num>
  <w:num w:numId="30">
    <w:abstractNumId w:val="2"/>
  </w:num>
  <w:num w:numId="31">
    <w:abstractNumId w:val="17"/>
  </w:num>
  <w:num w:numId="32">
    <w:abstractNumId w:val="38"/>
  </w:num>
  <w:num w:numId="33">
    <w:abstractNumId w:val="18"/>
  </w:num>
  <w:num w:numId="34">
    <w:abstractNumId w:val="19"/>
  </w:num>
  <w:num w:numId="35">
    <w:abstractNumId w:val="9"/>
  </w:num>
  <w:num w:numId="36">
    <w:abstractNumId w:val="26"/>
  </w:num>
  <w:num w:numId="37">
    <w:abstractNumId w:val="12"/>
  </w:num>
  <w:num w:numId="38">
    <w:abstractNumId w:val="15"/>
  </w:num>
  <w:num w:numId="39">
    <w:abstractNumId w:val="8"/>
  </w:num>
  <w:num w:numId="40">
    <w:abstractNumId w:val="24"/>
  </w:num>
  <w:num w:numId="41">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016D"/>
    <w:rsid w:val="000130D7"/>
    <w:rsid w:val="00015C17"/>
    <w:rsid w:val="000232CF"/>
    <w:rsid w:val="000409CB"/>
    <w:rsid w:val="00040DC6"/>
    <w:rsid w:val="00044365"/>
    <w:rsid w:val="000620E8"/>
    <w:rsid w:val="00075ACD"/>
    <w:rsid w:val="00085442"/>
    <w:rsid w:val="00093860"/>
    <w:rsid w:val="000F3069"/>
    <w:rsid w:val="00101F04"/>
    <w:rsid w:val="0011650E"/>
    <w:rsid w:val="00123A7B"/>
    <w:rsid w:val="00124BFB"/>
    <w:rsid w:val="001636D7"/>
    <w:rsid w:val="0016506A"/>
    <w:rsid w:val="00171CDE"/>
    <w:rsid w:val="00191AF8"/>
    <w:rsid w:val="00196360"/>
    <w:rsid w:val="001C2440"/>
    <w:rsid w:val="00275233"/>
    <w:rsid w:val="0029453A"/>
    <w:rsid w:val="002B7B95"/>
    <w:rsid w:val="002C0768"/>
    <w:rsid w:val="002C62B6"/>
    <w:rsid w:val="002D1BC3"/>
    <w:rsid w:val="002F38FC"/>
    <w:rsid w:val="002F504C"/>
    <w:rsid w:val="0030526B"/>
    <w:rsid w:val="00313577"/>
    <w:rsid w:val="00343B9F"/>
    <w:rsid w:val="00355664"/>
    <w:rsid w:val="003A480F"/>
    <w:rsid w:val="003B4F21"/>
    <w:rsid w:val="003E2AEA"/>
    <w:rsid w:val="0040046A"/>
    <w:rsid w:val="004163B1"/>
    <w:rsid w:val="00426D6B"/>
    <w:rsid w:val="004602DB"/>
    <w:rsid w:val="00465BBE"/>
    <w:rsid w:val="00477E46"/>
    <w:rsid w:val="004929F3"/>
    <w:rsid w:val="004B0477"/>
    <w:rsid w:val="004D3107"/>
    <w:rsid w:val="005013A1"/>
    <w:rsid w:val="00526301"/>
    <w:rsid w:val="0054329A"/>
    <w:rsid w:val="00544382"/>
    <w:rsid w:val="00570CCC"/>
    <w:rsid w:val="005777C2"/>
    <w:rsid w:val="00580648"/>
    <w:rsid w:val="005853F5"/>
    <w:rsid w:val="005D1156"/>
    <w:rsid w:val="005D1D5F"/>
    <w:rsid w:val="005E618F"/>
    <w:rsid w:val="005F1E31"/>
    <w:rsid w:val="006059C2"/>
    <w:rsid w:val="006406F0"/>
    <w:rsid w:val="006707FF"/>
    <w:rsid w:val="00691024"/>
    <w:rsid w:val="006B2E86"/>
    <w:rsid w:val="006C2028"/>
    <w:rsid w:val="006F495C"/>
    <w:rsid w:val="0070069A"/>
    <w:rsid w:val="00701B87"/>
    <w:rsid w:val="00703A64"/>
    <w:rsid w:val="00703C5D"/>
    <w:rsid w:val="00711EA9"/>
    <w:rsid w:val="007210F8"/>
    <w:rsid w:val="00725EA9"/>
    <w:rsid w:val="00731D3D"/>
    <w:rsid w:val="00777F99"/>
    <w:rsid w:val="0078596E"/>
    <w:rsid w:val="007972D9"/>
    <w:rsid w:val="007A3D10"/>
    <w:rsid w:val="007A44B1"/>
    <w:rsid w:val="007E2516"/>
    <w:rsid w:val="007F16C2"/>
    <w:rsid w:val="007F2B20"/>
    <w:rsid w:val="0081190E"/>
    <w:rsid w:val="00813550"/>
    <w:rsid w:val="008318DD"/>
    <w:rsid w:val="00831E1D"/>
    <w:rsid w:val="00837A9F"/>
    <w:rsid w:val="008539F8"/>
    <w:rsid w:val="00883045"/>
    <w:rsid w:val="00885274"/>
    <w:rsid w:val="008A4F91"/>
    <w:rsid w:val="008B7ABF"/>
    <w:rsid w:val="008C5341"/>
    <w:rsid w:val="008D4F49"/>
    <w:rsid w:val="008F0234"/>
    <w:rsid w:val="008F164E"/>
    <w:rsid w:val="009246C1"/>
    <w:rsid w:val="00927645"/>
    <w:rsid w:val="00946CE2"/>
    <w:rsid w:val="00951CFA"/>
    <w:rsid w:val="009554DF"/>
    <w:rsid w:val="009958A5"/>
    <w:rsid w:val="00996975"/>
    <w:rsid w:val="009A7740"/>
    <w:rsid w:val="009D607F"/>
    <w:rsid w:val="009E0454"/>
    <w:rsid w:val="009F00A9"/>
    <w:rsid w:val="009F306B"/>
    <w:rsid w:val="00A06C16"/>
    <w:rsid w:val="00A077BD"/>
    <w:rsid w:val="00A1237B"/>
    <w:rsid w:val="00A2183B"/>
    <w:rsid w:val="00A32A24"/>
    <w:rsid w:val="00A36DD7"/>
    <w:rsid w:val="00A577C5"/>
    <w:rsid w:val="00A84CE9"/>
    <w:rsid w:val="00A90624"/>
    <w:rsid w:val="00A91749"/>
    <w:rsid w:val="00AB5608"/>
    <w:rsid w:val="00AB6244"/>
    <w:rsid w:val="00AD0BB2"/>
    <w:rsid w:val="00B03D40"/>
    <w:rsid w:val="00B06615"/>
    <w:rsid w:val="00B33966"/>
    <w:rsid w:val="00B35017"/>
    <w:rsid w:val="00B4070E"/>
    <w:rsid w:val="00B44C8C"/>
    <w:rsid w:val="00B53F08"/>
    <w:rsid w:val="00B64767"/>
    <w:rsid w:val="00B65180"/>
    <w:rsid w:val="00B72EAC"/>
    <w:rsid w:val="00B80A7D"/>
    <w:rsid w:val="00B8377D"/>
    <w:rsid w:val="00BC1A2D"/>
    <w:rsid w:val="00BC1C4C"/>
    <w:rsid w:val="00BD2E80"/>
    <w:rsid w:val="00C03EB9"/>
    <w:rsid w:val="00C259D8"/>
    <w:rsid w:val="00C27F0F"/>
    <w:rsid w:val="00C54D46"/>
    <w:rsid w:val="00C566C8"/>
    <w:rsid w:val="00C57AF9"/>
    <w:rsid w:val="00C61268"/>
    <w:rsid w:val="00C84A19"/>
    <w:rsid w:val="00C8516A"/>
    <w:rsid w:val="00C907AF"/>
    <w:rsid w:val="00CB3BC3"/>
    <w:rsid w:val="00CC11BA"/>
    <w:rsid w:val="00CC7EAC"/>
    <w:rsid w:val="00CE7E09"/>
    <w:rsid w:val="00D02087"/>
    <w:rsid w:val="00D130D9"/>
    <w:rsid w:val="00D31DCF"/>
    <w:rsid w:val="00DC6C1D"/>
    <w:rsid w:val="00DD621B"/>
    <w:rsid w:val="00DD6E4D"/>
    <w:rsid w:val="00E02303"/>
    <w:rsid w:val="00E251B2"/>
    <w:rsid w:val="00E62A49"/>
    <w:rsid w:val="00E90D9B"/>
    <w:rsid w:val="00EA0627"/>
    <w:rsid w:val="00EB11D7"/>
    <w:rsid w:val="00EB5BA9"/>
    <w:rsid w:val="00ED4865"/>
    <w:rsid w:val="00ED6E5E"/>
    <w:rsid w:val="00EE2A0C"/>
    <w:rsid w:val="00EF3AA5"/>
    <w:rsid w:val="00F00D3B"/>
    <w:rsid w:val="00F12713"/>
    <w:rsid w:val="00F16257"/>
    <w:rsid w:val="00F32805"/>
    <w:rsid w:val="00F40159"/>
    <w:rsid w:val="00F51B51"/>
    <w:rsid w:val="00F6045D"/>
    <w:rsid w:val="00F70BD8"/>
    <w:rsid w:val="00F829C1"/>
    <w:rsid w:val="00F83AD7"/>
    <w:rsid w:val="00F9608A"/>
    <w:rsid w:val="00FA005E"/>
    <w:rsid w:val="00FA3469"/>
    <w:rsid w:val="00FB4E1D"/>
    <w:rsid w:val="00FC707F"/>
    <w:rsid w:val="00FE555B"/>
    <w:rsid w:val="00FF0836"/>
    <w:rsid w:val="115157E5"/>
    <w:rsid w:val="1B336AAD"/>
    <w:rsid w:val="287C9F92"/>
    <w:rsid w:val="604B4E43"/>
    <w:rsid w:val="718B1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6602ED82-13B6-43E0-99A8-9CF9A36504B6}"/>
  <w14:docId w14:val="633D44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F164E"/>
    <w:pPr>
      <w:spacing w:after="200" w:line="276" w:lineRule="auto"/>
    </w:pPr>
    <w:rPr>
      <w:rFonts w:eastAsia="Times New Roman"/>
      <w:sz w:val="22"/>
      <w:szCs w:val="22"/>
      <w:lang w:val="en-IE" w:eastAsia="en-US"/>
    </w:rPr>
  </w:style>
  <w:style w:type="paragraph" w:styleId="Heading1">
    <w:name w:val="heading 1"/>
    <w:basedOn w:val="Normal"/>
    <w:next w:val="Normal"/>
    <w:link w:val="Heading1Char"/>
    <w:qFormat/>
    <w:rsid w:val="00B03D40"/>
    <w:pPr>
      <w:keepNext/>
      <w:numPr>
        <w:numId w:val="30"/>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qFormat/>
    <w:rsid w:val="00B03D40"/>
    <w:pPr>
      <w:keepNext/>
      <w:shd w:val="clear" w:color="auto" w:fill="E2EFD9"/>
      <w:spacing w:before="160" w:after="160"/>
      <w:ind w:left="357" w:hanging="357"/>
      <w:outlineLvl w:val="1"/>
    </w:pPr>
    <w:rPr>
      <w:rFonts w:eastAsia="Calibri"/>
      <w:b/>
      <w:bCs/>
      <w:iCs/>
      <w:szCs w:val="28"/>
      <w:lang w:val="x-none" w:eastAsia="x-none"/>
    </w:rPr>
  </w:style>
  <w:style w:type="paragraph" w:styleId="Heading3">
    <w:name w:val="heading 3"/>
    <w:basedOn w:val="Normal"/>
    <w:next w:val="Normal"/>
    <w:link w:val="Heading3Char"/>
    <w:qFormat/>
    <w:rsid w:val="00B03D40"/>
    <w:pPr>
      <w:keepNext/>
      <w:pBdr>
        <w:top w:val="single" w:color="auto" w:sz="6" w:space="1"/>
        <w:bottom w:val="single" w:color="auto" w:sz="6" w:space="1"/>
      </w:pBdr>
      <w:spacing w:after="160" w:line="240" w:lineRule="auto"/>
      <w:ind w:left="425"/>
      <w:outlineLvl w:val="2"/>
    </w:pPr>
    <w:rPr>
      <w:rFonts w:eastAsia="Calibri"/>
      <w:bCs/>
      <w:szCs w:val="26"/>
      <w:lang w:val="x-none" w:eastAsia="x-none"/>
    </w:rPr>
  </w:style>
  <w:style w:type="paragraph" w:styleId="Heading4">
    <w:name w:val="heading 4"/>
    <w:basedOn w:val="Normal"/>
    <w:next w:val="Normal"/>
    <w:link w:val="Heading4Char"/>
    <w:qFormat/>
    <w:rsid w:val="00B03D40"/>
    <w:pPr>
      <w:keepNext/>
      <w:spacing w:before="240" w:after="60"/>
      <w:outlineLvl w:val="3"/>
    </w:pPr>
    <w:rPr>
      <w:rFonts w:eastAsia="Calibri"/>
      <w:b/>
      <w:bCs/>
      <w:sz w:val="28"/>
      <w:szCs w:val="28"/>
      <w:lang w:val="x-none" w:eastAsia="x-none"/>
    </w:rPr>
  </w:style>
  <w:style w:type="paragraph" w:styleId="Heading6">
    <w:name w:val="heading 6"/>
    <w:basedOn w:val="Normal"/>
    <w:next w:val="Normal"/>
    <w:link w:val="Heading6Char"/>
    <w:qFormat/>
    <w:rsid w:val="00B03D40"/>
    <w:pPr>
      <w:spacing w:before="240" w:after="60"/>
      <w:outlineLvl w:val="5"/>
    </w:pPr>
    <w:rPr>
      <w:rFonts w:eastAsia="Calibri"/>
      <w:b/>
      <w:bCs/>
      <w:sz w:val="20"/>
      <w:szCs w:val="20"/>
      <w:lang w:val="x-none" w:eastAsia="x-non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eading1Char" w:customStyle="1">
    <w:name w:val="Heading 1 Char"/>
    <w:link w:val="Heading1"/>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locked/>
    <w:rsid w:val="00B03D40"/>
    <w:rPr>
      <w:b/>
      <w:bCs/>
      <w:iCs/>
      <w:sz w:val="22"/>
      <w:szCs w:val="28"/>
      <w:shd w:val="clear" w:color="auto" w:fill="E2EFD9"/>
      <w:lang w:val="x-none" w:eastAsia="x-none"/>
    </w:rPr>
  </w:style>
  <w:style w:type="character" w:styleId="Heading3Char" w:customStyle="1">
    <w:name w:val="Heading 3 Char"/>
    <w:link w:val="Heading3"/>
    <w:locked/>
    <w:rsid w:val="00B03D40"/>
    <w:rPr>
      <w:bCs/>
      <w:sz w:val="22"/>
      <w:szCs w:val="26"/>
      <w:lang w:val="x-none" w:eastAsia="x-none"/>
    </w:rPr>
  </w:style>
  <w:style w:type="character" w:styleId="Heading4Char" w:customStyle="1">
    <w:name w:val="Heading 4 Char"/>
    <w:link w:val="Heading4"/>
    <w:semiHidden/>
    <w:locked/>
    <w:rsid w:val="00B03D40"/>
    <w:rPr>
      <w:rFonts w:ascii="Calibri" w:hAnsi="Calibri" w:cs="Times New Roman"/>
      <w:b/>
      <w:bCs/>
      <w:sz w:val="28"/>
      <w:szCs w:val="28"/>
    </w:rPr>
  </w:style>
  <w:style w:type="character" w:styleId="Heading6Char" w:customStyle="1">
    <w:name w:val="Heading 6 Char"/>
    <w:link w:val="Heading6"/>
    <w:semiHidden/>
    <w:locked/>
    <w:rsid w:val="00B03D40"/>
    <w:rPr>
      <w:rFonts w:ascii="Calibri" w:hAnsi="Calibri" w:cs="Times New Roman"/>
      <w:b/>
      <w:bCs/>
    </w:rPr>
  </w:style>
  <w:style w:type="paragraph" w:styleId="TOC1">
    <w:name w:val="toc 1"/>
    <w:basedOn w:val="Normal"/>
    <w:next w:val="Normal"/>
    <w:autoRedefine/>
    <w:semiHidden/>
    <w:rsid w:val="00B03D40"/>
    <w:pPr>
      <w:spacing w:after="100"/>
    </w:pPr>
    <w:rPr>
      <w:rFonts w:eastAsia="Calibri"/>
      <w:lang w:val="en-US"/>
    </w:rPr>
  </w:style>
  <w:style w:type="paragraph" w:styleId="TOC3">
    <w:name w:val="toc 3"/>
    <w:basedOn w:val="Normal"/>
    <w:next w:val="Normal"/>
    <w:autoRedefine/>
    <w:semiHidden/>
    <w:rsid w:val="00B03D40"/>
    <w:pPr>
      <w:spacing w:after="100"/>
      <w:ind w:left="440"/>
    </w:pPr>
    <w:rPr>
      <w:rFonts w:eastAsia="Calibri"/>
      <w:lang w:val="en-US"/>
    </w:rPr>
  </w:style>
  <w:style w:type="character" w:styleId="Strong">
    <w:name w:val="Strong"/>
    <w:qFormat/>
    <w:rsid w:val="00B03D40"/>
    <w:rPr>
      <w:rFonts w:cs="Times New Roman"/>
      <w:b/>
      <w:bCs/>
    </w:rPr>
  </w:style>
  <w:style w:type="paragraph" w:styleId="ListParagraph">
    <w:name w:val="List Paragraph"/>
    <w:basedOn w:val="Normal"/>
    <w:link w:val="ListParagraphChar"/>
    <w:qFormat/>
    <w:rsid w:val="00B03D40"/>
    <w:pPr>
      <w:ind w:left="720"/>
    </w:pPr>
    <w:rPr>
      <w:rFonts w:eastAsia="Calibri"/>
      <w:sz w:val="20"/>
      <w:szCs w:val="20"/>
      <w:lang w:val="x-none" w:eastAsia="x-none"/>
    </w:rPr>
  </w:style>
  <w:style w:type="character" w:styleId="ListParagraphChar" w:customStyle="1">
    <w:name w:val="List Paragraph Char"/>
    <w:link w:val="ListParagraph"/>
    <w:locked/>
    <w:rsid w:val="00B03D40"/>
    <w:rPr>
      <w:rFonts w:cs="Times New Roman"/>
    </w:rPr>
  </w:style>
  <w:style w:type="paragraph" w:styleId="TOCHeading">
    <w:name w:val="TOC Heading"/>
    <w:basedOn w:val="Heading1"/>
    <w:next w:val="Normal"/>
    <w:qFormat/>
    <w:rsid w:val="00B03D40"/>
    <w:pPr>
      <w:keepLines/>
      <w:spacing w:before="480" w:after="0" w:line="276" w:lineRule="auto"/>
      <w:outlineLvl w:val="9"/>
    </w:pPr>
    <w:rPr>
      <w:rFonts w:ascii="Cambria" w:hAnsi="Cambria" w:eastAsia="Calibri"/>
      <w:color w:val="365F91"/>
      <w:kern w:val="0"/>
      <w:sz w:val="28"/>
      <w:szCs w:val="28"/>
      <w:lang w:val="en-US"/>
    </w:rPr>
  </w:style>
  <w:style w:type="paragraph" w:styleId="ColorfulList-Accent11" w:customStyle="1">
    <w:name w:val="Colorful List - Accent 11"/>
    <w:basedOn w:val="Normal"/>
    <w:rsid w:val="00B03D40"/>
    <w:pPr>
      <w:spacing w:after="0" w:line="240" w:lineRule="auto"/>
      <w:ind w:left="720"/>
    </w:pPr>
    <w:rPr>
      <w:lang w:val="en-GB"/>
    </w:rPr>
  </w:style>
  <w:style w:type="paragraph" w:styleId="Header">
    <w:name w:val="header"/>
    <w:basedOn w:val="Normal"/>
    <w:link w:val="HeaderChar"/>
    <w:rsid w:val="008F164E"/>
    <w:pPr>
      <w:tabs>
        <w:tab w:val="center" w:pos="4513"/>
        <w:tab w:val="right" w:pos="9026"/>
      </w:tabs>
      <w:spacing w:after="0" w:line="240" w:lineRule="auto"/>
    </w:pPr>
    <w:rPr>
      <w:rFonts w:eastAsia="Calibri"/>
      <w:sz w:val="20"/>
      <w:szCs w:val="20"/>
      <w:lang w:val="x-none" w:eastAsia="x-none"/>
    </w:rPr>
  </w:style>
  <w:style w:type="character" w:styleId="HeaderChar" w:customStyle="1">
    <w:name w:val="Header Char"/>
    <w:link w:val="Header"/>
    <w:locked/>
    <w:rsid w:val="008F164E"/>
    <w:rPr>
      <w:rFonts w:cs="Times New Roman"/>
    </w:rPr>
  </w:style>
  <w:style w:type="paragraph" w:styleId="Footer">
    <w:name w:val="footer"/>
    <w:basedOn w:val="Normal"/>
    <w:link w:val="FooterChar"/>
    <w:rsid w:val="008F164E"/>
    <w:pPr>
      <w:tabs>
        <w:tab w:val="center" w:pos="4513"/>
        <w:tab w:val="right" w:pos="9026"/>
      </w:tabs>
      <w:spacing w:after="0" w:line="240" w:lineRule="auto"/>
    </w:pPr>
    <w:rPr>
      <w:rFonts w:eastAsia="Calibri"/>
      <w:sz w:val="20"/>
      <w:szCs w:val="20"/>
      <w:lang w:val="x-none" w:eastAsia="x-none"/>
    </w:rPr>
  </w:style>
  <w:style w:type="character" w:styleId="FooterChar" w:customStyle="1">
    <w:name w:val="Footer Char"/>
    <w:link w:val="Footer"/>
    <w:locked/>
    <w:rsid w:val="008F164E"/>
    <w:rPr>
      <w:rFonts w:cs="Times New Roman"/>
    </w:rPr>
  </w:style>
  <w:style w:type="table" w:styleId="TableGrid">
    <w:name w:val="Table Grid"/>
    <w:basedOn w:val="TableNormal"/>
    <w:rsid w:val="008F164E"/>
    <w:rPr>
      <w:rFonts w:eastAsia="Times New Roman"/>
      <w:lang w:eastAsia="en-I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rsid w:val="007E2516"/>
    <w:rPr>
      <w:rFonts w:ascii="Times New Roman" w:hAnsi="Times New Roman"/>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onText">
    <w:name w:val="Balloon Text"/>
    <w:basedOn w:val="Normal"/>
    <w:link w:val="BalloonTextChar"/>
    <w:semiHidden/>
    <w:rsid w:val="009E0454"/>
    <w:pPr>
      <w:spacing w:after="0" w:line="240" w:lineRule="auto"/>
    </w:pPr>
    <w:rPr>
      <w:rFonts w:ascii="Tahoma" w:hAnsi="Tahoma"/>
      <w:sz w:val="16"/>
      <w:szCs w:val="16"/>
      <w:lang w:val="x-none" w:eastAsia="x-none"/>
    </w:rPr>
  </w:style>
  <w:style w:type="character" w:styleId="BalloonTextChar" w:customStyle="1">
    <w:name w:val="Balloon Text Char"/>
    <w:link w:val="BalloonText"/>
    <w:semiHidden/>
    <w:locked/>
    <w:rsid w:val="009E0454"/>
    <w:rPr>
      <w:rFonts w:ascii="Tahoma" w:hAnsi="Tahoma" w:eastAsia="Times New Roman" w:cs="Tahoma"/>
      <w:sz w:val="16"/>
      <w:szCs w:val="16"/>
    </w:rPr>
  </w:style>
  <w:style w:type="character" w:styleId="CommentReference">
    <w:name w:val="annotation reference"/>
    <w:semiHidden/>
    <w:rsid w:val="005013A1"/>
    <w:rPr>
      <w:sz w:val="16"/>
      <w:szCs w:val="16"/>
    </w:rPr>
  </w:style>
  <w:style w:type="paragraph" w:styleId="CommentText">
    <w:name w:val="annotation text"/>
    <w:basedOn w:val="Normal"/>
    <w:semiHidden/>
    <w:rsid w:val="005013A1"/>
    <w:rPr>
      <w:sz w:val="20"/>
      <w:szCs w:val="20"/>
    </w:rPr>
  </w:style>
  <w:style w:type="paragraph" w:styleId="CommentSubject">
    <w:name w:val="annotation subject"/>
    <w:basedOn w:val="CommentText"/>
    <w:next w:val="CommentText"/>
    <w:semiHidden/>
    <w:rsid w:val="005013A1"/>
    <w:rPr>
      <w:b/>
      <w:bCs/>
    </w:rPr>
  </w:style>
  <w:style w:type="paragraph" w:styleId="NoSpacing">
    <w:name w:val="No Spacing"/>
    <w:uiPriority w:val="1"/>
    <w:qFormat/>
    <w:rsid w:val="00996975"/>
    <w:pPr>
      <w:spacing w:after="200" w:line="276" w:lineRule="auto"/>
      <w:ind w:left="425"/>
    </w:pPr>
    <w:rPr>
      <w:rFonts w:eastAsia="Times New Roman"/>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9d3ec5330cc144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985C-EC82-4EC1-9666-90DBB5FFBA7E}">
  <ds:schemaRefs>
    <ds:schemaRef ds:uri="http://schemas.microsoft.com/sharepoint/v3/contenttype/forms"/>
  </ds:schemaRefs>
</ds:datastoreItem>
</file>

<file path=customXml/itemProps2.xml><?xml version="1.0" encoding="utf-8"?>
<ds:datastoreItem xmlns:ds="http://schemas.openxmlformats.org/officeDocument/2006/customXml" ds:itemID="{0A9A3BC2-55C3-48CA-B7B0-55B22BF2E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CITY OF DUBLIN VOCATIONAL EDUCATION COMMITTEE</dc:title>
  <dc:subject/>
  <dc:creator>Jenny</dc:creator>
  <keywords/>
  <lastModifiedBy>Marion McDonnell</lastModifiedBy>
  <revision>6</revision>
  <lastPrinted>2012-03-30T17:09:00.0000000Z</lastPrinted>
  <dcterms:created xsi:type="dcterms:W3CDTF">2020-03-30T13:09:00.0000000Z</dcterms:created>
  <dcterms:modified xsi:type="dcterms:W3CDTF">2020-03-30T13:12:33.2671436Z</dcterms:modified>
</coreProperties>
</file>