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0EB0" w:rsidRDefault="00810EB0"/>
    <w:p w:rsidR="00810EB0" w:rsidRDefault="00810EB0"/>
    <w:p w:rsidR="00810EB0" w:rsidRPr="006F495C" w:rsidRDefault="00AB101B" w:rsidP="00C87AFB">
      <w:pPr>
        <w:jc w:val="center"/>
        <w:rPr>
          <w:b/>
          <w:sz w:val="28"/>
          <w:szCs w:val="28"/>
          <w:highlight w:val="yellow"/>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go"/>
          </v:shape>
        </w:pict>
      </w:r>
    </w:p>
    <w:p w:rsidR="00AB101B" w:rsidRDefault="00AB101B" w:rsidP="005A3B4E">
      <w:pPr>
        <w:jc w:val="center"/>
        <w:rPr>
          <w:b/>
          <w:sz w:val="28"/>
          <w:szCs w:val="28"/>
        </w:rPr>
      </w:pPr>
    </w:p>
    <w:p w:rsidR="00810EB0" w:rsidRPr="006F495C" w:rsidRDefault="00D90B46" w:rsidP="005A3B4E">
      <w:pPr>
        <w:jc w:val="center"/>
        <w:rPr>
          <w:b/>
          <w:sz w:val="28"/>
          <w:szCs w:val="28"/>
        </w:rPr>
      </w:pPr>
      <w:r>
        <w:rPr>
          <w:b/>
          <w:sz w:val="28"/>
          <w:szCs w:val="28"/>
        </w:rPr>
        <w:t>Laois and Offaly ETB</w:t>
      </w:r>
    </w:p>
    <w:p w:rsidR="00AB101B" w:rsidRDefault="00AB101B" w:rsidP="008F164E">
      <w:pPr>
        <w:jc w:val="center"/>
        <w:rPr>
          <w:b/>
          <w:sz w:val="28"/>
          <w:szCs w:val="28"/>
        </w:rPr>
      </w:pPr>
    </w:p>
    <w:p w:rsidR="00810EB0" w:rsidRPr="006F495C" w:rsidRDefault="00810EB0" w:rsidP="008F164E">
      <w:pPr>
        <w:jc w:val="center"/>
        <w:rPr>
          <w:b/>
          <w:sz w:val="28"/>
          <w:szCs w:val="28"/>
        </w:rPr>
      </w:pPr>
      <w:r>
        <w:rPr>
          <w:b/>
          <w:sz w:val="28"/>
          <w:szCs w:val="28"/>
        </w:rPr>
        <w:t>Programme Module</w:t>
      </w:r>
      <w:r w:rsidRPr="006F495C">
        <w:rPr>
          <w:b/>
          <w:sz w:val="28"/>
          <w:szCs w:val="28"/>
        </w:rPr>
        <w:t xml:space="preserve"> for </w:t>
      </w:r>
    </w:p>
    <w:p w:rsidR="00810EB0" w:rsidRPr="006F495C" w:rsidRDefault="00570629" w:rsidP="00570629">
      <w:pPr>
        <w:jc w:val="center"/>
        <w:rPr>
          <w:b/>
          <w:sz w:val="28"/>
          <w:szCs w:val="28"/>
        </w:rPr>
      </w:pPr>
      <w:r>
        <w:rPr>
          <w:b/>
          <w:sz w:val="28"/>
          <w:szCs w:val="28"/>
        </w:rPr>
        <w:t>Animation Drawing Studies</w:t>
      </w:r>
    </w:p>
    <w:p w:rsidR="00810EB0" w:rsidRPr="006F495C" w:rsidRDefault="00810EB0" w:rsidP="008F164E">
      <w:pPr>
        <w:jc w:val="center"/>
        <w:rPr>
          <w:b/>
          <w:sz w:val="28"/>
          <w:szCs w:val="28"/>
        </w:rPr>
      </w:pPr>
    </w:p>
    <w:p w:rsidR="00810EB0" w:rsidRPr="006F495C" w:rsidRDefault="004E630F" w:rsidP="008F164E">
      <w:pPr>
        <w:jc w:val="center"/>
        <w:rPr>
          <w:b/>
          <w:sz w:val="28"/>
          <w:szCs w:val="28"/>
        </w:rPr>
      </w:pPr>
      <w:r>
        <w:rPr>
          <w:b/>
          <w:sz w:val="28"/>
          <w:szCs w:val="28"/>
        </w:rPr>
        <w:t>L</w:t>
      </w:r>
      <w:r w:rsidR="00810EB0" w:rsidRPr="006F495C">
        <w:rPr>
          <w:b/>
          <w:sz w:val="28"/>
          <w:szCs w:val="28"/>
        </w:rPr>
        <w:t xml:space="preserve">eading to </w:t>
      </w:r>
    </w:p>
    <w:p w:rsidR="00810EB0" w:rsidRPr="006F495C" w:rsidRDefault="00810EB0" w:rsidP="008F164E">
      <w:pPr>
        <w:jc w:val="center"/>
        <w:rPr>
          <w:b/>
          <w:sz w:val="28"/>
          <w:szCs w:val="28"/>
        </w:rPr>
      </w:pPr>
      <w:r>
        <w:rPr>
          <w:b/>
          <w:sz w:val="28"/>
          <w:szCs w:val="28"/>
        </w:rPr>
        <w:t>Level 5</w:t>
      </w:r>
      <w:r w:rsidRPr="006F495C">
        <w:rPr>
          <w:b/>
          <w:sz w:val="28"/>
          <w:szCs w:val="28"/>
        </w:rPr>
        <w:t xml:space="preserve"> </w:t>
      </w:r>
      <w:r w:rsidR="00D90B46">
        <w:rPr>
          <w:b/>
          <w:sz w:val="28"/>
          <w:szCs w:val="28"/>
        </w:rPr>
        <w:t>QQI</w:t>
      </w:r>
      <w:r w:rsidRPr="006F495C">
        <w:rPr>
          <w:b/>
          <w:sz w:val="28"/>
          <w:szCs w:val="28"/>
        </w:rPr>
        <w:t xml:space="preserve">  </w:t>
      </w:r>
    </w:p>
    <w:p w:rsidR="00AB101B" w:rsidRDefault="00570629" w:rsidP="008744B0">
      <w:pPr>
        <w:jc w:val="center"/>
        <w:rPr>
          <w:b/>
          <w:sz w:val="28"/>
          <w:szCs w:val="28"/>
        </w:rPr>
      </w:pPr>
      <w:r>
        <w:rPr>
          <w:b/>
          <w:sz w:val="28"/>
          <w:szCs w:val="28"/>
        </w:rPr>
        <w:t>Animation Drawing Studies</w:t>
      </w:r>
      <w:r w:rsidR="004E630F">
        <w:rPr>
          <w:b/>
          <w:sz w:val="28"/>
          <w:szCs w:val="28"/>
        </w:rPr>
        <w:t xml:space="preserve"> </w:t>
      </w:r>
    </w:p>
    <w:p w:rsidR="008744B0" w:rsidRDefault="00570629" w:rsidP="008744B0">
      <w:pPr>
        <w:jc w:val="center"/>
        <w:rPr>
          <w:b/>
          <w:sz w:val="28"/>
          <w:szCs w:val="28"/>
        </w:rPr>
      </w:pPr>
      <w:r>
        <w:rPr>
          <w:b/>
          <w:sz w:val="28"/>
          <w:szCs w:val="28"/>
        </w:rPr>
        <w:t>5N1830</w:t>
      </w:r>
    </w:p>
    <w:p w:rsidR="008744B0" w:rsidRDefault="008744B0" w:rsidP="008744B0">
      <w:pPr>
        <w:pStyle w:val="Heading2"/>
      </w:pPr>
      <w:r>
        <w:br w:type="page"/>
      </w:r>
      <w:r w:rsidR="00810EB0" w:rsidRPr="006F495C">
        <w:lastRenderedPageBreak/>
        <w:t>Introduction</w:t>
      </w:r>
    </w:p>
    <w:p w:rsidR="00810EB0" w:rsidRDefault="00810EB0" w:rsidP="008744B0">
      <w:pPr>
        <w:spacing w:after="0" w:line="240" w:lineRule="auto"/>
      </w:pPr>
      <w:r w:rsidRPr="006F495C">
        <w:t>This programme module may be delivered as a standalone module leadi</w:t>
      </w:r>
      <w:r>
        <w:t xml:space="preserve">ng to certification in a </w:t>
      </w:r>
      <w:r w:rsidR="00D90B46">
        <w:t>QQI</w:t>
      </w:r>
      <w:r>
        <w:t xml:space="preserve"> minor a</w:t>
      </w:r>
      <w:r w:rsidRPr="006F495C">
        <w:t xml:space="preserve">ward. It may also be delivered as part of an overall </w:t>
      </w:r>
      <w:r>
        <w:t xml:space="preserve">validated </w:t>
      </w:r>
      <w:r w:rsidRPr="006F495C">
        <w:t xml:space="preserve">programme leading </w:t>
      </w:r>
      <w:r>
        <w:t>to a Level 5</w:t>
      </w:r>
      <w:r w:rsidRPr="006F495C">
        <w:t xml:space="preserve"> </w:t>
      </w:r>
      <w:r w:rsidR="00D90B46">
        <w:t>QQI</w:t>
      </w:r>
      <w:r w:rsidRPr="006F495C">
        <w:t xml:space="preserve"> Certificate</w:t>
      </w:r>
      <w:r>
        <w:t>.</w:t>
      </w:r>
      <w:r w:rsidRPr="006F495C">
        <w:t xml:space="preserve"> </w:t>
      </w:r>
      <w:r>
        <w:t>The teacher</w:t>
      </w:r>
      <w:r w:rsidRPr="006F495C">
        <w:t>/</w:t>
      </w:r>
      <w:r>
        <w:t>tutor</w:t>
      </w:r>
      <w:r w:rsidRPr="006F495C">
        <w:t xml:space="preserve"> should familiarise themselves with the information contained in </w:t>
      </w:r>
      <w:r w:rsidR="00D90B46">
        <w:t>Laois and Offaly ETB</w:t>
      </w:r>
      <w:r w:rsidRPr="006F495C">
        <w:t xml:space="preserve"> programme descriptor for the relevant </w:t>
      </w:r>
      <w:r>
        <w:t>validated programme pri</w:t>
      </w:r>
      <w:r w:rsidRPr="006F495C">
        <w:t>o</w:t>
      </w:r>
      <w:r>
        <w:t>r to</w:t>
      </w:r>
      <w:r w:rsidRPr="006F495C">
        <w:t xml:space="preserve"> delivering this programme module.</w:t>
      </w:r>
      <w:r w:rsidR="008744B0">
        <w:t xml:space="preserve"> </w:t>
      </w:r>
      <w:r w:rsidRPr="006F495C">
        <w:t>The programme module is structured as follows:</w:t>
      </w:r>
    </w:p>
    <w:p w:rsidR="008744B0" w:rsidRPr="006F495C" w:rsidRDefault="008744B0" w:rsidP="008744B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0A0" w:firstRow="1" w:lastRow="0" w:firstColumn="1" w:lastColumn="0" w:noHBand="0" w:noVBand="0"/>
      </w:tblPr>
      <w:tblGrid>
        <w:gridCol w:w="9242"/>
      </w:tblGrid>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Title of Programme Module</w:t>
            </w:r>
          </w:p>
        </w:tc>
      </w:tr>
      <w:tr w:rsidR="00810EB0" w:rsidRPr="006B320A" w:rsidTr="008744B0">
        <w:trPr>
          <w:trHeight w:val="397"/>
        </w:trPr>
        <w:tc>
          <w:tcPr>
            <w:tcW w:w="9242" w:type="dxa"/>
            <w:vAlign w:val="center"/>
          </w:tcPr>
          <w:p w:rsidR="00810EB0" w:rsidRPr="006B320A" w:rsidRDefault="00D90B46" w:rsidP="008744B0">
            <w:pPr>
              <w:pStyle w:val="ListParagraph"/>
              <w:numPr>
                <w:ilvl w:val="0"/>
                <w:numId w:val="1"/>
              </w:numPr>
              <w:spacing w:after="0" w:line="240" w:lineRule="auto"/>
            </w:pPr>
            <w:r>
              <w:t>QQI</w:t>
            </w:r>
            <w:r w:rsidR="00810EB0" w:rsidRPr="006B320A">
              <w:t xml:space="preserve"> Component Title and Code</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Duration in hours</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 xml:space="preserve">Credit Value of </w:t>
            </w:r>
            <w:r w:rsidR="00D90B46">
              <w:t>QQI</w:t>
            </w:r>
            <w:r w:rsidRPr="006B320A">
              <w:t xml:space="preserve"> Component</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Status</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Special Requirements</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Aim of the Programme Module</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Objectives of the Programme Module</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Learning Outcomes</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Indicative Content</w:t>
            </w:r>
          </w:p>
        </w:tc>
      </w:tr>
      <w:tr w:rsidR="00810EB0" w:rsidRPr="006B320A" w:rsidTr="008744B0">
        <w:trPr>
          <w:trHeight w:val="964"/>
        </w:trPr>
        <w:tc>
          <w:tcPr>
            <w:tcW w:w="9242" w:type="dxa"/>
            <w:vAlign w:val="center"/>
          </w:tcPr>
          <w:p w:rsidR="00810EB0" w:rsidRPr="006B320A" w:rsidRDefault="00810EB0" w:rsidP="008744B0">
            <w:pPr>
              <w:pStyle w:val="ListParagraph"/>
              <w:numPr>
                <w:ilvl w:val="0"/>
                <w:numId w:val="1"/>
              </w:numPr>
              <w:spacing w:after="0" w:line="240" w:lineRule="auto"/>
            </w:pPr>
            <w:r w:rsidRPr="006B320A">
              <w:t>Assessment</w:t>
            </w:r>
          </w:p>
          <w:p w:rsidR="00810EB0" w:rsidRPr="006B320A" w:rsidRDefault="00810EB0" w:rsidP="008744B0">
            <w:pPr>
              <w:pStyle w:val="ListParagraph"/>
              <w:numPr>
                <w:ilvl w:val="1"/>
                <w:numId w:val="1"/>
              </w:numPr>
              <w:spacing w:after="0" w:line="240" w:lineRule="auto"/>
            </w:pPr>
            <w:r w:rsidRPr="006B320A">
              <w:t>Assessment Technique(s)</w:t>
            </w:r>
          </w:p>
          <w:p w:rsidR="00810EB0" w:rsidRPr="006B320A" w:rsidRDefault="00810EB0" w:rsidP="008744B0">
            <w:pPr>
              <w:pStyle w:val="ListParagraph"/>
              <w:numPr>
                <w:ilvl w:val="1"/>
                <w:numId w:val="1"/>
              </w:numPr>
              <w:spacing w:after="0" w:line="240" w:lineRule="auto"/>
            </w:pPr>
            <w:r w:rsidRPr="006B320A">
              <w:t>Mapping of Learning Outcomes to Assessment Technique(s)</w:t>
            </w:r>
          </w:p>
          <w:p w:rsidR="00810EB0" w:rsidRPr="006B320A" w:rsidRDefault="00810EB0" w:rsidP="008744B0">
            <w:pPr>
              <w:pStyle w:val="ListParagraph"/>
              <w:numPr>
                <w:ilvl w:val="1"/>
                <w:numId w:val="1"/>
              </w:numPr>
              <w:spacing w:after="0" w:line="240" w:lineRule="auto"/>
            </w:pPr>
            <w:r w:rsidRPr="006B320A">
              <w:t>Guidelines for Assessment Activities</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Grading</w:t>
            </w:r>
          </w:p>
        </w:tc>
      </w:tr>
      <w:tr w:rsidR="00810EB0" w:rsidRPr="006B320A" w:rsidTr="008744B0">
        <w:trPr>
          <w:trHeight w:val="397"/>
        </w:trPr>
        <w:tc>
          <w:tcPr>
            <w:tcW w:w="9242" w:type="dxa"/>
            <w:vAlign w:val="center"/>
          </w:tcPr>
          <w:p w:rsidR="00810EB0" w:rsidRPr="006B320A" w:rsidRDefault="00810EB0" w:rsidP="008744B0">
            <w:pPr>
              <w:pStyle w:val="ListParagraph"/>
              <w:numPr>
                <w:ilvl w:val="0"/>
                <w:numId w:val="1"/>
              </w:numPr>
              <w:spacing w:after="0" w:line="240" w:lineRule="auto"/>
            </w:pPr>
            <w:r w:rsidRPr="006B320A">
              <w:t>Learner Marking Sheet(s), including Assessment Criteria</w:t>
            </w:r>
          </w:p>
        </w:tc>
      </w:tr>
    </w:tbl>
    <w:p w:rsidR="008744B0" w:rsidRDefault="008744B0" w:rsidP="008F164E">
      <w:pPr>
        <w:spacing w:after="0" w:line="240" w:lineRule="auto"/>
        <w:rPr>
          <w:b/>
        </w:rPr>
      </w:pPr>
    </w:p>
    <w:p w:rsidR="00810EB0" w:rsidRPr="006F495C" w:rsidRDefault="00810EB0" w:rsidP="008744B0">
      <w:pPr>
        <w:pStyle w:val="Heading2"/>
      </w:pPr>
      <w:r w:rsidRPr="006F495C">
        <w:t>Integrated Delivery and Assessment</w:t>
      </w:r>
    </w:p>
    <w:p w:rsidR="008744B0" w:rsidRDefault="00810EB0"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Pr>
          <w:color w:val="000000"/>
        </w:rPr>
        <w:t xml:space="preserve"> the </w:t>
      </w:r>
      <w:r w:rsidRPr="00015C17">
        <w:rPr>
          <w:color w:val="000000"/>
        </w:rPr>
        <w:t>academic and vocational language, literacy and numeracy skills</w:t>
      </w:r>
      <w:r w:rsidRPr="005D1D5F">
        <w:rPr>
          <w:color w:val="000000"/>
        </w:rPr>
        <w:t xml:space="preserve"> relevant to the themes and content of the module. </w:t>
      </w:r>
    </w:p>
    <w:p w:rsidR="00AB101B" w:rsidRDefault="00AB101B" w:rsidP="008F164E">
      <w:pPr>
        <w:spacing w:after="0" w:line="240" w:lineRule="auto"/>
      </w:pPr>
    </w:p>
    <w:p w:rsidR="008744B0" w:rsidRDefault="00AB101B" w:rsidP="008F164E">
      <w:pPr>
        <w:spacing w:after="0" w:line="240" w:lineRule="auto"/>
        <w:rPr>
          <w:color w:val="000000"/>
        </w:rPr>
      </w:pPr>
      <w:r w:rsidRPr="006F495C">
        <w:t>Likewise,</w:t>
      </w:r>
      <w:r w:rsidR="00810EB0" w:rsidRPr="006F495C">
        <w:t xml:space="preserve"> </w:t>
      </w:r>
      <w:r w:rsidR="00810EB0">
        <w:t>the teacher</w:t>
      </w:r>
      <w:r w:rsidR="00810EB0" w:rsidRPr="006F495C">
        <w:t>/</w:t>
      </w:r>
      <w:r w:rsidR="00810EB0">
        <w:t>tutor is</w:t>
      </w:r>
      <w:r w:rsidR="00810EB0" w:rsidRPr="006F495C">
        <w:t xml:space="preserve"> encouraged to integrate assessment where there is an opportunity to facilitate a </w:t>
      </w:r>
      <w:r w:rsidR="00810EB0">
        <w:t>learner</w:t>
      </w:r>
      <w:r w:rsidR="00810EB0" w:rsidRPr="006F495C">
        <w:t xml:space="preserve"> to produce one piece of assessment evidence which demonstrates the learning outcomes from more than one programme module.</w:t>
      </w:r>
      <w:r w:rsidR="00810EB0">
        <w:t xml:space="preserve"> </w:t>
      </w:r>
      <w:r w:rsidR="00810EB0" w:rsidRPr="005D1D5F">
        <w:rPr>
          <w:color w:val="000000"/>
        </w:rPr>
        <w:t>The integration of the de</w:t>
      </w:r>
      <w:r w:rsidR="00810EB0">
        <w:rPr>
          <w:color w:val="000000"/>
        </w:rPr>
        <w:t>livery and assessment of level 5 Communications and level 5</w:t>
      </w:r>
      <w:r w:rsidR="00810EB0" w:rsidRPr="005D1D5F">
        <w:rPr>
          <w:color w:val="000000"/>
        </w:rPr>
        <w:t xml:space="preserve"> Mathematics mo</w:t>
      </w:r>
      <w:r w:rsidR="00810EB0">
        <w:rPr>
          <w:color w:val="000000"/>
        </w:rPr>
        <w:t>dules with that of other level 5</w:t>
      </w:r>
      <w:r w:rsidR="00810EB0" w:rsidRPr="005D1D5F">
        <w:rPr>
          <w:color w:val="000000"/>
        </w:rPr>
        <w:t xml:space="preserve"> modules is specifically encouraged</w:t>
      </w:r>
      <w:r w:rsidR="00810EB0">
        <w:rPr>
          <w:color w:val="000000"/>
        </w:rPr>
        <w:t>, as appropriate</w:t>
      </w:r>
      <w:r w:rsidR="00810EB0" w:rsidRPr="005D1D5F">
        <w:rPr>
          <w:color w:val="000000"/>
        </w:rPr>
        <w:t xml:space="preserve">. </w:t>
      </w:r>
    </w:p>
    <w:p w:rsidR="008744B0" w:rsidRDefault="008744B0" w:rsidP="008F164E">
      <w:pPr>
        <w:spacing w:after="0" w:line="240" w:lineRule="auto"/>
        <w:rPr>
          <w:color w:val="000000"/>
        </w:rPr>
      </w:pPr>
    </w:p>
    <w:p w:rsidR="008744B0" w:rsidRDefault="00810EB0" w:rsidP="008744B0">
      <w:pPr>
        <w:pStyle w:val="Heading2"/>
      </w:pPr>
      <w:r w:rsidRPr="006F495C">
        <w:lastRenderedPageBreak/>
        <w:t>Indicative Content</w:t>
      </w:r>
    </w:p>
    <w:p w:rsidR="00810EB0" w:rsidRDefault="00810EB0" w:rsidP="008F164E">
      <w:pPr>
        <w:spacing w:after="0" w:line="240" w:lineRule="auto"/>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8744B0" w:rsidRDefault="008744B0" w:rsidP="008F164E">
      <w:pPr>
        <w:spacing w:after="0" w:line="240" w:lineRule="auto"/>
      </w:pPr>
    </w:p>
    <w:p w:rsidR="008744B0" w:rsidRPr="006B320A" w:rsidRDefault="008744B0" w:rsidP="008744B0">
      <w:pPr>
        <w:pStyle w:val="Heading1"/>
      </w:pPr>
      <w:r w:rsidRPr="006B320A">
        <w:t>Title of Programme Module</w:t>
      </w:r>
    </w:p>
    <w:p w:rsidR="008744B0" w:rsidRPr="006B320A" w:rsidRDefault="008744B0" w:rsidP="008744B0">
      <w:pPr>
        <w:pStyle w:val="NoSpacing"/>
      </w:pPr>
      <w:r>
        <w:t>Animation Drawing Studies</w:t>
      </w:r>
      <w:r w:rsidRPr="006B320A">
        <w:t xml:space="preserve"> </w:t>
      </w:r>
    </w:p>
    <w:p w:rsidR="008744B0" w:rsidRPr="006B320A" w:rsidRDefault="008744B0" w:rsidP="008744B0">
      <w:pPr>
        <w:pStyle w:val="Heading1"/>
      </w:pPr>
      <w:r w:rsidRPr="006B320A">
        <w:t xml:space="preserve">Component Name and Code </w:t>
      </w:r>
    </w:p>
    <w:p w:rsidR="008744B0" w:rsidRPr="006B320A" w:rsidRDefault="008744B0" w:rsidP="008744B0">
      <w:pPr>
        <w:pStyle w:val="NoSpacing"/>
      </w:pPr>
      <w:r w:rsidRPr="006B320A">
        <w:t>Animation Drawing Studies   5N1830</w:t>
      </w:r>
    </w:p>
    <w:p w:rsidR="008744B0" w:rsidRPr="006B320A" w:rsidRDefault="008744B0" w:rsidP="008744B0">
      <w:pPr>
        <w:pStyle w:val="Heading1"/>
      </w:pPr>
      <w:r w:rsidRPr="006B320A">
        <w:t>Duration in Hours</w:t>
      </w:r>
    </w:p>
    <w:p w:rsidR="008744B0" w:rsidRPr="006B320A" w:rsidRDefault="008744B0" w:rsidP="008744B0">
      <w:pPr>
        <w:pStyle w:val="NoSpacing"/>
      </w:pPr>
      <w:r w:rsidRPr="006B320A">
        <w:t>150</w:t>
      </w:r>
      <w:r>
        <w:t xml:space="preserve"> Hours</w:t>
      </w:r>
    </w:p>
    <w:p w:rsidR="008744B0" w:rsidRPr="006B320A" w:rsidRDefault="008744B0" w:rsidP="008744B0">
      <w:pPr>
        <w:pStyle w:val="Heading1"/>
      </w:pPr>
      <w:r w:rsidRPr="006B320A">
        <w:t>Credit Value</w:t>
      </w:r>
    </w:p>
    <w:p w:rsidR="008744B0" w:rsidRPr="006B320A" w:rsidRDefault="008744B0" w:rsidP="008744B0">
      <w:pPr>
        <w:pStyle w:val="NoSpacing"/>
      </w:pPr>
      <w:r w:rsidRPr="006B320A">
        <w:t>15 Credits</w:t>
      </w:r>
    </w:p>
    <w:p w:rsidR="008744B0" w:rsidRPr="0074694D" w:rsidRDefault="008744B0" w:rsidP="008744B0">
      <w:pPr>
        <w:pStyle w:val="Heading1"/>
      </w:pPr>
      <w:r w:rsidRPr="00C56923">
        <w:t>Status</w:t>
      </w:r>
    </w:p>
    <w:p w:rsidR="008744B0" w:rsidRPr="00910908" w:rsidRDefault="008744B0" w:rsidP="008744B0">
      <w:pPr>
        <w:pStyle w:val="NoSpacing"/>
        <w:rPr>
          <w:highlight w:val="lightGray"/>
        </w:rPr>
      </w:pPr>
      <w:r w:rsidRPr="00C56923">
        <w:t>This programme module may be compulsory or optional within the context of the validated programme. Please refer to the relevant programme descriptor, section 9 programme structure.</w:t>
      </w:r>
    </w:p>
    <w:p w:rsidR="008744B0" w:rsidRPr="006B320A" w:rsidRDefault="008744B0" w:rsidP="008744B0">
      <w:pPr>
        <w:pStyle w:val="Heading1"/>
      </w:pPr>
      <w:r w:rsidRPr="006B320A">
        <w:t>Special Requirements</w:t>
      </w:r>
    </w:p>
    <w:p w:rsidR="008744B0" w:rsidRPr="006B320A" w:rsidRDefault="008744B0" w:rsidP="008744B0">
      <w:pPr>
        <w:pStyle w:val="NoSpacing"/>
      </w:pPr>
      <w:r w:rsidRPr="006B320A">
        <w:t>None</w:t>
      </w:r>
    </w:p>
    <w:p w:rsidR="008744B0" w:rsidRPr="006B320A" w:rsidRDefault="008744B0" w:rsidP="008744B0">
      <w:pPr>
        <w:pStyle w:val="Heading1"/>
      </w:pPr>
      <w:r w:rsidRPr="006B320A">
        <w:t>Aim of the Programme Module</w:t>
      </w:r>
    </w:p>
    <w:p w:rsidR="008744B0" w:rsidRPr="006B320A" w:rsidRDefault="008744B0" w:rsidP="008744B0">
      <w:pPr>
        <w:pStyle w:val="NoSpacing"/>
      </w:pPr>
      <w:r w:rsidRPr="006B320A">
        <w:t>This programme module aims</w:t>
      </w:r>
      <w:r>
        <w:t xml:space="preserve"> to equip the learner with the k</w:t>
      </w:r>
      <w:r w:rsidRPr="006B320A">
        <w:t xml:space="preserve">nowledge, skill and competence to express ideas and produce original work in animation using the principles and practice underpinning animation drawing. </w:t>
      </w:r>
    </w:p>
    <w:p w:rsidR="008744B0" w:rsidRPr="006B320A" w:rsidRDefault="008744B0" w:rsidP="008744B0">
      <w:pPr>
        <w:pStyle w:val="Heading1"/>
      </w:pPr>
      <w:r w:rsidRPr="006B320A">
        <w:t>Objectives of the Programme Module</w:t>
      </w:r>
    </w:p>
    <w:p w:rsidR="008744B0" w:rsidRPr="006B320A" w:rsidRDefault="008744B0" w:rsidP="00A9578F">
      <w:pPr>
        <w:pStyle w:val="ListParagraph"/>
        <w:numPr>
          <w:ilvl w:val="0"/>
          <w:numId w:val="2"/>
        </w:numPr>
        <w:spacing w:line="360" w:lineRule="auto"/>
      </w:pPr>
      <w:r w:rsidRPr="006B320A">
        <w:t>To enable the learner to understand the concept of movement through a series of drawings</w:t>
      </w:r>
      <w:r w:rsidR="0066373C">
        <w:t>.</w:t>
      </w:r>
      <w:r w:rsidRPr="006B320A">
        <w:t xml:space="preserve"> </w:t>
      </w:r>
    </w:p>
    <w:p w:rsidR="008744B0" w:rsidRPr="006B320A" w:rsidRDefault="008744B0" w:rsidP="00A9578F">
      <w:pPr>
        <w:pStyle w:val="ListParagraph"/>
        <w:numPr>
          <w:ilvl w:val="0"/>
          <w:numId w:val="2"/>
        </w:numPr>
        <w:spacing w:line="360" w:lineRule="auto"/>
      </w:pPr>
      <w:r w:rsidRPr="006B320A">
        <w:t>To facilitate the learner to appreciate the fundamental principles of animation and apply same when de</w:t>
      </w:r>
      <w:r w:rsidR="0066373C">
        <w:t>signing movement within a scene.</w:t>
      </w:r>
    </w:p>
    <w:p w:rsidR="008744B0" w:rsidRPr="006B320A" w:rsidRDefault="008744B0" w:rsidP="00A9578F">
      <w:pPr>
        <w:pStyle w:val="ListParagraph"/>
        <w:numPr>
          <w:ilvl w:val="0"/>
          <w:numId w:val="2"/>
        </w:numPr>
        <w:spacing w:line="360" w:lineRule="auto"/>
      </w:pPr>
      <w:r w:rsidRPr="006B320A">
        <w:t>To assist the learner to achieve a logical, organised attitude to</w:t>
      </w:r>
      <w:r>
        <w:t xml:space="preserve"> the production of their work</w:t>
      </w:r>
      <w:r w:rsidR="0066373C">
        <w:t>.</w:t>
      </w:r>
    </w:p>
    <w:p w:rsidR="008744B0" w:rsidRPr="006B320A" w:rsidRDefault="008744B0" w:rsidP="00A9578F">
      <w:pPr>
        <w:pStyle w:val="ListParagraph"/>
        <w:numPr>
          <w:ilvl w:val="0"/>
          <w:numId w:val="2"/>
        </w:numPr>
        <w:spacing w:line="360" w:lineRule="auto"/>
      </w:pPr>
      <w:r w:rsidRPr="006B320A">
        <w:t>To enable the learner to acquire an understanding of the animation production process from creation through storyboarding to moving images</w:t>
      </w:r>
      <w:r w:rsidR="0066373C">
        <w:t>.</w:t>
      </w:r>
    </w:p>
    <w:p w:rsidR="008744B0" w:rsidRPr="006B320A" w:rsidRDefault="008744B0" w:rsidP="00A9578F">
      <w:pPr>
        <w:pStyle w:val="ListParagraph"/>
        <w:numPr>
          <w:ilvl w:val="0"/>
          <w:numId w:val="2"/>
        </w:numPr>
        <w:spacing w:line="360" w:lineRule="auto"/>
      </w:pPr>
      <w:r w:rsidRPr="006B320A">
        <w:t>To encourage the learner to explore both professional and learner work and constructively critique animated films and characters</w:t>
      </w:r>
      <w:r w:rsidR="0066373C">
        <w:t>.</w:t>
      </w:r>
    </w:p>
    <w:p w:rsidR="008744B0" w:rsidRPr="006B320A" w:rsidRDefault="008744B0" w:rsidP="00A9578F">
      <w:pPr>
        <w:pStyle w:val="ListParagraph"/>
        <w:numPr>
          <w:ilvl w:val="0"/>
          <w:numId w:val="2"/>
        </w:numPr>
        <w:spacing w:line="360" w:lineRule="auto"/>
      </w:pPr>
      <w:r w:rsidRPr="006B320A">
        <w:t>To enable the learner to use the visual language of animation creatively through a variety of drawing techniques</w:t>
      </w:r>
      <w:r w:rsidR="0066373C">
        <w:t>.</w:t>
      </w:r>
    </w:p>
    <w:p w:rsidR="008744B0" w:rsidRDefault="008744B0" w:rsidP="00A9578F">
      <w:pPr>
        <w:pStyle w:val="ListParagraph"/>
        <w:numPr>
          <w:ilvl w:val="0"/>
          <w:numId w:val="2"/>
        </w:numPr>
        <w:spacing w:line="360" w:lineRule="auto"/>
      </w:pPr>
      <w:r w:rsidRPr="006B320A">
        <w:t>To assist the learner to achieve an original, creative and personal solution to any problem or given task</w:t>
      </w:r>
      <w:r w:rsidR="0066373C">
        <w:t>.</w:t>
      </w:r>
    </w:p>
    <w:p w:rsidR="008744B0" w:rsidRPr="006B320A" w:rsidRDefault="008744B0" w:rsidP="00E668BD">
      <w:pPr>
        <w:pStyle w:val="ListParagraph"/>
        <w:numPr>
          <w:ilvl w:val="0"/>
          <w:numId w:val="2"/>
        </w:numPr>
        <w:spacing w:line="480" w:lineRule="auto"/>
      </w:pPr>
      <w:r>
        <w:t>To enable the learner to create a storyboard and short piece of animation as a product</w:t>
      </w:r>
      <w:r w:rsidR="0066373C">
        <w:t>.</w:t>
      </w:r>
      <w:r w:rsidRPr="006B320A">
        <w:t xml:space="preserve"> </w:t>
      </w:r>
    </w:p>
    <w:p w:rsidR="008744B0" w:rsidRPr="009C5607" w:rsidRDefault="008744B0" w:rsidP="00E668BD">
      <w:pPr>
        <w:pStyle w:val="ListParagraph"/>
        <w:numPr>
          <w:ilvl w:val="0"/>
          <w:numId w:val="2"/>
        </w:numPr>
        <w:spacing w:line="480" w:lineRule="auto"/>
      </w:pPr>
      <w:r w:rsidRPr="009C5607">
        <w:t>To assist the learner to develop the academic and vocational language, literacy and numeracy skills related to drawing in animation through the medium of the indicative content</w:t>
      </w:r>
      <w:r w:rsidR="0066373C">
        <w:t>.</w:t>
      </w:r>
    </w:p>
    <w:p w:rsidR="008744B0" w:rsidRPr="006B320A" w:rsidRDefault="008744B0" w:rsidP="00A9578F">
      <w:pPr>
        <w:pStyle w:val="ListParagraph"/>
        <w:numPr>
          <w:ilvl w:val="0"/>
          <w:numId w:val="2"/>
        </w:numPr>
        <w:spacing w:line="360" w:lineRule="auto"/>
      </w:pPr>
      <w:r w:rsidRPr="006B320A">
        <w:rPr>
          <w:color w:val="000000"/>
        </w:rPr>
        <w:t>To enable the learner to take responsibility for his/her own learning.</w:t>
      </w:r>
    </w:p>
    <w:p w:rsidR="00134024" w:rsidRDefault="00810EB0" w:rsidP="008744B0">
      <w:pPr>
        <w:pStyle w:val="Heading1"/>
      </w:pPr>
      <w:r w:rsidRPr="00927175">
        <w:t>Learning Outcomes of Level 5</w:t>
      </w:r>
      <w:r w:rsidR="007E0B84" w:rsidRPr="00927175">
        <w:t xml:space="preserve"> Animat</w:t>
      </w:r>
      <w:r w:rsidR="001D6B86">
        <w:t>i</w:t>
      </w:r>
      <w:r w:rsidR="007E0B84" w:rsidRPr="00927175">
        <w:t>on Drawing Studies  5N1830</w:t>
      </w:r>
    </w:p>
    <w:p w:rsidR="00134024" w:rsidRPr="00270FB0" w:rsidRDefault="00134024" w:rsidP="009C5607">
      <w:pPr>
        <w:pStyle w:val="ListParagraph"/>
        <w:spacing w:after="0" w:line="480" w:lineRule="auto"/>
        <w:ind w:left="360"/>
      </w:pPr>
      <w:r w:rsidRPr="00270FB0">
        <w:t>Learners will be able to</w:t>
      </w:r>
    </w:p>
    <w:p w:rsidR="00134024" w:rsidRPr="00270FB0" w:rsidRDefault="00134024" w:rsidP="009C5607">
      <w:pPr>
        <w:pStyle w:val="ListParagraph"/>
        <w:numPr>
          <w:ilvl w:val="0"/>
          <w:numId w:val="6"/>
        </w:numPr>
        <w:spacing w:after="0" w:line="480" w:lineRule="auto"/>
      </w:pPr>
      <w:r w:rsidRPr="00270FB0">
        <w:t>Explore the basic principles of animation</w:t>
      </w:r>
      <w:r w:rsidR="0066373C">
        <w:t>.</w:t>
      </w:r>
    </w:p>
    <w:p w:rsidR="00134024" w:rsidRPr="00270FB0" w:rsidRDefault="00134024" w:rsidP="009C5607">
      <w:pPr>
        <w:pStyle w:val="ListParagraph"/>
        <w:numPr>
          <w:ilvl w:val="0"/>
          <w:numId w:val="6"/>
        </w:numPr>
        <w:spacing w:after="0" w:line="480" w:lineRule="auto"/>
      </w:pPr>
      <w:r w:rsidRPr="00270FB0">
        <w:t>Examine the variety of appropriate drawing skills and techniques</w:t>
      </w:r>
      <w:r w:rsidR="0066373C">
        <w:t>.</w:t>
      </w:r>
    </w:p>
    <w:p w:rsidR="00134024" w:rsidRPr="00270FB0" w:rsidRDefault="00134024" w:rsidP="009C5607">
      <w:pPr>
        <w:pStyle w:val="ListParagraph"/>
        <w:numPr>
          <w:ilvl w:val="0"/>
          <w:numId w:val="6"/>
        </w:numPr>
        <w:spacing w:after="0" w:line="480" w:lineRule="auto"/>
      </w:pPr>
      <w:r w:rsidRPr="00270FB0">
        <w:t>Explore the animation production process</w:t>
      </w:r>
      <w:r w:rsidR="0066373C">
        <w:t>.</w:t>
      </w:r>
    </w:p>
    <w:p w:rsidR="00134024" w:rsidRPr="00270FB0" w:rsidRDefault="00134024" w:rsidP="009C5607">
      <w:pPr>
        <w:pStyle w:val="ListParagraph"/>
        <w:numPr>
          <w:ilvl w:val="0"/>
          <w:numId w:val="6"/>
        </w:numPr>
        <w:spacing w:after="0" w:line="480" w:lineRule="auto"/>
      </w:pPr>
      <w:r w:rsidRPr="00270FB0">
        <w:t>Express ideas creatively using the visual language of animation</w:t>
      </w:r>
      <w:r w:rsidR="0066373C">
        <w:t>.</w:t>
      </w:r>
    </w:p>
    <w:p w:rsidR="00134024" w:rsidRPr="00270FB0" w:rsidRDefault="00134024" w:rsidP="009C5607">
      <w:pPr>
        <w:pStyle w:val="ListParagraph"/>
        <w:numPr>
          <w:ilvl w:val="0"/>
          <w:numId w:val="6"/>
        </w:numPr>
        <w:spacing w:after="0" w:line="480" w:lineRule="auto"/>
      </w:pPr>
      <w:r w:rsidRPr="00270FB0">
        <w:t>Make informed critical judgement of professional and learner work</w:t>
      </w:r>
      <w:r w:rsidR="0066373C">
        <w:t>.</w:t>
      </w:r>
    </w:p>
    <w:p w:rsidR="00134024" w:rsidRPr="00270FB0" w:rsidRDefault="00134024" w:rsidP="009C5607">
      <w:pPr>
        <w:pStyle w:val="ListParagraph"/>
        <w:numPr>
          <w:ilvl w:val="0"/>
          <w:numId w:val="6"/>
        </w:numPr>
        <w:spacing w:after="0" w:line="480" w:lineRule="auto"/>
      </w:pPr>
      <w:r w:rsidRPr="00270FB0">
        <w:t>Apply the fundamental principles of animation in designing scenes</w:t>
      </w:r>
      <w:r w:rsidR="0066373C">
        <w:t>.</w:t>
      </w:r>
    </w:p>
    <w:p w:rsidR="00270FB0" w:rsidRPr="00270FB0" w:rsidRDefault="00134024" w:rsidP="009C5607">
      <w:pPr>
        <w:pStyle w:val="ListParagraph"/>
        <w:numPr>
          <w:ilvl w:val="0"/>
          <w:numId w:val="6"/>
        </w:numPr>
        <w:spacing w:after="0" w:line="480" w:lineRule="auto"/>
      </w:pPr>
      <w:r w:rsidRPr="00270FB0">
        <w:t>Interpret and constructively access animated films and character</w:t>
      </w:r>
      <w:r w:rsidR="0066373C">
        <w:t>.</w:t>
      </w:r>
    </w:p>
    <w:p w:rsidR="00270FB0" w:rsidRDefault="00270FB0" w:rsidP="009C5607">
      <w:pPr>
        <w:pStyle w:val="ListParagraph"/>
        <w:numPr>
          <w:ilvl w:val="0"/>
          <w:numId w:val="6"/>
        </w:numPr>
        <w:spacing w:after="0" w:line="480" w:lineRule="auto"/>
      </w:pPr>
      <w:r w:rsidRPr="00270FB0">
        <w:t>Illustrate the concept of movement through drawing</w:t>
      </w:r>
      <w:r w:rsidR="0066373C">
        <w:t>.</w:t>
      </w:r>
    </w:p>
    <w:p w:rsidR="000A4CF4" w:rsidRPr="00270FB0" w:rsidRDefault="000A4CF4" w:rsidP="009C5607">
      <w:pPr>
        <w:pStyle w:val="ListParagraph"/>
        <w:numPr>
          <w:ilvl w:val="0"/>
          <w:numId w:val="6"/>
        </w:numPr>
        <w:spacing w:after="0" w:line="480" w:lineRule="auto"/>
      </w:pPr>
      <w:r>
        <w:t>Produce materials by applying the basic principles of animation</w:t>
      </w:r>
      <w:r w:rsidR="0066373C">
        <w:t>.</w:t>
      </w:r>
    </w:p>
    <w:p w:rsidR="00270FB0" w:rsidRPr="00270FB0" w:rsidRDefault="00270FB0" w:rsidP="009C5607">
      <w:pPr>
        <w:pStyle w:val="ListParagraph"/>
        <w:numPr>
          <w:ilvl w:val="0"/>
          <w:numId w:val="6"/>
        </w:numPr>
        <w:spacing w:after="0" w:line="480" w:lineRule="auto"/>
      </w:pPr>
      <w:r w:rsidRPr="00270FB0">
        <w:t>Adopt a professional approach to the organisation and production of their work</w:t>
      </w:r>
      <w:r w:rsidR="0066373C">
        <w:t>.</w:t>
      </w:r>
    </w:p>
    <w:p w:rsidR="00810EB0" w:rsidRPr="00270FB0" w:rsidRDefault="00270FB0" w:rsidP="009C5607">
      <w:pPr>
        <w:pStyle w:val="ListParagraph"/>
        <w:numPr>
          <w:ilvl w:val="0"/>
          <w:numId w:val="6"/>
        </w:numPr>
        <w:spacing w:after="0" w:line="480" w:lineRule="auto"/>
      </w:pPr>
      <w:r w:rsidRPr="00270FB0">
        <w:t>Produce an original and creative personal solution to the given problem or task at hand</w:t>
      </w:r>
      <w:r w:rsidR="0066373C">
        <w:t>.</w:t>
      </w:r>
      <w:r w:rsidR="00810EB0" w:rsidRPr="00270FB0">
        <w:t xml:space="preserve"> </w:t>
      </w:r>
    </w:p>
    <w:p w:rsidR="008744B0" w:rsidRPr="006B320A" w:rsidRDefault="0066373C" w:rsidP="008744B0">
      <w:pPr>
        <w:pStyle w:val="Heading1"/>
      </w:pPr>
      <w:r>
        <w:rPr>
          <w:lang w:val="en-US"/>
        </w:rPr>
        <w:t xml:space="preserve">  </w:t>
      </w:r>
      <w:r w:rsidR="008744B0" w:rsidRPr="006B320A">
        <w:t xml:space="preserve">Indicative Content </w:t>
      </w:r>
    </w:p>
    <w:p w:rsidR="008744B0" w:rsidRPr="006B320A" w:rsidRDefault="008744B0" w:rsidP="008744B0">
      <w:pPr>
        <w:pStyle w:val="NoSpacing"/>
      </w:pPr>
      <w:r w:rsidRPr="006B320A">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8744B0" w:rsidRPr="00C079F1" w:rsidRDefault="008744B0" w:rsidP="008744B0">
      <w:pPr>
        <w:pStyle w:val="Heading2"/>
      </w:pPr>
      <w:r w:rsidRPr="00C079F1">
        <w:t xml:space="preserve">Section 1: </w:t>
      </w:r>
      <w:r>
        <w:t xml:space="preserve">Introduction to </w:t>
      </w:r>
      <w:r w:rsidRPr="00C079F1">
        <w:t>Animation</w:t>
      </w:r>
    </w:p>
    <w:p w:rsidR="008744B0" w:rsidRDefault="008744B0" w:rsidP="00D9081A">
      <w:pPr>
        <w:spacing w:after="0" w:line="360" w:lineRule="auto"/>
      </w:pPr>
      <w:r>
        <w:t xml:space="preserve">The tutor/teacher will present the following: </w:t>
      </w:r>
    </w:p>
    <w:p w:rsidR="008744B0" w:rsidRDefault="008744B0" w:rsidP="00D9081A">
      <w:pPr>
        <w:numPr>
          <w:ilvl w:val="0"/>
          <w:numId w:val="11"/>
        </w:numPr>
        <w:spacing w:after="0" w:line="360" w:lineRule="auto"/>
      </w:pPr>
      <w:r>
        <w:t>Demonstration and discussion of movement achieved by rolling single visual images at an appropriate speed, the initial concept of flip books and movement through a series of drawings</w:t>
      </w:r>
      <w:r w:rsidR="0066373C">
        <w:t>.</w:t>
      </w:r>
    </w:p>
    <w:p w:rsidR="008744B0" w:rsidRDefault="008744B0" w:rsidP="00D9081A">
      <w:pPr>
        <w:numPr>
          <w:ilvl w:val="0"/>
          <w:numId w:val="11"/>
        </w:numPr>
        <w:spacing w:after="0" w:line="360" w:lineRule="auto"/>
      </w:pPr>
      <w:r>
        <w:t>Demonstration of digitised scanning equipment and line testing</w:t>
      </w:r>
      <w:r w:rsidR="0066373C">
        <w:t>.</w:t>
      </w:r>
    </w:p>
    <w:p w:rsidR="008744B0" w:rsidRDefault="008744B0" w:rsidP="00D9081A">
      <w:pPr>
        <w:numPr>
          <w:ilvl w:val="0"/>
          <w:numId w:val="11"/>
        </w:numPr>
        <w:spacing w:after="0" w:line="360" w:lineRule="auto"/>
      </w:pPr>
      <w:r>
        <w:t>Demonstration, within groups, of flipping and rolling of drawings in the traditional manner in order to decide on movement and determine accuracy</w:t>
      </w:r>
      <w:r w:rsidR="0066373C">
        <w:t>.</w:t>
      </w:r>
    </w:p>
    <w:p w:rsidR="008744B0" w:rsidRDefault="008744B0" w:rsidP="00D9081A">
      <w:pPr>
        <w:numPr>
          <w:ilvl w:val="0"/>
          <w:numId w:val="11"/>
        </w:numPr>
        <w:spacing w:after="0" w:line="360" w:lineRule="auto"/>
      </w:pPr>
      <w:r>
        <w:t>Demonstration of digitised scanning equipment and line testing</w:t>
      </w:r>
      <w:r w:rsidR="0066373C">
        <w:t>.</w:t>
      </w:r>
    </w:p>
    <w:p w:rsidR="008744B0" w:rsidRDefault="008744B0" w:rsidP="00D9081A">
      <w:pPr>
        <w:numPr>
          <w:ilvl w:val="0"/>
          <w:numId w:val="11"/>
        </w:numPr>
        <w:spacing w:after="0" w:line="360" w:lineRule="auto"/>
      </w:pPr>
      <w:r>
        <w:t>Introduction of the following animation principles:</w:t>
      </w:r>
    </w:p>
    <w:p w:rsidR="008744B0" w:rsidRDefault="008744B0" w:rsidP="00D9081A">
      <w:pPr>
        <w:numPr>
          <w:ilvl w:val="0"/>
          <w:numId w:val="12"/>
        </w:numPr>
        <w:spacing w:after="0" w:line="360" w:lineRule="auto"/>
        <w:ind w:left="1080"/>
      </w:pPr>
      <w:r>
        <w:t>Use of key poses, breakdowns and in betweens</w:t>
      </w:r>
    </w:p>
    <w:p w:rsidR="008744B0" w:rsidRDefault="008744B0" w:rsidP="00D9081A">
      <w:pPr>
        <w:numPr>
          <w:ilvl w:val="0"/>
          <w:numId w:val="12"/>
        </w:numPr>
        <w:spacing w:after="0" w:line="360" w:lineRule="auto"/>
        <w:ind w:left="1080"/>
      </w:pPr>
      <w:r>
        <w:t xml:space="preserve">The use of arcs/lines of action </w:t>
      </w:r>
    </w:p>
    <w:p w:rsidR="008744B0" w:rsidRDefault="008744B0" w:rsidP="00D9081A">
      <w:pPr>
        <w:numPr>
          <w:ilvl w:val="0"/>
          <w:numId w:val="12"/>
        </w:numPr>
        <w:spacing w:after="0" w:line="360" w:lineRule="auto"/>
        <w:ind w:left="1080"/>
      </w:pPr>
      <w:r>
        <w:t>Necessity of maintaining volume on drawings</w:t>
      </w:r>
    </w:p>
    <w:p w:rsidR="008744B0" w:rsidRDefault="008744B0" w:rsidP="00D9081A">
      <w:pPr>
        <w:numPr>
          <w:ilvl w:val="0"/>
          <w:numId w:val="12"/>
        </w:numPr>
        <w:spacing w:after="0" w:line="360" w:lineRule="auto"/>
        <w:ind w:left="1080"/>
      </w:pPr>
      <w:r>
        <w:t xml:space="preserve">Timing, significance of frame rates </w:t>
      </w:r>
    </w:p>
    <w:p w:rsidR="008744B0" w:rsidRDefault="008744B0" w:rsidP="00D9081A">
      <w:pPr>
        <w:numPr>
          <w:ilvl w:val="0"/>
          <w:numId w:val="12"/>
        </w:numPr>
        <w:spacing w:after="0" w:line="360" w:lineRule="auto"/>
        <w:ind w:left="1080"/>
      </w:pPr>
      <w:r>
        <w:t xml:space="preserve">Appropriate use of Squash &amp; stretch </w:t>
      </w:r>
    </w:p>
    <w:p w:rsidR="008744B0" w:rsidRDefault="008744B0" w:rsidP="00D9081A">
      <w:pPr>
        <w:numPr>
          <w:ilvl w:val="0"/>
          <w:numId w:val="12"/>
        </w:numPr>
        <w:spacing w:after="0" w:line="360" w:lineRule="auto"/>
        <w:ind w:left="1080"/>
      </w:pPr>
      <w:r>
        <w:t>Cause and effect of movement, secondary action</w:t>
      </w:r>
    </w:p>
    <w:p w:rsidR="008744B0" w:rsidRPr="00C079F1" w:rsidRDefault="008744B0" w:rsidP="00D9081A">
      <w:pPr>
        <w:spacing w:after="0" w:line="360" w:lineRule="auto"/>
      </w:pPr>
      <w:r>
        <w:t xml:space="preserve">Examples of professional and learner work will be shown in order to demonstrate the principles being analysed. </w:t>
      </w:r>
    </w:p>
    <w:p w:rsidR="008744B0" w:rsidRPr="006B320A" w:rsidRDefault="008744B0" w:rsidP="008744B0">
      <w:pPr>
        <w:pStyle w:val="Heading2"/>
      </w:pPr>
      <w:r>
        <w:t>Section 2: Structure</w:t>
      </w:r>
    </w:p>
    <w:p w:rsidR="008744B0" w:rsidRDefault="008744B0" w:rsidP="00D9081A">
      <w:pPr>
        <w:spacing w:after="0" w:line="360" w:lineRule="auto"/>
      </w:pPr>
      <w:r>
        <w:t>Samples of e</w:t>
      </w:r>
      <w:r w:rsidRPr="005E1EC7">
        <w:t>stablished</w:t>
      </w:r>
      <w:r>
        <w:t xml:space="preserve"> character designs will be presented in class. Learners will be encouraged to research and present other professional character designs.</w:t>
      </w:r>
    </w:p>
    <w:p w:rsidR="008744B0" w:rsidRDefault="008744B0" w:rsidP="00D9081A">
      <w:pPr>
        <w:spacing w:after="0" w:line="360" w:lineRule="auto"/>
      </w:pPr>
      <w:r>
        <w:t xml:space="preserve">Examples will be explored as follows: </w:t>
      </w:r>
    </w:p>
    <w:p w:rsidR="008744B0" w:rsidRDefault="008744B0" w:rsidP="00D9081A">
      <w:pPr>
        <w:numPr>
          <w:ilvl w:val="0"/>
          <w:numId w:val="13"/>
        </w:numPr>
        <w:spacing w:after="0" w:line="360" w:lineRule="auto"/>
      </w:pPr>
      <w:r>
        <w:t>Structure broken into simple basic shapes</w:t>
      </w:r>
      <w:r w:rsidR="0066373C">
        <w:t>.</w:t>
      </w:r>
    </w:p>
    <w:p w:rsidR="008744B0" w:rsidRDefault="008744B0" w:rsidP="00D9081A">
      <w:pPr>
        <w:numPr>
          <w:ilvl w:val="0"/>
          <w:numId w:val="13"/>
        </w:numPr>
        <w:spacing w:after="0" w:line="360" w:lineRule="auto"/>
      </w:pPr>
      <w:r>
        <w:t>Lines of action established</w:t>
      </w:r>
      <w:r w:rsidR="0066373C">
        <w:t>.</w:t>
      </w:r>
    </w:p>
    <w:p w:rsidR="008744B0" w:rsidRDefault="008744B0" w:rsidP="00D9081A">
      <w:pPr>
        <w:numPr>
          <w:ilvl w:val="0"/>
          <w:numId w:val="13"/>
        </w:numPr>
        <w:spacing w:after="0" w:line="360" w:lineRule="auto"/>
      </w:pPr>
      <w:r>
        <w:t>Experimentation of possible movement within structure analysed</w:t>
      </w:r>
      <w:r w:rsidR="0066373C">
        <w:t>.</w:t>
      </w:r>
    </w:p>
    <w:p w:rsidR="008744B0" w:rsidRDefault="008744B0" w:rsidP="00D9081A">
      <w:pPr>
        <w:numPr>
          <w:ilvl w:val="0"/>
          <w:numId w:val="13"/>
        </w:numPr>
        <w:spacing w:after="0" w:line="360" w:lineRule="auto"/>
      </w:pPr>
      <w:r>
        <w:t>Emotional state of character discussed</w:t>
      </w:r>
      <w:r w:rsidR="0066373C">
        <w:t>.</w:t>
      </w:r>
    </w:p>
    <w:p w:rsidR="008744B0" w:rsidRDefault="008744B0" w:rsidP="00D9081A">
      <w:pPr>
        <w:numPr>
          <w:ilvl w:val="0"/>
          <w:numId w:val="13"/>
        </w:numPr>
        <w:spacing w:after="0" w:line="360" w:lineRule="auto"/>
      </w:pPr>
      <w:r>
        <w:t>Design of students’ own characters expl</w:t>
      </w:r>
      <w:r w:rsidR="0066373C">
        <w:t>ored.</w:t>
      </w:r>
    </w:p>
    <w:p w:rsidR="008744B0" w:rsidRPr="005A3B4E" w:rsidRDefault="008744B0" w:rsidP="008B1DFA">
      <w:pPr>
        <w:numPr>
          <w:ilvl w:val="0"/>
          <w:numId w:val="13"/>
        </w:numPr>
        <w:spacing w:after="0" w:line="360" w:lineRule="auto"/>
      </w:pPr>
      <w:r>
        <w:t>Full bodied emotions described within posing of such characters</w:t>
      </w:r>
      <w:r w:rsidR="0066373C">
        <w:t>.</w:t>
      </w:r>
      <w:r>
        <w:t xml:space="preserve"> </w:t>
      </w:r>
    </w:p>
    <w:p w:rsidR="008744B0" w:rsidRPr="00E668BD" w:rsidRDefault="008744B0" w:rsidP="008744B0">
      <w:pPr>
        <w:pStyle w:val="Heading2"/>
      </w:pPr>
      <w:r w:rsidRPr="00E668BD">
        <w:t>Section 3: Animation Production Process</w:t>
      </w:r>
    </w:p>
    <w:p w:rsidR="008744B0" w:rsidRDefault="008744B0" w:rsidP="00357992">
      <w:pPr>
        <w:numPr>
          <w:ilvl w:val="0"/>
          <w:numId w:val="23"/>
        </w:numPr>
        <w:spacing w:after="0"/>
      </w:pPr>
      <w:r>
        <w:t>Terminology used within the animation industry</w:t>
      </w:r>
      <w:r w:rsidR="0066373C">
        <w:t>.</w:t>
      </w:r>
    </w:p>
    <w:p w:rsidR="008744B0" w:rsidRDefault="008744B0" w:rsidP="00910908">
      <w:pPr>
        <w:numPr>
          <w:ilvl w:val="0"/>
          <w:numId w:val="24"/>
        </w:numPr>
        <w:spacing w:after="0"/>
      </w:pPr>
      <w:r>
        <w:t>Exploration and appreciation of contrasting professional animators and the work of other learners</w:t>
      </w:r>
      <w:r w:rsidR="0066373C">
        <w:t>.</w:t>
      </w:r>
    </w:p>
    <w:p w:rsidR="008744B0" w:rsidRDefault="008744B0" w:rsidP="00357992">
      <w:pPr>
        <w:numPr>
          <w:ilvl w:val="0"/>
          <w:numId w:val="14"/>
        </w:numPr>
        <w:spacing w:after="0"/>
      </w:pPr>
      <w:r>
        <w:t>Creation of ideas for a moving image, initial considerations:</w:t>
      </w:r>
    </w:p>
    <w:p w:rsidR="008744B0" w:rsidRDefault="008744B0" w:rsidP="00357992">
      <w:pPr>
        <w:numPr>
          <w:ilvl w:val="0"/>
          <w:numId w:val="15"/>
        </w:numPr>
        <w:spacing w:after="0"/>
      </w:pPr>
      <w:r>
        <w:t>Object of moving image: Short story, feature film, series, advertisement</w:t>
      </w:r>
    </w:p>
    <w:p w:rsidR="008744B0" w:rsidRDefault="008744B0" w:rsidP="00357992">
      <w:pPr>
        <w:numPr>
          <w:ilvl w:val="0"/>
          <w:numId w:val="15"/>
        </w:numPr>
        <w:spacing w:after="0"/>
      </w:pPr>
      <w:r>
        <w:t>Script/sound</w:t>
      </w:r>
    </w:p>
    <w:p w:rsidR="008744B0" w:rsidRDefault="008744B0" w:rsidP="00357992">
      <w:pPr>
        <w:numPr>
          <w:ilvl w:val="0"/>
          <w:numId w:val="15"/>
        </w:numPr>
        <w:spacing w:after="0"/>
      </w:pPr>
      <w:r>
        <w:t>Exploration of drawing techniques and mark marking</w:t>
      </w:r>
    </w:p>
    <w:p w:rsidR="008744B0" w:rsidRDefault="008744B0" w:rsidP="00357992">
      <w:pPr>
        <w:numPr>
          <w:ilvl w:val="0"/>
          <w:numId w:val="15"/>
        </w:numPr>
        <w:spacing w:after="0"/>
      </w:pPr>
      <w:r>
        <w:t>Mood creation</w:t>
      </w:r>
    </w:p>
    <w:p w:rsidR="008744B0" w:rsidRDefault="008744B0" w:rsidP="00357992">
      <w:pPr>
        <w:numPr>
          <w:ilvl w:val="0"/>
          <w:numId w:val="15"/>
        </w:numPr>
        <w:spacing w:after="0"/>
      </w:pPr>
      <w:r>
        <w:t>Abstract, figurative, fantasy</w:t>
      </w:r>
    </w:p>
    <w:p w:rsidR="008744B0" w:rsidRDefault="008744B0" w:rsidP="00357992">
      <w:pPr>
        <w:numPr>
          <w:ilvl w:val="0"/>
          <w:numId w:val="15"/>
        </w:numPr>
        <w:spacing w:after="0"/>
      </w:pPr>
      <w:r>
        <w:t>Traditional and/or computer animation</w:t>
      </w:r>
    </w:p>
    <w:p w:rsidR="008744B0" w:rsidRDefault="008744B0" w:rsidP="00357992">
      <w:pPr>
        <w:numPr>
          <w:ilvl w:val="0"/>
          <w:numId w:val="15"/>
        </w:numPr>
        <w:spacing w:after="0"/>
      </w:pPr>
      <w:r>
        <w:t>Character/s needed</w:t>
      </w:r>
    </w:p>
    <w:p w:rsidR="008744B0" w:rsidRDefault="008744B0" w:rsidP="00243CD2">
      <w:pPr>
        <w:numPr>
          <w:ilvl w:val="0"/>
          <w:numId w:val="15"/>
        </w:numPr>
        <w:spacing w:after="0"/>
      </w:pPr>
      <w:r>
        <w:t>Environment/Background design</w:t>
      </w:r>
    </w:p>
    <w:p w:rsidR="008744B0" w:rsidRDefault="008744B0" w:rsidP="00243CD2">
      <w:pPr>
        <w:numPr>
          <w:ilvl w:val="0"/>
          <w:numId w:val="15"/>
        </w:numPr>
        <w:spacing w:after="0"/>
      </w:pPr>
      <w:r>
        <w:t xml:space="preserve">Dramatic highlights </w:t>
      </w:r>
    </w:p>
    <w:p w:rsidR="008744B0" w:rsidRDefault="008744B0" w:rsidP="00243CD2">
      <w:pPr>
        <w:numPr>
          <w:ilvl w:val="0"/>
          <w:numId w:val="17"/>
        </w:numPr>
        <w:spacing w:after="0"/>
      </w:pPr>
      <w:r>
        <w:t>Creation and presentation of storyboard:</w:t>
      </w:r>
    </w:p>
    <w:p w:rsidR="008744B0" w:rsidRDefault="008744B0" w:rsidP="00243CD2">
      <w:pPr>
        <w:numPr>
          <w:ilvl w:val="0"/>
          <w:numId w:val="20"/>
        </w:numPr>
        <w:spacing w:after="0"/>
      </w:pPr>
      <w:r>
        <w:t>Realisation of a 2d area presented as a 3d space</w:t>
      </w:r>
    </w:p>
    <w:p w:rsidR="008744B0" w:rsidRDefault="008744B0" w:rsidP="00243CD2">
      <w:pPr>
        <w:numPr>
          <w:ilvl w:val="0"/>
          <w:numId w:val="20"/>
        </w:numPr>
        <w:spacing w:after="0"/>
      </w:pPr>
      <w:r>
        <w:t>Depth of space realised</w:t>
      </w:r>
    </w:p>
    <w:p w:rsidR="008744B0" w:rsidRDefault="008744B0" w:rsidP="00243CD2">
      <w:pPr>
        <w:numPr>
          <w:ilvl w:val="0"/>
          <w:numId w:val="20"/>
        </w:numPr>
        <w:spacing w:after="0"/>
      </w:pPr>
      <w:r>
        <w:t>Camera angles</w:t>
      </w:r>
    </w:p>
    <w:p w:rsidR="008744B0" w:rsidRPr="00260FE2" w:rsidRDefault="008744B0" w:rsidP="00357992">
      <w:pPr>
        <w:numPr>
          <w:ilvl w:val="0"/>
          <w:numId w:val="20"/>
        </w:numPr>
        <w:spacing w:after="0"/>
      </w:pPr>
      <w:r>
        <w:t>Follow through to animation</w:t>
      </w:r>
    </w:p>
    <w:p w:rsidR="008744B0" w:rsidRDefault="008744B0" w:rsidP="008744B0">
      <w:pPr>
        <w:pStyle w:val="ListParagraph"/>
        <w:ind w:left="0"/>
        <w:rPr>
          <w:b/>
        </w:rPr>
      </w:pPr>
    </w:p>
    <w:p w:rsidR="00810EB0" w:rsidRDefault="00810EB0" w:rsidP="008744B0">
      <w:pPr>
        <w:pStyle w:val="Heading1"/>
      </w:pPr>
      <w:r w:rsidRPr="006F495C">
        <w:t>Assessment</w:t>
      </w:r>
    </w:p>
    <w:p w:rsidR="00810EB0" w:rsidRPr="00355664" w:rsidRDefault="00810EB0" w:rsidP="008744B0">
      <w:pPr>
        <w:pStyle w:val="Heading2"/>
      </w:pPr>
      <w:r>
        <w:t>11a.</w:t>
      </w:r>
      <w:r>
        <w:tab/>
      </w:r>
      <w:r w:rsidRPr="00355664">
        <w:t>Assessment Techniques</w:t>
      </w:r>
    </w:p>
    <w:p w:rsidR="00810EB0" w:rsidRDefault="000953A5" w:rsidP="002B0166">
      <w:pPr>
        <w:spacing w:line="240" w:lineRule="auto"/>
      </w:pPr>
      <w:r>
        <w:rPr>
          <w:rFonts w:cs="Arial"/>
          <w:bCs/>
          <w:color w:val="000000"/>
        </w:rPr>
        <w:t>Portfolio/Collection of Work 100%</w:t>
      </w:r>
    </w:p>
    <w:p w:rsidR="008744B0" w:rsidRDefault="00810EB0" w:rsidP="008744B0">
      <w:pPr>
        <w:pStyle w:val="Heading2"/>
      </w:pPr>
      <w:r>
        <w:t>11b</w:t>
      </w:r>
      <w:r w:rsidRPr="006F495C">
        <w:t>.</w:t>
      </w:r>
      <w:r w:rsidRPr="006F495C">
        <w:tab/>
        <w:t>Mapping of Learning Outcomes to Assessment Techniques</w:t>
      </w:r>
    </w:p>
    <w:p w:rsidR="008744B0" w:rsidRDefault="00810EB0" w:rsidP="008F164E">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8"/>
        <w:gridCol w:w="1974"/>
      </w:tblGrid>
      <w:tr w:rsidR="00810EB0" w:rsidRPr="006B320A" w:rsidTr="008744B0">
        <w:tc>
          <w:tcPr>
            <w:tcW w:w="7128" w:type="dxa"/>
          </w:tcPr>
          <w:p w:rsidR="00810EB0" w:rsidRPr="006B320A" w:rsidRDefault="00810EB0" w:rsidP="00FC48C4">
            <w:pPr>
              <w:spacing w:after="0" w:line="240" w:lineRule="auto"/>
              <w:rPr>
                <w:b/>
              </w:rPr>
            </w:pPr>
            <w:r w:rsidRPr="006B320A">
              <w:rPr>
                <w:b/>
              </w:rPr>
              <w:t>Learning Outcome</w:t>
            </w:r>
          </w:p>
        </w:tc>
        <w:tc>
          <w:tcPr>
            <w:tcW w:w="1974" w:type="dxa"/>
          </w:tcPr>
          <w:p w:rsidR="00810EB0" w:rsidRPr="006B320A" w:rsidRDefault="00810EB0" w:rsidP="00FC48C4">
            <w:pPr>
              <w:spacing w:after="0" w:line="240" w:lineRule="auto"/>
              <w:rPr>
                <w:b/>
              </w:rPr>
            </w:pPr>
            <w:r w:rsidRPr="006B320A">
              <w:rPr>
                <w:b/>
              </w:rPr>
              <w:t>Assessment Technique</w:t>
            </w:r>
          </w:p>
        </w:tc>
      </w:tr>
      <w:tr w:rsidR="00137E08" w:rsidRPr="006B320A" w:rsidTr="008744B0">
        <w:tc>
          <w:tcPr>
            <w:tcW w:w="7128" w:type="dxa"/>
          </w:tcPr>
          <w:p w:rsidR="00137E08" w:rsidRPr="001B3ED9" w:rsidRDefault="00B67714" w:rsidP="00C56923">
            <w:pPr>
              <w:pStyle w:val="ListParagraph"/>
              <w:numPr>
                <w:ilvl w:val="0"/>
                <w:numId w:val="22"/>
              </w:numPr>
              <w:spacing w:after="0" w:line="360" w:lineRule="auto"/>
            </w:pPr>
            <w:r w:rsidRPr="00270FB0">
              <w:t>Explore the basic principles of animation</w:t>
            </w:r>
            <w:r w:rsidR="00DB22D7">
              <w:t>.</w:t>
            </w:r>
          </w:p>
        </w:tc>
        <w:tc>
          <w:tcPr>
            <w:tcW w:w="1974" w:type="dxa"/>
            <w:shd w:val="clear" w:color="auto" w:fill="FFFFFF"/>
          </w:tcPr>
          <w:p w:rsidR="00137E08" w:rsidRPr="00F84536" w:rsidRDefault="000953A5" w:rsidP="00FC48C4">
            <w:pPr>
              <w:spacing w:after="0" w:line="240" w:lineRule="auto"/>
            </w:pPr>
            <w:r>
              <w:rPr>
                <w:rFonts w:cs="Arial"/>
                <w:bCs/>
                <w:color w:val="000000"/>
              </w:rPr>
              <w:t>Portfolio/Collection of Work</w:t>
            </w:r>
          </w:p>
        </w:tc>
      </w:tr>
      <w:tr w:rsidR="00C56923" w:rsidRPr="006B320A" w:rsidTr="008744B0">
        <w:tc>
          <w:tcPr>
            <w:tcW w:w="7128" w:type="dxa"/>
          </w:tcPr>
          <w:p w:rsidR="00C56923" w:rsidRPr="00270FB0" w:rsidRDefault="00C56923" w:rsidP="00B67714">
            <w:pPr>
              <w:pStyle w:val="ListParagraph"/>
              <w:numPr>
                <w:ilvl w:val="0"/>
                <w:numId w:val="22"/>
              </w:numPr>
              <w:spacing w:after="0" w:line="360" w:lineRule="auto"/>
            </w:pPr>
            <w:r w:rsidRPr="00270FB0">
              <w:t>Examine the variety of appropriate drawing skills and techniques</w:t>
            </w:r>
            <w:r w:rsidR="00DB22D7">
              <w:t>.</w:t>
            </w:r>
          </w:p>
        </w:tc>
        <w:tc>
          <w:tcPr>
            <w:tcW w:w="1974" w:type="dxa"/>
            <w:shd w:val="clear" w:color="auto" w:fill="FFFFFF"/>
          </w:tcPr>
          <w:p w:rsidR="00C56923" w:rsidRPr="00F84536" w:rsidRDefault="000953A5" w:rsidP="00FC48C4">
            <w:pPr>
              <w:spacing w:after="0" w:line="240" w:lineRule="auto"/>
            </w:pPr>
            <w:r>
              <w:rPr>
                <w:rFonts w:cs="Arial"/>
                <w:bCs/>
                <w:color w:val="000000"/>
              </w:rPr>
              <w:t>Portfolio/Collection of Work</w:t>
            </w:r>
          </w:p>
        </w:tc>
      </w:tr>
      <w:tr w:rsidR="00137E08" w:rsidRPr="006B320A" w:rsidTr="008744B0">
        <w:tc>
          <w:tcPr>
            <w:tcW w:w="7128" w:type="dxa"/>
          </w:tcPr>
          <w:p w:rsidR="00B67714" w:rsidRPr="001B3ED9" w:rsidRDefault="00B67714" w:rsidP="00B67714">
            <w:pPr>
              <w:pStyle w:val="ListParagraph"/>
              <w:numPr>
                <w:ilvl w:val="0"/>
                <w:numId w:val="22"/>
              </w:numPr>
              <w:spacing w:after="0" w:line="360" w:lineRule="auto"/>
            </w:pPr>
            <w:r w:rsidRPr="00270FB0">
              <w:t>Explore the animation production process</w:t>
            </w:r>
            <w:r w:rsidR="00DB22D7">
              <w:t>.</w:t>
            </w:r>
          </w:p>
        </w:tc>
        <w:tc>
          <w:tcPr>
            <w:tcW w:w="1974" w:type="dxa"/>
          </w:tcPr>
          <w:p w:rsidR="00137E08" w:rsidRPr="006B320A" w:rsidRDefault="000953A5" w:rsidP="00FC48C4">
            <w:pPr>
              <w:spacing w:after="0" w:line="240" w:lineRule="auto"/>
            </w:pPr>
            <w:r>
              <w:rPr>
                <w:rFonts w:cs="Arial"/>
                <w:bCs/>
                <w:color w:val="000000"/>
              </w:rPr>
              <w:t>Portfolio/Collection of Work</w:t>
            </w:r>
          </w:p>
        </w:tc>
      </w:tr>
      <w:tr w:rsidR="002B0166" w:rsidRPr="006B320A" w:rsidTr="008744B0">
        <w:tc>
          <w:tcPr>
            <w:tcW w:w="7128" w:type="dxa"/>
          </w:tcPr>
          <w:p w:rsidR="002B0166" w:rsidRPr="001B3ED9" w:rsidRDefault="002B0166" w:rsidP="00CF36C0">
            <w:pPr>
              <w:pStyle w:val="ListParagraph"/>
              <w:numPr>
                <w:ilvl w:val="0"/>
                <w:numId w:val="22"/>
              </w:numPr>
              <w:spacing w:after="0" w:line="360" w:lineRule="auto"/>
            </w:pPr>
            <w:r w:rsidRPr="00270FB0">
              <w:t>Express ideas creatively using the visual language of animation</w:t>
            </w:r>
            <w:r w:rsidR="00DB22D7">
              <w:t>.</w:t>
            </w:r>
          </w:p>
        </w:tc>
        <w:tc>
          <w:tcPr>
            <w:tcW w:w="1974" w:type="dxa"/>
          </w:tcPr>
          <w:p w:rsidR="002B0166" w:rsidRPr="006B320A" w:rsidRDefault="000953A5" w:rsidP="00403D10">
            <w:pPr>
              <w:spacing w:after="0" w:line="240" w:lineRule="auto"/>
            </w:pPr>
            <w:r>
              <w:rPr>
                <w:rFonts w:cs="Arial"/>
                <w:bCs/>
                <w:color w:val="000000"/>
              </w:rPr>
              <w:t>Portfolio/Collection of Work</w:t>
            </w:r>
          </w:p>
        </w:tc>
      </w:tr>
      <w:tr w:rsidR="002B0166" w:rsidRPr="006B320A" w:rsidTr="008744B0">
        <w:tc>
          <w:tcPr>
            <w:tcW w:w="7128" w:type="dxa"/>
          </w:tcPr>
          <w:p w:rsidR="002B0166" w:rsidRPr="001B3ED9" w:rsidRDefault="002B0166" w:rsidP="00C56923">
            <w:pPr>
              <w:pStyle w:val="ListParagraph"/>
              <w:numPr>
                <w:ilvl w:val="0"/>
                <w:numId w:val="22"/>
              </w:numPr>
              <w:spacing w:after="0" w:line="360" w:lineRule="auto"/>
            </w:pPr>
            <w:r w:rsidRPr="00270FB0">
              <w:t>Make informed critical judgement of professional and learner work</w:t>
            </w:r>
            <w:r w:rsidR="00DB22D7">
              <w:t>.</w:t>
            </w:r>
          </w:p>
        </w:tc>
        <w:tc>
          <w:tcPr>
            <w:tcW w:w="1974" w:type="dxa"/>
          </w:tcPr>
          <w:p w:rsidR="002B0166" w:rsidRPr="006B320A" w:rsidRDefault="000953A5" w:rsidP="00403D10">
            <w:pPr>
              <w:spacing w:after="0" w:line="240" w:lineRule="auto"/>
            </w:pPr>
            <w:r>
              <w:rPr>
                <w:rFonts w:cs="Arial"/>
                <w:bCs/>
                <w:color w:val="000000"/>
              </w:rPr>
              <w:t>Portfolio/Collection of Work</w:t>
            </w:r>
          </w:p>
        </w:tc>
      </w:tr>
      <w:tr w:rsidR="00C56923" w:rsidRPr="006B320A" w:rsidTr="008744B0">
        <w:tc>
          <w:tcPr>
            <w:tcW w:w="7128" w:type="dxa"/>
          </w:tcPr>
          <w:p w:rsidR="00C56923" w:rsidRPr="00270FB0" w:rsidRDefault="00C56923" w:rsidP="00C56923">
            <w:pPr>
              <w:pStyle w:val="ListParagraph"/>
              <w:numPr>
                <w:ilvl w:val="0"/>
                <w:numId w:val="22"/>
              </w:numPr>
              <w:spacing w:after="0" w:line="360" w:lineRule="auto"/>
            </w:pPr>
            <w:r>
              <w:t>Apply the fundamental principles of animation in designing scenes</w:t>
            </w:r>
            <w:r w:rsidR="00DB22D7">
              <w:t>.</w:t>
            </w:r>
          </w:p>
        </w:tc>
        <w:tc>
          <w:tcPr>
            <w:tcW w:w="1974" w:type="dxa"/>
          </w:tcPr>
          <w:p w:rsidR="00C56923" w:rsidRDefault="000953A5" w:rsidP="00403D10">
            <w:pPr>
              <w:spacing w:after="0" w:line="240" w:lineRule="auto"/>
            </w:pPr>
            <w:r>
              <w:rPr>
                <w:rFonts w:cs="Arial"/>
                <w:bCs/>
                <w:color w:val="000000"/>
              </w:rPr>
              <w:t>Portfolio/Collection of Work</w:t>
            </w:r>
          </w:p>
        </w:tc>
      </w:tr>
      <w:tr w:rsidR="00C56923" w:rsidRPr="006B320A" w:rsidTr="008744B0">
        <w:tc>
          <w:tcPr>
            <w:tcW w:w="7128" w:type="dxa"/>
          </w:tcPr>
          <w:p w:rsidR="00C56923" w:rsidRPr="00270FB0" w:rsidRDefault="00C56923" w:rsidP="00B67714">
            <w:pPr>
              <w:pStyle w:val="ListParagraph"/>
              <w:numPr>
                <w:ilvl w:val="0"/>
                <w:numId w:val="22"/>
              </w:numPr>
              <w:spacing w:after="0" w:line="360" w:lineRule="auto"/>
            </w:pPr>
            <w:r w:rsidRPr="00270FB0">
              <w:t>Interpret and constructively access animated films and character</w:t>
            </w:r>
            <w:r w:rsidR="00DB22D7">
              <w:t>.</w:t>
            </w:r>
          </w:p>
        </w:tc>
        <w:tc>
          <w:tcPr>
            <w:tcW w:w="1974" w:type="dxa"/>
          </w:tcPr>
          <w:p w:rsidR="00C56923" w:rsidRDefault="000953A5" w:rsidP="00403D10">
            <w:pPr>
              <w:spacing w:after="0" w:line="240" w:lineRule="auto"/>
            </w:pPr>
            <w:r>
              <w:rPr>
                <w:rFonts w:cs="Arial"/>
                <w:bCs/>
                <w:color w:val="000000"/>
              </w:rPr>
              <w:t>Portfolio/Collection of Work</w:t>
            </w:r>
          </w:p>
        </w:tc>
      </w:tr>
      <w:tr w:rsidR="002B0166" w:rsidRPr="006B320A" w:rsidTr="008744B0">
        <w:tc>
          <w:tcPr>
            <w:tcW w:w="7128" w:type="dxa"/>
          </w:tcPr>
          <w:p w:rsidR="002B0166" w:rsidRPr="001B3ED9" w:rsidRDefault="00B41900" w:rsidP="00C56923">
            <w:pPr>
              <w:pStyle w:val="ListParagraph"/>
              <w:numPr>
                <w:ilvl w:val="0"/>
                <w:numId w:val="22"/>
              </w:numPr>
              <w:spacing w:after="0" w:line="360" w:lineRule="auto"/>
            </w:pPr>
            <w:r w:rsidRPr="00270FB0">
              <w:t>Illustrate the concept of movement through drawing</w:t>
            </w:r>
            <w:r w:rsidR="00DB22D7">
              <w:t>.</w:t>
            </w:r>
          </w:p>
        </w:tc>
        <w:tc>
          <w:tcPr>
            <w:tcW w:w="1974" w:type="dxa"/>
          </w:tcPr>
          <w:p w:rsidR="002B0166" w:rsidRPr="006B320A" w:rsidRDefault="000953A5" w:rsidP="00403D10">
            <w:pPr>
              <w:spacing w:after="0" w:line="240" w:lineRule="auto"/>
            </w:pPr>
            <w:r>
              <w:rPr>
                <w:rFonts w:cs="Arial"/>
                <w:bCs/>
                <w:color w:val="000000"/>
              </w:rPr>
              <w:t>Portfolio/Collection of Work</w:t>
            </w:r>
          </w:p>
        </w:tc>
      </w:tr>
      <w:tr w:rsidR="00C56923" w:rsidRPr="006B320A" w:rsidTr="008744B0">
        <w:tc>
          <w:tcPr>
            <w:tcW w:w="7128" w:type="dxa"/>
          </w:tcPr>
          <w:p w:rsidR="00C56923" w:rsidRPr="00270FB0" w:rsidRDefault="00C56923" w:rsidP="00B41900">
            <w:pPr>
              <w:pStyle w:val="ListParagraph"/>
              <w:numPr>
                <w:ilvl w:val="0"/>
                <w:numId w:val="22"/>
              </w:numPr>
              <w:spacing w:after="0" w:line="360" w:lineRule="auto"/>
            </w:pPr>
            <w:r>
              <w:t>Produce materials by applying the basic principles of animation</w:t>
            </w:r>
            <w:r w:rsidR="00DB22D7">
              <w:t>.</w:t>
            </w:r>
          </w:p>
        </w:tc>
        <w:tc>
          <w:tcPr>
            <w:tcW w:w="1974" w:type="dxa"/>
          </w:tcPr>
          <w:p w:rsidR="00C56923" w:rsidRDefault="000953A5" w:rsidP="00403D10">
            <w:pPr>
              <w:spacing w:after="0" w:line="240" w:lineRule="auto"/>
            </w:pPr>
            <w:r>
              <w:rPr>
                <w:rFonts w:cs="Arial"/>
                <w:bCs/>
                <w:color w:val="000000"/>
              </w:rPr>
              <w:t>Portfolio/Collection of Work</w:t>
            </w:r>
          </w:p>
        </w:tc>
      </w:tr>
      <w:tr w:rsidR="002B0166" w:rsidRPr="006B320A" w:rsidTr="008744B0">
        <w:tc>
          <w:tcPr>
            <w:tcW w:w="7128" w:type="dxa"/>
          </w:tcPr>
          <w:p w:rsidR="002B0166" w:rsidRPr="001B3ED9" w:rsidRDefault="00B41900" w:rsidP="008744B0">
            <w:pPr>
              <w:pStyle w:val="ListParagraph"/>
              <w:numPr>
                <w:ilvl w:val="0"/>
                <w:numId w:val="22"/>
              </w:numPr>
              <w:spacing w:after="0" w:line="360" w:lineRule="auto"/>
            </w:pPr>
            <w:r w:rsidRPr="00270FB0">
              <w:t>Adopt a professional approach to the organisation and</w:t>
            </w:r>
            <w:r w:rsidR="008744B0">
              <w:t xml:space="preserve"> </w:t>
            </w:r>
            <w:r w:rsidRPr="00270FB0">
              <w:t>production</w:t>
            </w:r>
            <w:r>
              <w:t xml:space="preserve"> </w:t>
            </w:r>
            <w:r w:rsidRPr="00270FB0">
              <w:t>of their wo</w:t>
            </w:r>
            <w:r w:rsidR="008744B0">
              <w:t>rk</w:t>
            </w:r>
            <w:r w:rsidR="00DB22D7">
              <w:t>.</w:t>
            </w:r>
          </w:p>
        </w:tc>
        <w:tc>
          <w:tcPr>
            <w:tcW w:w="1974" w:type="dxa"/>
          </w:tcPr>
          <w:p w:rsidR="00B41900" w:rsidRPr="006B320A" w:rsidRDefault="000953A5" w:rsidP="00403D10">
            <w:pPr>
              <w:spacing w:after="0" w:line="240" w:lineRule="auto"/>
            </w:pPr>
            <w:r>
              <w:rPr>
                <w:rFonts w:cs="Arial"/>
                <w:bCs/>
                <w:color w:val="000000"/>
              </w:rPr>
              <w:t xml:space="preserve">Portfolio/Collection of Work </w:t>
            </w:r>
          </w:p>
        </w:tc>
      </w:tr>
      <w:tr w:rsidR="002B0166" w:rsidRPr="006B320A" w:rsidTr="008744B0">
        <w:tc>
          <w:tcPr>
            <w:tcW w:w="7128" w:type="dxa"/>
            <w:shd w:val="clear" w:color="auto" w:fill="auto"/>
          </w:tcPr>
          <w:p w:rsidR="002B0166" w:rsidRPr="001B3ED9" w:rsidRDefault="00B41900" w:rsidP="008744B0">
            <w:pPr>
              <w:pStyle w:val="ListParagraph"/>
              <w:numPr>
                <w:ilvl w:val="0"/>
                <w:numId w:val="22"/>
              </w:numPr>
              <w:spacing w:after="0" w:line="360" w:lineRule="auto"/>
            </w:pPr>
            <w:r w:rsidRPr="00270FB0">
              <w:t>Produce an original and creative personal solution to the given</w:t>
            </w:r>
            <w:r w:rsidR="008744B0">
              <w:t xml:space="preserve"> </w:t>
            </w:r>
            <w:r w:rsidR="00DB22D7">
              <w:t>problem or task at hand.</w:t>
            </w:r>
          </w:p>
        </w:tc>
        <w:tc>
          <w:tcPr>
            <w:tcW w:w="1974" w:type="dxa"/>
          </w:tcPr>
          <w:p w:rsidR="002B0166" w:rsidRPr="006B320A" w:rsidRDefault="000953A5" w:rsidP="00403D10">
            <w:pPr>
              <w:spacing w:after="0" w:line="240" w:lineRule="auto"/>
            </w:pPr>
            <w:r>
              <w:rPr>
                <w:rFonts w:cs="Arial"/>
                <w:bCs/>
                <w:color w:val="000000"/>
              </w:rPr>
              <w:t>Portfolio/Collection of Work</w:t>
            </w:r>
          </w:p>
        </w:tc>
      </w:tr>
    </w:tbl>
    <w:p w:rsidR="009C5607" w:rsidRDefault="009C5607"/>
    <w:p w:rsidR="00810EB0" w:rsidRPr="006F495C" w:rsidRDefault="00810EB0" w:rsidP="008744B0">
      <w:pPr>
        <w:pStyle w:val="Heading2"/>
      </w:pPr>
      <w:r>
        <w:t>11c</w:t>
      </w:r>
      <w:r w:rsidRPr="006F495C">
        <w:t xml:space="preserve">.  </w:t>
      </w:r>
      <w:r w:rsidRPr="006F495C">
        <w:tab/>
        <w:t>Guide</w:t>
      </w:r>
      <w:r w:rsidR="00B6145A">
        <w:t>lines for Assessment Activities</w:t>
      </w:r>
    </w:p>
    <w:p w:rsidR="00810EB0" w:rsidRDefault="00810EB0" w:rsidP="008F164E">
      <w:pPr>
        <w:spacing w:after="0" w:line="240" w:lineRule="auto"/>
        <w:rPr>
          <w:color w:val="000000"/>
        </w:rPr>
      </w:pPr>
      <w:r w:rsidRPr="006F495C">
        <w:t xml:space="preserve">The </w:t>
      </w:r>
      <w:r>
        <w:t>assessor</w:t>
      </w:r>
      <w:r w:rsidRPr="006F495C">
        <w:t xml:space="preserve"> is required to devise </w:t>
      </w:r>
      <w:r w:rsidR="00B6145A">
        <w:t>assessment briefs and marking schemes</w:t>
      </w:r>
      <w:r w:rsidRPr="006F495C">
        <w:t xml:space="preserve"> for the </w:t>
      </w:r>
      <w:r w:rsidR="00B6145A">
        <w:t>production of a portfolio of moving, drawn imagery</w:t>
      </w:r>
      <w:r w:rsidRPr="006F495C">
        <w:t xml:space="preserve">.  In devising the </w:t>
      </w:r>
      <w:r w:rsidR="00B6145A">
        <w:t>assessments briefs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10EB0" w:rsidRPr="006F495C" w:rsidRDefault="00810EB0"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505"/>
        <w:gridCol w:w="4506"/>
      </w:tblGrid>
      <w:tr w:rsidR="00810EB0" w:rsidRPr="006B320A" w:rsidTr="008744B0">
        <w:tc>
          <w:tcPr>
            <w:tcW w:w="4505" w:type="dxa"/>
            <w:vAlign w:val="center"/>
          </w:tcPr>
          <w:p w:rsidR="00810EB0" w:rsidRPr="0074694D" w:rsidRDefault="000953A5" w:rsidP="008744B0">
            <w:pPr>
              <w:spacing w:after="0" w:line="240" w:lineRule="auto"/>
              <w:rPr>
                <w:b/>
              </w:rPr>
            </w:pPr>
            <w:r w:rsidRPr="0074694D">
              <w:rPr>
                <w:b/>
              </w:rPr>
              <w:t>Portfolio/Collection of Work</w:t>
            </w:r>
            <w:r w:rsidR="00E8363B" w:rsidRPr="0074694D">
              <w:rPr>
                <w:b/>
              </w:rPr>
              <w:t xml:space="preserve"> </w:t>
            </w:r>
            <w:r w:rsidR="005A3B4E">
              <w:rPr>
                <w:b/>
              </w:rPr>
              <w:br/>
            </w:r>
          </w:p>
        </w:tc>
        <w:tc>
          <w:tcPr>
            <w:tcW w:w="4506" w:type="dxa"/>
            <w:vAlign w:val="center"/>
          </w:tcPr>
          <w:p w:rsidR="00AD59AB" w:rsidRPr="0074694D" w:rsidRDefault="00AD59AB" w:rsidP="008744B0">
            <w:pPr>
              <w:spacing w:after="0" w:line="240" w:lineRule="auto"/>
              <w:rPr>
                <w:b/>
              </w:rPr>
            </w:pPr>
            <w:r w:rsidRPr="0074694D">
              <w:rPr>
                <w:b/>
              </w:rPr>
              <w:t>Assessment Weighting           100%</w:t>
            </w:r>
          </w:p>
        </w:tc>
      </w:tr>
      <w:tr w:rsidR="00810EB0" w:rsidRPr="00E8363B" w:rsidTr="008744B0">
        <w:tc>
          <w:tcPr>
            <w:tcW w:w="9011" w:type="dxa"/>
            <w:gridSpan w:val="2"/>
            <w:vAlign w:val="center"/>
          </w:tcPr>
          <w:p w:rsidR="00810EB0" w:rsidRPr="00E8363B" w:rsidRDefault="002D0A6E" w:rsidP="008744B0">
            <w:pPr>
              <w:spacing w:after="0" w:line="240" w:lineRule="auto"/>
            </w:pPr>
            <w:r w:rsidRPr="00E8363B">
              <w:t>F</w:t>
            </w:r>
            <w:r w:rsidR="00AE1C6C" w:rsidRPr="00E8363B">
              <w:t>ormative a</w:t>
            </w:r>
            <w:r w:rsidR="00F84536" w:rsidRPr="00E8363B">
              <w:t xml:space="preserve">ssessment is handed down at </w:t>
            </w:r>
            <w:r w:rsidR="000704EC" w:rsidRPr="00E8363B">
              <w:t xml:space="preserve">the </w:t>
            </w:r>
            <w:r w:rsidR="00F84536" w:rsidRPr="00E8363B">
              <w:t>end of</w:t>
            </w:r>
            <w:r w:rsidR="00243CD2" w:rsidRPr="00E8363B">
              <w:t xml:space="preserve"> s</w:t>
            </w:r>
            <w:r w:rsidR="007A12DA" w:rsidRPr="00E8363B">
              <w:t xml:space="preserve">emester 1, </w:t>
            </w:r>
            <w:r w:rsidR="00E8363B">
              <w:t>based on participation, development</w:t>
            </w:r>
            <w:r w:rsidR="000704EC" w:rsidRPr="00E8363B">
              <w:t xml:space="preserve"> and standard</w:t>
            </w:r>
            <w:r w:rsidR="00E8363B">
              <w:t xml:space="preserve"> within</w:t>
            </w:r>
            <w:r w:rsidR="007A12DA" w:rsidRPr="00E8363B">
              <w:t xml:space="preserve"> </w:t>
            </w:r>
            <w:r w:rsidR="00F84536" w:rsidRPr="00E8363B">
              <w:t>learners’</w:t>
            </w:r>
            <w:r w:rsidR="007A12DA" w:rsidRPr="00E8363B">
              <w:t xml:space="preserve"> por</w:t>
            </w:r>
            <w:r w:rsidR="00F84536" w:rsidRPr="00E8363B">
              <w:t>tfolios</w:t>
            </w:r>
            <w:r w:rsidR="007A12DA" w:rsidRPr="00E8363B">
              <w:t>. L</w:t>
            </w:r>
            <w:r w:rsidRPr="00E8363B">
              <w:t>earners are given until the end of the academic year to complete and present their portfolios</w:t>
            </w:r>
            <w:r w:rsidR="00F84536" w:rsidRPr="00E8363B">
              <w:t xml:space="preserve"> for summative assessment</w:t>
            </w:r>
            <w:r w:rsidRPr="00E8363B">
              <w:t>.</w:t>
            </w:r>
            <w:r w:rsidR="009C5607">
              <w:br/>
            </w:r>
          </w:p>
        </w:tc>
      </w:tr>
      <w:tr w:rsidR="00810EB0" w:rsidRPr="006B320A" w:rsidTr="008744B0">
        <w:tc>
          <w:tcPr>
            <w:tcW w:w="9011" w:type="dxa"/>
            <w:gridSpan w:val="2"/>
            <w:vAlign w:val="center"/>
          </w:tcPr>
          <w:p w:rsidR="00BC2C93" w:rsidRPr="00E8363B" w:rsidRDefault="008F7BB1" w:rsidP="008744B0">
            <w:pPr>
              <w:spacing w:after="0" w:line="240" w:lineRule="auto"/>
            </w:pPr>
            <w:r>
              <w:t>Moving image</w:t>
            </w:r>
            <w:r w:rsidR="00115199" w:rsidRPr="00E8363B">
              <w:t xml:space="preserve">: </w:t>
            </w:r>
            <w:r w:rsidR="00415FBC" w:rsidRPr="00E8363B">
              <w:t>L</w:t>
            </w:r>
            <w:r w:rsidR="00BC2C93" w:rsidRPr="00E8363B">
              <w:t>earner</w:t>
            </w:r>
            <w:r w:rsidR="00415FBC" w:rsidRPr="00E8363B">
              <w:t>s</w:t>
            </w:r>
            <w:r w:rsidR="0068497E">
              <w:t xml:space="preserve"> are</w:t>
            </w:r>
            <w:r w:rsidR="00DF4F7F" w:rsidRPr="00E8363B">
              <w:t xml:space="preserve"> given</w:t>
            </w:r>
            <w:r w:rsidR="007A12DA" w:rsidRPr="00E8363B">
              <w:t xml:space="preserve"> a selection of appropriate</w:t>
            </w:r>
            <w:r w:rsidR="00BC2C93" w:rsidRPr="00E8363B">
              <w:t xml:space="preserve"> animat</w:t>
            </w:r>
            <w:r w:rsidR="005B1334" w:rsidRPr="00E8363B">
              <w:t>ion exercises</w:t>
            </w:r>
            <w:r w:rsidR="00BC2C93" w:rsidRPr="00E8363B">
              <w:t xml:space="preserve"> which will demonstrate their level of understanding of the </w:t>
            </w:r>
            <w:r w:rsidR="00DF4F7F" w:rsidRPr="00E8363B">
              <w:t xml:space="preserve">various </w:t>
            </w:r>
            <w:r w:rsidR="00BC2C93" w:rsidRPr="00E8363B">
              <w:t xml:space="preserve">principles </w:t>
            </w:r>
            <w:r w:rsidR="00415FBC" w:rsidRPr="00E8363B">
              <w:t>of animat</w:t>
            </w:r>
            <w:r w:rsidR="00E8363B">
              <w:t>ion</w:t>
            </w:r>
            <w:r w:rsidR="00BC2C93" w:rsidRPr="00E8363B">
              <w:t>.</w:t>
            </w:r>
            <w:r w:rsidR="00415FBC" w:rsidRPr="00E8363B">
              <w:t xml:space="preserve"> </w:t>
            </w:r>
          </w:p>
          <w:p w:rsidR="00DF4F7F" w:rsidRPr="00E8363B" w:rsidRDefault="00DF4F7F" w:rsidP="008744B0">
            <w:pPr>
              <w:spacing w:after="0" w:line="240" w:lineRule="auto"/>
            </w:pPr>
            <w:r w:rsidRPr="00E8363B">
              <w:t>Evidence will be produced on digital line test.</w:t>
            </w:r>
          </w:p>
          <w:p w:rsidR="00DF4F7F" w:rsidRDefault="00DF4F7F" w:rsidP="008744B0">
            <w:pPr>
              <w:spacing w:after="0" w:line="240" w:lineRule="auto"/>
            </w:pPr>
          </w:p>
          <w:p w:rsidR="00C91B74" w:rsidRDefault="00C91B74" w:rsidP="008744B0">
            <w:pPr>
              <w:spacing w:after="0" w:line="240" w:lineRule="auto"/>
            </w:pPr>
            <w:r>
              <w:t>Moving Image: Learners are also encouraged to explore mo</w:t>
            </w:r>
            <w:r w:rsidR="004B4E4F">
              <w:t>vement using small objects. The objects, possibly with ‘cling ons’</w:t>
            </w:r>
            <w:r>
              <w:t xml:space="preserve"> could be scanned on the camera bed, perhaps plot</w:t>
            </w:r>
            <w:r w:rsidR="004B4E4F">
              <w:t>ting an arc and/or</w:t>
            </w:r>
            <w:r>
              <w:t xml:space="preserve"> depict</w:t>
            </w:r>
            <w:r w:rsidR="004B4E4F">
              <w:t>ing</w:t>
            </w:r>
            <w:r>
              <w:t xml:space="preserve"> a dragging action. The learner could experiment with extremes of timing. </w:t>
            </w:r>
          </w:p>
          <w:p w:rsidR="00EF282C" w:rsidRPr="00E8363B" w:rsidRDefault="00EF282C" w:rsidP="008744B0">
            <w:pPr>
              <w:spacing w:after="0" w:line="240" w:lineRule="auto"/>
            </w:pPr>
          </w:p>
          <w:p w:rsidR="00E525D3" w:rsidRPr="00E8363B" w:rsidRDefault="005B1334" w:rsidP="008744B0">
            <w:pPr>
              <w:spacing w:after="0" w:line="240" w:lineRule="auto"/>
            </w:pPr>
            <w:r w:rsidRPr="00E8363B">
              <w:t>Graphic</w:t>
            </w:r>
            <w:r w:rsidR="00115199" w:rsidRPr="00E8363B">
              <w:t>: L</w:t>
            </w:r>
            <w:r w:rsidR="00415FBC" w:rsidRPr="00E8363B">
              <w:t>earner</w:t>
            </w:r>
            <w:r w:rsidR="00115199" w:rsidRPr="00E8363B">
              <w:t>s</w:t>
            </w:r>
            <w:r w:rsidR="00BC4BD6">
              <w:t xml:space="preserve"> will be challenged</w:t>
            </w:r>
            <w:r w:rsidR="00415FBC" w:rsidRPr="00E8363B">
              <w:t xml:space="preserve"> to in</w:t>
            </w:r>
            <w:r w:rsidR="00BC4BD6">
              <w:t>vestigate design and</w:t>
            </w:r>
            <w:r w:rsidR="00115199" w:rsidRPr="00E8363B">
              <w:t xml:space="preserve"> structure </w:t>
            </w:r>
            <w:r w:rsidR="00415FBC" w:rsidRPr="00E8363B">
              <w:t xml:space="preserve">of existing </w:t>
            </w:r>
            <w:r w:rsidRPr="00E8363B">
              <w:t xml:space="preserve">animated </w:t>
            </w:r>
            <w:r w:rsidR="003210DF">
              <w:t>characters.</w:t>
            </w:r>
            <w:r w:rsidR="00115199" w:rsidRPr="00E8363B">
              <w:t xml:space="preserve"> Learners will</w:t>
            </w:r>
            <w:r w:rsidR="00415FBC" w:rsidRPr="00E8363B">
              <w:t xml:space="preserve"> work within groups and individually to</w:t>
            </w:r>
            <w:r w:rsidR="00115199" w:rsidRPr="00E8363B">
              <w:t xml:space="preserve"> </w:t>
            </w:r>
            <w:r w:rsidR="00415FBC" w:rsidRPr="00E8363B">
              <w:t>explore drawing techniques</w:t>
            </w:r>
            <w:r w:rsidR="00115199" w:rsidRPr="00E8363B">
              <w:t xml:space="preserve"> used in </w:t>
            </w:r>
            <w:r w:rsidR="00E525D3">
              <w:t xml:space="preserve">conceptual design and animations. The learner will </w:t>
            </w:r>
            <w:r w:rsidR="00BC4BD6">
              <w:t>display an appreciation of the aesthetic qualities of such work</w:t>
            </w:r>
            <w:r w:rsidR="00115199" w:rsidRPr="00E8363B">
              <w:t>.</w:t>
            </w:r>
            <w:r w:rsidR="008F7BB1">
              <w:t xml:space="preserve"> </w:t>
            </w:r>
            <w:r w:rsidR="00115199" w:rsidRPr="00E8363B">
              <w:t xml:space="preserve"> </w:t>
            </w:r>
          </w:p>
          <w:p w:rsidR="005B1334" w:rsidRPr="00E8363B" w:rsidRDefault="00115199" w:rsidP="008744B0">
            <w:pPr>
              <w:spacing w:after="0" w:line="240" w:lineRule="auto"/>
            </w:pPr>
            <w:r w:rsidRPr="00E8363B">
              <w:t>Each learner will produce evidence</w:t>
            </w:r>
            <w:r w:rsidR="0034528C" w:rsidRPr="00E8363B">
              <w:t xml:space="preserve"> within sketchbooks</w:t>
            </w:r>
            <w:r w:rsidRPr="00E8363B">
              <w:t xml:space="preserve"> of </w:t>
            </w:r>
            <w:r w:rsidR="005B1334" w:rsidRPr="00E8363B">
              <w:t xml:space="preserve">such </w:t>
            </w:r>
            <w:r w:rsidRPr="00E8363B">
              <w:t>exploration and</w:t>
            </w:r>
            <w:r w:rsidR="005B1334" w:rsidRPr="00E8363B">
              <w:t xml:space="preserve"> own investigations.</w:t>
            </w:r>
          </w:p>
          <w:p w:rsidR="00EF282C" w:rsidRPr="00E8363B" w:rsidRDefault="00E173AB" w:rsidP="008744B0">
            <w:pPr>
              <w:spacing w:after="0" w:line="240" w:lineRule="auto"/>
            </w:pPr>
            <w:r>
              <w:t xml:space="preserve"> </w:t>
            </w:r>
          </w:p>
          <w:p w:rsidR="00415FBC" w:rsidRPr="00E8363B" w:rsidRDefault="00BC4BD6" w:rsidP="008744B0">
            <w:pPr>
              <w:spacing w:after="0" w:line="240" w:lineRule="auto"/>
            </w:pPr>
            <w:r>
              <w:t>AVI</w:t>
            </w:r>
            <w:r w:rsidR="005B1334" w:rsidRPr="00E8363B">
              <w:t xml:space="preserve">/graphic: Each learner will </w:t>
            </w:r>
            <w:r w:rsidR="00DF4F7F" w:rsidRPr="00E8363B">
              <w:t xml:space="preserve">be obliged to </w:t>
            </w:r>
            <w:r w:rsidR="005B1334" w:rsidRPr="00E8363B">
              <w:t xml:space="preserve">produce a final, single piece of animation, taking the process from initial investigative drawings, through storyboard design </w:t>
            </w:r>
            <w:r w:rsidR="00DF4F7F" w:rsidRPr="00E8363B">
              <w:t>and</w:t>
            </w:r>
            <w:r w:rsidR="005B1334" w:rsidRPr="00E8363B">
              <w:t xml:space="preserve"> on to full ani</w:t>
            </w:r>
            <w:r w:rsidR="00DF4F7F" w:rsidRPr="00E8363B">
              <w:t>mation.</w:t>
            </w:r>
            <w:r w:rsidR="005B1334" w:rsidRPr="00E8363B">
              <w:t xml:space="preserve"> </w:t>
            </w:r>
            <w:r w:rsidR="00115199" w:rsidRPr="00E8363B">
              <w:t xml:space="preserve">  </w:t>
            </w:r>
          </w:p>
          <w:p w:rsidR="00DF4F7F" w:rsidRPr="00E8363B" w:rsidRDefault="00DF4F7F" w:rsidP="008744B0">
            <w:pPr>
              <w:spacing w:after="0" w:line="240" w:lineRule="auto"/>
            </w:pPr>
          </w:p>
          <w:p w:rsidR="00BC2C93" w:rsidRPr="00E8363B" w:rsidRDefault="00DF4F7F" w:rsidP="008744B0">
            <w:pPr>
              <w:spacing w:after="0" w:line="240" w:lineRule="auto"/>
            </w:pPr>
            <w:r w:rsidRPr="00E8363B">
              <w:t>All instructions for the learne</w:t>
            </w:r>
            <w:r w:rsidR="004B4E4F">
              <w:t>r must be clearly outlined in</w:t>
            </w:r>
            <w:r w:rsidRPr="00E8363B">
              <w:t xml:space="preserve"> assessment brief</w:t>
            </w:r>
            <w:r w:rsidR="004B4E4F">
              <w:t>s</w:t>
            </w:r>
            <w:r w:rsidRPr="00E8363B">
              <w:t xml:space="preserve">.  </w:t>
            </w:r>
          </w:p>
          <w:p w:rsidR="00810EB0" w:rsidRPr="00E8363B" w:rsidRDefault="00810EB0" w:rsidP="008744B0">
            <w:pPr>
              <w:spacing w:after="0" w:line="240" w:lineRule="auto"/>
            </w:pPr>
          </w:p>
        </w:tc>
      </w:tr>
    </w:tbl>
    <w:p w:rsidR="00810EB0" w:rsidRPr="006F495C" w:rsidRDefault="00810EB0" w:rsidP="008F164E">
      <w:pPr>
        <w:spacing w:after="0" w:line="240" w:lineRule="auto"/>
        <w:rPr>
          <w:b/>
        </w:rPr>
      </w:pPr>
    </w:p>
    <w:p w:rsidR="00810EB0" w:rsidRPr="006F495C" w:rsidRDefault="00810EB0" w:rsidP="008F164E">
      <w:pPr>
        <w:pStyle w:val="ListParagraph"/>
        <w:numPr>
          <w:ilvl w:val="0"/>
          <w:numId w:val="3"/>
        </w:numPr>
        <w:spacing w:after="0" w:line="240" w:lineRule="auto"/>
        <w:rPr>
          <w:b/>
        </w:rPr>
      </w:pPr>
      <w:r w:rsidRPr="006F495C">
        <w:rPr>
          <w:b/>
        </w:rPr>
        <w:t>Grading</w:t>
      </w:r>
    </w:p>
    <w:p w:rsidR="00810EB0" w:rsidRPr="006F495C" w:rsidRDefault="00810EB0" w:rsidP="008F164E">
      <w:pPr>
        <w:spacing w:after="0" w:line="240" w:lineRule="auto"/>
      </w:pPr>
      <w:r w:rsidRPr="006F495C">
        <w:t xml:space="preserve">Distinction: </w:t>
      </w:r>
      <w:r w:rsidRPr="006F495C">
        <w:tab/>
        <w:t xml:space="preserve">80% - 100% </w:t>
      </w:r>
    </w:p>
    <w:p w:rsidR="00810EB0" w:rsidRPr="006F495C" w:rsidRDefault="00810EB0" w:rsidP="008F164E">
      <w:pPr>
        <w:spacing w:after="0" w:line="240" w:lineRule="auto"/>
      </w:pPr>
      <w:r w:rsidRPr="006F495C">
        <w:t>Merit:</w:t>
      </w:r>
      <w:r w:rsidRPr="006F495C">
        <w:tab/>
      </w:r>
      <w:r w:rsidRPr="006F495C">
        <w:tab/>
        <w:t>65% - 79%</w:t>
      </w:r>
    </w:p>
    <w:p w:rsidR="00810EB0" w:rsidRPr="006F495C" w:rsidRDefault="00810EB0" w:rsidP="008F164E">
      <w:pPr>
        <w:spacing w:after="0" w:line="240" w:lineRule="auto"/>
      </w:pPr>
      <w:r w:rsidRPr="006F495C">
        <w:t xml:space="preserve">Pass: </w:t>
      </w:r>
      <w:r w:rsidRPr="006F495C">
        <w:tab/>
      </w:r>
      <w:r w:rsidRPr="006F495C">
        <w:tab/>
        <w:t>50% - 64%</w:t>
      </w:r>
    </w:p>
    <w:p w:rsidR="00810EB0" w:rsidRPr="006F495C" w:rsidRDefault="00810EB0" w:rsidP="008F164E">
      <w:pPr>
        <w:spacing w:after="0" w:line="240" w:lineRule="auto"/>
      </w:pPr>
      <w:r w:rsidRPr="006F495C">
        <w:t>Unsuccessful:</w:t>
      </w:r>
      <w:r w:rsidRPr="006F495C">
        <w:tab/>
        <w:t>0% - 49%</w:t>
      </w:r>
    </w:p>
    <w:p w:rsidR="00810EB0" w:rsidRDefault="00810EB0" w:rsidP="008F164E"/>
    <w:p w:rsidR="00810EB0" w:rsidRDefault="00810EB0" w:rsidP="008F164E">
      <w:pPr>
        <w:rPr>
          <w:lang w:val="en-GB"/>
        </w:rPr>
        <w:sectPr w:rsidR="00810EB0" w:rsidSect="00C87AFB">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tbl>
      <w:tblPr>
        <w:tblpPr w:leftFromText="180" w:rightFromText="180" w:vertAnchor="text" w:tblpY="1"/>
        <w:tblOverlap w:val="neve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418"/>
      </w:tblGrid>
      <w:tr w:rsidR="00810EB0" w:rsidRPr="006B320A" w:rsidTr="008744B0">
        <w:trPr>
          <w:trHeight w:val="687"/>
        </w:trPr>
        <w:tc>
          <w:tcPr>
            <w:tcW w:w="3510" w:type="dxa"/>
          </w:tcPr>
          <w:p w:rsidR="00810EB0" w:rsidRDefault="00161B53" w:rsidP="00FC48C4">
            <w:pPr>
              <w:spacing w:after="0" w:line="240" w:lineRule="auto"/>
              <w:jc w:val="center"/>
              <w:rPr>
                <w:b/>
                <w:sz w:val="28"/>
                <w:szCs w:val="28"/>
              </w:rPr>
            </w:pPr>
            <w:r>
              <w:rPr>
                <w:b/>
                <w:sz w:val="28"/>
                <w:szCs w:val="28"/>
              </w:rPr>
              <w:t>Animation Drawing Studies</w:t>
            </w:r>
          </w:p>
          <w:p w:rsidR="00161B53" w:rsidRPr="006B320A" w:rsidRDefault="00161B53" w:rsidP="00FC48C4">
            <w:pPr>
              <w:spacing w:after="0" w:line="240" w:lineRule="auto"/>
              <w:jc w:val="center"/>
              <w:rPr>
                <w:b/>
                <w:sz w:val="28"/>
                <w:szCs w:val="28"/>
              </w:rPr>
            </w:pPr>
            <w:r>
              <w:rPr>
                <w:b/>
                <w:sz w:val="28"/>
                <w:szCs w:val="28"/>
              </w:rPr>
              <w:t>5N1830</w:t>
            </w:r>
          </w:p>
        </w:tc>
        <w:tc>
          <w:tcPr>
            <w:tcW w:w="5418" w:type="dxa"/>
          </w:tcPr>
          <w:p w:rsidR="00810EB0" w:rsidRPr="006B320A" w:rsidRDefault="00810EB0" w:rsidP="00FC48C4">
            <w:pPr>
              <w:spacing w:after="0" w:line="240" w:lineRule="auto"/>
              <w:jc w:val="center"/>
              <w:rPr>
                <w:b/>
                <w:sz w:val="28"/>
              </w:rPr>
            </w:pPr>
            <w:r w:rsidRPr="006B320A">
              <w:rPr>
                <w:b/>
                <w:sz w:val="28"/>
              </w:rPr>
              <w:t>Learner Marking Sheet</w:t>
            </w:r>
          </w:p>
          <w:p w:rsidR="00161B53" w:rsidRPr="006B320A" w:rsidRDefault="000953A5" w:rsidP="008744B0">
            <w:pPr>
              <w:spacing w:after="0" w:line="240" w:lineRule="auto"/>
              <w:jc w:val="center"/>
              <w:rPr>
                <w:b/>
                <w:sz w:val="28"/>
              </w:rPr>
            </w:pPr>
            <w:r w:rsidRPr="000953A5">
              <w:rPr>
                <w:rFonts w:cs="Arial"/>
                <w:b/>
                <w:bCs/>
                <w:color w:val="000000"/>
                <w:sz w:val="28"/>
                <w:szCs w:val="28"/>
              </w:rPr>
              <w:t xml:space="preserve">Portfolio/Collection of Work </w:t>
            </w:r>
            <w:r w:rsidR="00161B53">
              <w:rPr>
                <w:b/>
                <w:sz w:val="28"/>
              </w:rPr>
              <w:t>100%</w:t>
            </w:r>
          </w:p>
        </w:tc>
      </w:tr>
    </w:tbl>
    <w:p w:rsidR="00810EB0" w:rsidRPr="006F495C" w:rsidRDefault="00810EB0" w:rsidP="008F164E"/>
    <w:p w:rsidR="00810EB0" w:rsidRPr="008744B0" w:rsidRDefault="00810EB0" w:rsidP="008F164E">
      <w:pPr>
        <w:rPr>
          <w:b/>
          <w:sz w:val="24"/>
        </w:rPr>
      </w:pPr>
      <w:r w:rsidRPr="008744B0">
        <w:rPr>
          <w:b/>
          <w:sz w:val="24"/>
        </w:rPr>
        <w:t>Learner’s Name: _________________________</w:t>
      </w:r>
      <w:r w:rsidR="008744B0" w:rsidRPr="008744B0">
        <w:rPr>
          <w:b/>
          <w:sz w:val="24"/>
        </w:rPr>
        <w:t>_______</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48"/>
        <w:gridCol w:w="1620"/>
        <w:gridCol w:w="1321"/>
      </w:tblGrid>
      <w:tr w:rsidR="00810EB0" w:rsidRPr="006B320A">
        <w:tc>
          <w:tcPr>
            <w:tcW w:w="6948" w:type="dxa"/>
          </w:tcPr>
          <w:p w:rsidR="00810EB0" w:rsidRPr="006B320A" w:rsidRDefault="00810EB0" w:rsidP="00FC48C4">
            <w:pPr>
              <w:spacing w:after="0" w:line="240" w:lineRule="auto"/>
              <w:rPr>
                <w:b/>
                <w:sz w:val="28"/>
                <w:szCs w:val="28"/>
              </w:rPr>
            </w:pPr>
            <w:r w:rsidRPr="006B320A">
              <w:rPr>
                <w:b/>
                <w:sz w:val="28"/>
                <w:szCs w:val="28"/>
              </w:rPr>
              <w:t>Assessment Criteria</w:t>
            </w:r>
          </w:p>
          <w:p w:rsidR="00810EB0" w:rsidRPr="006B320A" w:rsidRDefault="00810EB0" w:rsidP="00FC48C4">
            <w:pPr>
              <w:spacing w:after="0" w:line="240" w:lineRule="auto"/>
            </w:pPr>
          </w:p>
        </w:tc>
        <w:tc>
          <w:tcPr>
            <w:tcW w:w="1620" w:type="dxa"/>
          </w:tcPr>
          <w:p w:rsidR="00810EB0" w:rsidRPr="006B320A" w:rsidRDefault="008744B0" w:rsidP="0026042A">
            <w:pPr>
              <w:spacing w:after="0" w:line="240" w:lineRule="auto"/>
              <w:jc w:val="center"/>
            </w:pPr>
            <w:r w:rsidRPr="006B320A">
              <w:rPr>
                <w:b/>
                <w:sz w:val="28"/>
                <w:szCs w:val="28"/>
              </w:rPr>
              <w:t>Maximum Mark</w:t>
            </w:r>
          </w:p>
        </w:tc>
        <w:tc>
          <w:tcPr>
            <w:tcW w:w="1321" w:type="dxa"/>
          </w:tcPr>
          <w:p w:rsidR="00810EB0" w:rsidRPr="006B320A" w:rsidRDefault="008744B0" w:rsidP="0026042A">
            <w:pPr>
              <w:spacing w:after="0" w:line="240" w:lineRule="auto"/>
              <w:jc w:val="center"/>
            </w:pPr>
            <w:r w:rsidRPr="006B320A">
              <w:rPr>
                <w:b/>
                <w:sz w:val="28"/>
                <w:szCs w:val="28"/>
              </w:rPr>
              <w:t>Learner Mark</w:t>
            </w:r>
          </w:p>
        </w:tc>
      </w:tr>
      <w:tr w:rsidR="00810EB0" w:rsidRPr="006B320A">
        <w:tc>
          <w:tcPr>
            <w:tcW w:w="6948" w:type="dxa"/>
          </w:tcPr>
          <w:p w:rsidR="00F54136" w:rsidRPr="002E324A" w:rsidRDefault="00F54136" w:rsidP="008744B0">
            <w:pPr>
              <w:spacing w:after="0"/>
            </w:pPr>
            <w:r w:rsidRPr="002E324A">
              <w:t>Drawing techniques</w:t>
            </w:r>
          </w:p>
          <w:p w:rsidR="00F54136" w:rsidRPr="002E324A" w:rsidRDefault="00F54136" w:rsidP="004D1F78">
            <w:pPr>
              <w:numPr>
                <w:ilvl w:val="0"/>
                <w:numId w:val="17"/>
              </w:numPr>
              <w:spacing w:after="0"/>
              <w:ind w:left="1080"/>
            </w:pPr>
            <w:r w:rsidRPr="002E324A">
              <w:t xml:space="preserve">Development </w:t>
            </w:r>
          </w:p>
          <w:p w:rsidR="00F54136" w:rsidRPr="002E324A" w:rsidRDefault="00F54136" w:rsidP="004D1F78">
            <w:pPr>
              <w:numPr>
                <w:ilvl w:val="0"/>
                <w:numId w:val="17"/>
              </w:numPr>
              <w:spacing w:after="0"/>
              <w:ind w:left="1080"/>
            </w:pPr>
            <w:r w:rsidRPr="002E324A">
              <w:t>Investigation</w:t>
            </w:r>
          </w:p>
          <w:p w:rsidR="00F54136" w:rsidRPr="002E324A" w:rsidRDefault="00F54136" w:rsidP="004D1F78">
            <w:pPr>
              <w:numPr>
                <w:ilvl w:val="0"/>
                <w:numId w:val="17"/>
              </w:numPr>
              <w:spacing w:after="0"/>
              <w:ind w:left="1080"/>
            </w:pPr>
            <w:r w:rsidRPr="002E324A">
              <w:t>Structure</w:t>
            </w:r>
          </w:p>
          <w:p w:rsidR="0026042A" w:rsidRPr="002E324A" w:rsidRDefault="0026042A" w:rsidP="004D1F78">
            <w:pPr>
              <w:numPr>
                <w:ilvl w:val="0"/>
                <w:numId w:val="17"/>
              </w:numPr>
              <w:spacing w:after="0" w:line="240" w:lineRule="auto"/>
              <w:ind w:left="1080"/>
            </w:pPr>
            <w:r w:rsidRPr="002E324A">
              <w:t>Aesthetic Evaluation</w:t>
            </w:r>
          </w:p>
          <w:p w:rsidR="003A11DF" w:rsidRPr="002E324A" w:rsidRDefault="0026042A" w:rsidP="003A11DF">
            <w:pPr>
              <w:numPr>
                <w:ilvl w:val="0"/>
                <w:numId w:val="17"/>
              </w:numPr>
              <w:spacing w:after="0" w:line="240" w:lineRule="auto"/>
              <w:ind w:left="1080"/>
            </w:pPr>
            <w:r w:rsidRPr="002E324A">
              <w:t>Critical Awareness</w:t>
            </w:r>
          </w:p>
        </w:tc>
        <w:tc>
          <w:tcPr>
            <w:tcW w:w="1620" w:type="dxa"/>
          </w:tcPr>
          <w:p w:rsidR="00810EB0" w:rsidRPr="008744B0" w:rsidRDefault="00810EB0"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r w:rsidRPr="008744B0">
              <w:rPr>
                <w:b/>
                <w:sz w:val="24"/>
              </w:rPr>
              <w:t>30</w:t>
            </w:r>
          </w:p>
        </w:tc>
        <w:tc>
          <w:tcPr>
            <w:tcW w:w="1321" w:type="dxa"/>
          </w:tcPr>
          <w:p w:rsidR="00810EB0" w:rsidRPr="006B320A" w:rsidRDefault="00810EB0" w:rsidP="0026042A">
            <w:pPr>
              <w:spacing w:after="0" w:line="240" w:lineRule="auto"/>
              <w:jc w:val="center"/>
            </w:pPr>
          </w:p>
        </w:tc>
      </w:tr>
      <w:tr w:rsidR="00810EB0" w:rsidRPr="006B320A">
        <w:tc>
          <w:tcPr>
            <w:tcW w:w="6948" w:type="dxa"/>
          </w:tcPr>
          <w:p w:rsidR="003A11DF" w:rsidRDefault="0026042A" w:rsidP="003F3B61">
            <w:pPr>
              <w:tabs>
                <w:tab w:val="left" w:pos="3405"/>
              </w:tabs>
              <w:spacing w:after="0" w:line="240" w:lineRule="auto"/>
              <w:textAlignment w:val="top"/>
              <w:outlineLvl w:val="1"/>
            </w:pPr>
            <w:r>
              <w:t>Principles of Animation</w:t>
            </w:r>
          </w:p>
          <w:p w:rsidR="003A11DF" w:rsidRPr="006B320A" w:rsidRDefault="003A11DF" w:rsidP="003F3B61">
            <w:pPr>
              <w:tabs>
                <w:tab w:val="left" w:pos="3405"/>
              </w:tabs>
              <w:spacing w:after="0" w:line="240" w:lineRule="auto"/>
              <w:textAlignment w:val="top"/>
              <w:outlineLvl w:val="1"/>
            </w:pPr>
          </w:p>
        </w:tc>
        <w:tc>
          <w:tcPr>
            <w:tcW w:w="1620" w:type="dxa"/>
          </w:tcPr>
          <w:p w:rsidR="00810EB0" w:rsidRPr="008744B0" w:rsidRDefault="00810EB0" w:rsidP="0026042A">
            <w:pPr>
              <w:spacing w:after="0" w:line="240" w:lineRule="auto"/>
              <w:jc w:val="center"/>
              <w:rPr>
                <w:b/>
                <w:sz w:val="24"/>
              </w:rPr>
            </w:pPr>
          </w:p>
          <w:p w:rsidR="0026042A" w:rsidRPr="008744B0" w:rsidRDefault="0026042A" w:rsidP="0026042A">
            <w:pPr>
              <w:spacing w:after="0" w:line="240" w:lineRule="auto"/>
              <w:jc w:val="center"/>
              <w:rPr>
                <w:b/>
                <w:sz w:val="24"/>
              </w:rPr>
            </w:pPr>
            <w:r w:rsidRPr="008744B0">
              <w:rPr>
                <w:b/>
                <w:sz w:val="24"/>
              </w:rPr>
              <w:t>25</w:t>
            </w:r>
          </w:p>
        </w:tc>
        <w:tc>
          <w:tcPr>
            <w:tcW w:w="1321" w:type="dxa"/>
          </w:tcPr>
          <w:p w:rsidR="00810EB0" w:rsidRPr="006B320A" w:rsidRDefault="00810EB0" w:rsidP="0026042A">
            <w:pPr>
              <w:spacing w:after="0" w:line="240" w:lineRule="auto"/>
              <w:jc w:val="center"/>
            </w:pPr>
          </w:p>
        </w:tc>
      </w:tr>
      <w:tr w:rsidR="00810EB0" w:rsidRPr="006B320A">
        <w:tc>
          <w:tcPr>
            <w:tcW w:w="6948" w:type="dxa"/>
          </w:tcPr>
          <w:p w:rsidR="005C72A3" w:rsidRDefault="005C72A3" w:rsidP="00FD0065">
            <w:pPr>
              <w:tabs>
                <w:tab w:val="left" w:pos="2130"/>
              </w:tabs>
              <w:spacing w:after="0" w:line="240" w:lineRule="auto"/>
              <w:textAlignment w:val="top"/>
              <w:outlineLvl w:val="1"/>
            </w:pPr>
            <w:r>
              <w:t>Creativity in concepts</w:t>
            </w:r>
          </w:p>
          <w:p w:rsidR="00F54136" w:rsidRDefault="005C72A3" w:rsidP="00FD0065">
            <w:pPr>
              <w:tabs>
                <w:tab w:val="left" w:pos="2130"/>
              </w:tabs>
              <w:spacing w:after="0" w:line="240" w:lineRule="auto"/>
              <w:textAlignment w:val="top"/>
              <w:outlineLvl w:val="1"/>
            </w:pPr>
            <w:r>
              <w:t>Storyboarding</w:t>
            </w:r>
          </w:p>
          <w:p w:rsidR="00F54136" w:rsidRPr="006B320A" w:rsidRDefault="00F54136" w:rsidP="003F3B61">
            <w:pPr>
              <w:tabs>
                <w:tab w:val="left" w:pos="2130"/>
              </w:tabs>
              <w:spacing w:after="0" w:line="240" w:lineRule="auto"/>
              <w:ind w:left="360"/>
              <w:textAlignment w:val="top"/>
              <w:outlineLvl w:val="1"/>
            </w:pPr>
          </w:p>
        </w:tc>
        <w:tc>
          <w:tcPr>
            <w:tcW w:w="1620" w:type="dxa"/>
          </w:tcPr>
          <w:p w:rsidR="00810EB0" w:rsidRPr="008744B0" w:rsidRDefault="00810EB0"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r w:rsidRPr="008744B0">
              <w:rPr>
                <w:b/>
                <w:sz w:val="24"/>
              </w:rPr>
              <w:t>2</w:t>
            </w:r>
            <w:r w:rsidR="00491EF6" w:rsidRPr="008744B0">
              <w:rPr>
                <w:b/>
                <w:sz w:val="24"/>
              </w:rPr>
              <w:t>0</w:t>
            </w:r>
          </w:p>
        </w:tc>
        <w:tc>
          <w:tcPr>
            <w:tcW w:w="1321" w:type="dxa"/>
          </w:tcPr>
          <w:p w:rsidR="00810EB0" w:rsidRPr="006B320A" w:rsidRDefault="00810EB0" w:rsidP="0026042A">
            <w:pPr>
              <w:spacing w:after="0" w:line="240" w:lineRule="auto"/>
              <w:jc w:val="center"/>
            </w:pPr>
          </w:p>
        </w:tc>
      </w:tr>
      <w:tr w:rsidR="00810EB0" w:rsidRPr="006B320A">
        <w:tc>
          <w:tcPr>
            <w:tcW w:w="6948" w:type="dxa"/>
          </w:tcPr>
          <w:p w:rsidR="005C72A3" w:rsidRPr="002E324A" w:rsidRDefault="005C72A3" w:rsidP="008744B0">
            <w:pPr>
              <w:spacing w:after="0" w:line="240" w:lineRule="auto"/>
            </w:pPr>
            <w:r w:rsidRPr="002E324A">
              <w:t>Professional Approach</w:t>
            </w:r>
          </w:p>
          <w:p w:rsidR="005C72A3" w:rsidRPr="002E324A" w:rsidRDefault="005C72A3" w:rsidP="004D1F78">
            <w:pPr>
              <w:numPr>
                <w:ilvl w:val="0"/>
                <w:numId w:val="17"/>
              </w:numPr>
              <w:spacing w:after="0" w:line="240" w:lineRule="auto"/>
              <w:ind w:left="1080"/>
            </w:pPr>
            <w:r w:rsidRPr="002E324A">
              <w:t>Studio practice</w:t>
            </w:r>
          </w:p>
          <w:p w:rsidR="00F54136" w:rsidRPr="002E324A" w:rsidRDefault="00C64899" w:rsidP="004D1F78">
            <w:pPr>
              <w:numPr>
                <w:ilvl w:val="0"/>
                <w:numId w:val="17"/>
              </w:numPr>
              <w:spacing w:after="0" w:line="240" w:lineRule="auto"/>
              <w:ind w:left="1080"/>
            </w:pPr>
            <w:r w:rsidRPr="002E324A">
              <w:t>Active Participation, Attendance, Punctuality</w:t>
            </w:r>
          </w:p>
          <w:p w:rsidR="0026042A" w:rsidRPr="002E324A" w:rsidRDefault="0026042A" w:rsidP="004D1F78">
            <w:pPr>
              <w:numPr>
                <w:ilvl w:val="0"/>
                <w:numId w:val="17"/>
              </w:numPr>
              <w:spacing w:after="0" w:line="240" w:lineRule="auto"/>
              <w:ind w:left="1080"/>
            </w:pPr>
            <w:r w:rsidRPr="002E324A">
              <w:t>Presentation</w:t>
            </w:r>
          </w:p>
          <w:p w:rsidR="00C64899" w:rsidRPr="002E324A" w:rsidRDefault="00C64899" w:rsidP="00C64899">
            <w:pPr>
              <w:spacing w:after="0" w:line="240" w:lineRule="auto"/>
            </w:pPr>
          </w:p>
        </w:tc>
        <w:tc>
          <w:tcPr>
            <w:tcW w:w="1620" w:type="dxa"/>
          </w:tcPr>
          <w:p w:rsidR="00810EB0" w:rsidRPr="008744B0" w:rsidRDefault="00810EB0"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26042A" w:rsidP="0026042A">
            <w:pPr>
              <w:spacing w:after="0" w:line="240" w:lineRule="auto"/>
              <w:jc w:val="center"/>
              <w:rPr>
                <w:b/>
                <w:sz w:val="24"/>
              </w:rPr>
            </w:pPr>
          </w:p>
          <w:p w:rsidR="0026042A" w:rsidRPr="008744B0" w:rsidRDefault="00491EF6" w:rsidP="0026042A">
            <w:pPr>
              <w:spacing w:after="0" w:line="240" w:lineRule="auto"/>
              <w:jc w:val="center"/>
              <w:rPr>
                <w:b/>
                <w:sz w:val="24"/>
              </w:rPr>
            </w:pPr>
            <w:r w:rsidRPr="008744B0">
              <w:rPr>
                <w:b/>
                <w:sz w:val="24"/>
              </w:rPr>
              <w:t>25</w:t>
            </w:r>
          </w:p>
        </w:tc>
        <w:tc>
          <w:tcPr>
            <w:tcW w:w="1321" w:type="dxa"/>
          </w:tcPr>
          <w:p w:rsidR="00810EB0" w:rsidRPr="006B320A" w:rsidRDefault="00810EB0" w:rsidP="0026042A">
            <w:pPr>
              <w:spacing w:after="0" w:line="240" w:lineRule="auto"/>
              <w:jc w:val="center"/>
            </w:pPr>
          </w:p>
        </w:tc>
      </w:tr>
      <w:tr w:rsidR="00810EB0" w:rsidRPr="006B320A">
        <w:tc>
          <w:tcPr>
            <w:tcW w:w="6948" w:type="dxa"/>
          </w:tcPr>
          <w:p w:rsidR="00810EB0" w:rsidRPr="008744B0" w:rsidRDefault="00810EB0" w:rsidP="008744B0">
            <w:pPr>
              <w:autoSpaceDE w:val="0"/>
              <w:autoSpaceDN w:val="0"/>
              <w:adjustRightInd w:val="0"/>
              <w:spacing w:after="0" w:line="240" w:lineRule="auto"/>
              <w:ind w:left="360"/>
              <w:jc w:val="right"/>
              <w:rPr>
                <w:b/>
                <w:sz w:val="24"/>
              </w:rPr>
            </w:pPr>
            <w:r w:rsidRPr="008744B0">
              <w:rPr>
                <w:b/>
                <w:sz w:val="24"/>
              </w:rPr>
              <w:t>Total Mark</w:t>
            </w:r>
          </w:p>
        </w:tc>
        <w:tc>
          <w:tcPr>
            <w:tcW w:w="1620" w:type="dxa"/>
          </w:tcPr>
          <w:p w:rsidR="00810EB0" w:rsidRPr="008744B0" w:rsidRDefault="00C56923" w:rsidP="0026042A">
            <w:pPr>
              <w:spacing w:after="0" w:line="240" w:lineRule="auto"/>
              <w:jc w:val="center"/>
              <w:rPr>
                <w:b/>
                <w:sz w:val="24"/>
              </w:rPr>
            </w:pPr>
            <w:r w:rsidRPr="008744B0">
              <w:rPr>
                <w:b/>
                <w:sz w:val="24"/>
              </w:rPr>
              <w:t>100</w:t>
            </w:r>
          </w:p>
        </w:tc>
        <w:tc>
          <w:tcPr>
            <w:tcW w:w="1321" w:type="dxa"/>
          </w:tcPr>
          <w:p w:rsidR="00810EB0" w:rsidRPr="006B320A" w:rsidRDefault="00810EB0" w:rsidP="0026042A">
            <w:pPr>
              <w:spacing w:after="0" w:line="240" w:lineRule="auto"/>
              <w:jc w:val="center"/>
            </w:pPr>
          </w:p>
        </w:tc>
      </w:tr>
    </w:tbl>
    <w:p w:rsidR="00810EB0" w:rsidRPr="006F495C" w:rsidRDefault="00810EB0" w:rsidP="008F164E">
      <w:pPr>
        <w:autoSpaceDE w:val="0"/>
        <w:autoSpaceDN w:val="0"/>
        <w:adjustRightInd w:val="0"/>
        <w:spacing w:after="0" w:line="240" w:lineRule="auto"/>
      </w:pPr>
    </w:p>
    <w:p w:rsidR="00810EB0" w:rsidRPr="008744B0" w:rsidRDefault="008744B0" w:rsidP="008744B0">
      <w:pPr>
        <w:spacing w:line="240" w:lineRule="auto"/>
        <w:ind w:right="-1039"/>
        <w:jc w:val="center"/>
        <w:rPr>
          <w:b/>
          <w:i/>
          <w:sz w:val="24"/>
        </w:rPr>
      </w:pPr>
      <w:r w:rsidRPr="008744B0">
        <w:rPr>
          <w:b/>
          <w:i/>
          <w:sz w:val="24"/>
        </w:rPr>
        <w:t>NO ROUNDING OF MARKS</w:t>
      </w:r>
    </w:p>
    <w:p w:rsidR="008744B0" w:rsidRPr="008744B0" w:rsidRDefault="008744B0" w:rsidP="008744B0">
      <w:pPr>
        <w:spacing w:line="240" w:lineRule="auto"/>
        <w:ind w:right="-1039"/>
        <w:jc w:val="center"/>
        <w:rPr>
          <w:sz w:val="24"/>
        </w:rPr>
      </w:pPr>
      <w:r w:rsidRPr="008744B0">
        <w:rPr>
          <w:sz w:val="24"/>
        </w:rPr>
        <w:t>The Assessor has signed the Summary Results Sheet to verify that the evidence presented in the attached portfolio is the work of the named learner and that the marks awarded here have been transcribed to the Summary Results Sheet</w:t>
      </w:r>
    </w:p>
    <w:p w:rsidR="008744B0" w:rsidRDefault="008744B0" w:rsidP="008F164E">
      <w:pPr>
        <w:spacing w:line="480" w:lineRule="auto"/>
        <w:ind w:right="-1039"/>
      </w:pPr>
    </w:p>
    <w:p w:rsidR="00810EB0" w:rsidRPr="008744B0" w:rsidRDefault="00810EB0" w:rsidP="008F164E">
      <w:pPr>
        <w:spacing w:line="480" w:lineRule="auto"/>
        <w:ind w:right="-1039"/>
        <w:rPr>
          <w:b/>
          <w:sz w:val="24"/>
        </w:rPr>
      </w:pPr>
      <w:r w:rsidRPr="008744B0">
        <w:rPr>
          <w:b/>
          <w:sz w:val="24"/>
        </w:rPr>
        <w:t>External Authenticator’s Signatu</w:t>
      </w:r>
      <w:r w:rsidR="00F54136" w:rsidRPr="008744B0">
        <w:rPr>
          <w:b/>
          <w:sz w:val="24"/>
        </w:rPr>
        <w:t xml:space="preserve">re: </w:t>
      </w:r>
      <w:r w:rsidR="00F54136" w:rsidRPr="008744B0">
        <w:rPr>
          <w:b/>
          <w:sz w:val="24"/>
        </w:rPr>
        <w:tab/>
        <w:t>___________</w:t>
      </w:r>
      <w:r w:rsidR="00C56923" w:rsidRPr="008744B0">
        <w:rPr>
          <w:b/>
          <w:sz w:val="24"/>
        </w:rPr>
        <w:t>______________</w:t>
      </w:r>
      <w:r w:rsidR="00C56923" w:rsidRPr="008744B0">
        <w:rPr>
          <w:b/>
          <w:sz w:val="24"/>
        </w:rPr>
        <w:tab/>
        <w:t>Date: __________</w:t>
      </w:r>
    </w:p>
    <w:sectPr w:rsidR="00810EB0" w:rsidRPr="008744B0" w:rsidSect="00B62F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0BD8" w:rsidRDefault="00A10BD8" w:rsidP="008F164E">
      <w:pPr>
        <w:spacing w:after="0" w:line="240" w:lineRule="auto"/>
      </w:pPr>
      <w:r>
        <w:separator/>
      </w:r>
    </w:p>
  </w:endnote>
  <w:endnote w:type="continuationSeparator" w:id="0">
    <w:p w:rsidR="00A10BD8" w:rsidRDefault="00A10BD8"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44B0" w:rsidRPr="00C87AFB" w:rsidRDefault="00C87AFB" w:rsidP="00C87AFB">
    <w:pPr>
      <w:pStyle w:val="Footer"/>
      <w:rPr>
        <w:i/>
      </w:rPr>
    </w:pPr>
    <w:r>
      <w:rPr>
        <w:i/>
      </w:rPr>
      <w:t>Doc No: 5N1830-0</w:t>
    </w:r>
    <w:r w:rsidR="00AB101B">
      <w:rPr>
        <w:i/>
        <w:lang w:val="en-US"/>
      </w:rPr>
      <w:t>2</w:t>
    </w:r>
    <w:r>
      <w:rPr>
        <w:i/>
      </w:rPr>
      <w:tab/>
      <w:t>Effective Date: 1st September 20</w:t>
    </w:r>
    <w:r w:rsidR="00AB101B">
      <w:rPr>
        <w:i/>
        <w:lang w:val="en-US"/>
      </w:rPr>
      <w:t>20</w:t>
    </w:r>
    <w:r>
      <w:rPr>
        <w:i/>
      </w:rPr>
      <w:tab/>
      <w:t xml:space="preserve">Page </w:t>
    </w:r>
    <w:r>
      <w:rPr>
        <w:i/>
      </w:rPr>
      <w:fldChar w:fldCharType="begin"/>
    </w:r>
    <w:r>
      <w:rPr>
        <w:i/>
      </w:rPr>
      <w:instrText xml:space="preserve"> PAGE  \* Arabic  \* MERGEFORMAT </w:instrText>
    </w:r>
    <w:r>
      <w:rPr>
        <w:i/>
      </w:rPr>
      <w:fldChar w:fldCharType="separate"/>
    </w:r>
    <w:r w:rsidR="00DB22D7">
      <w:rPr>
        <w:i/>
        <w:noProof/>
      </w:rPr>
      <w:t>1</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DB22D7">
      <w:rPr>
        <w:i/>
        <w:noProof/>
      </w:rPr>
      <w:t>8</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0BD8" w:rsidRDefault="00A10BD8" w:rsidP="008F164E">
      <w:pPr>
        <w:spacing w:after="0" w:line="240" w:lineRule="auto"/>
      </w:pPr>
      <w:r>
        <w:separator/>
      </w:r>
    </w:p>
  </w:footnote>
  <w:footnote w:type="continuationSeparator" w:id="0">
    <w:p w:rsidR="00A10BD8" w:rsidRDefault="00A10BD8"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101B" w:rsidRPr="00A31103" w:rsidRDefault="00AB101B" w:rsidP="00AB101B">
    <w:pPr>
      <w:pStyle w:val="NoSpacing"/>
      <w:spacing w:before="80" w:after="120"/>
      <w:ind w:left="0"/>
      <w:jc w:val="center"/>
      <w:rPr>
        <w:i/>
        <w:sz w:val="16"/>
      </w:rPr>
    </w:pPr>
    <w:bookmarkStart w:id="0" w:name="Section11"/>
    <w:bookmarkEnd w:id="0"/>
    <w:r w:rsidRPr="00A31103">
      <w:rPr>
        <w:i/>
        <w:sz w:val="18"/>
      </w:rPr>
      <w:t>Laois and Offaly ETB</w:t>
    </w:r>
  </w:p>
  <w:p w:rsidR="004E630F" w:rsidRPr="00AB101B" w:rsidRDefault="004E630F" w:rsidP="00AB1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5E1BB3"/>
    <w:multiLevelType w:val="hybridMultilevel"/>
    <w:tmpl w:val="936C051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BA32ECC"/>
    <w:multiLevelType w:val="hybridMultilevel"/>
    <w:tmpl w:val="CEC6394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E4B96"/>
    <w:multiLevelType w:val="hybridMultilevel"/>
    <w:tmpl w:val="DAEE8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C263E1"/>
    <w:multiLevelType w:val="hybridMultilevel"/>
    <w:tmpl w:val="1AAA3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1118ED"/>
    <w:multiLevelType w:val="hybridMultilevel"/>
    <w:tmpl w:val="E25A43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4476C4"/>
    <w:multiLevelType w:val="hybridMultilevel"/>
    <w:tmpl w:val="9F644CDA"/>
    <w:lvl w:ilvl="0" w:tplc="4DDED680">
      <w:start w:val="1"/>
      <w:numFmt w:val="decimal"/>
      <w:lvlText w:val="%1."/>
      <w:lvlJc w:val="left"/>
      <w:pPr>
        <w:tabs>
          <w:tab w:val="num" w:pos="0"/>
        </w:tabs>
        <w:ind w:left="360" w:hanging="360"/>
      </w:pPr>
      <w:rPr>
        <w:rFonts w:cs="Courier" w:hint="default"/>
        <w:b/>
        <w:i w:val="0"/>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7" w15:restartNumberingAfterBreak="0">
    <w:nsid w:val="240A53CA"/>
    <w:multiLevelType w:val="hybridMultilevel"/>
    <w:tmpl w:val="450C633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59865E2"/>
    <w:multiLevelType w:val="hybridMultilevel"/>
    <w:tmpl w:val="B13489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6147FC"/>
    <w:multiLevelType w:val="hybridMultilevel"/>
    <w:tmpl w:val="B1A0BB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D00123"/>
    <w:multiLevelType w:val="hybridMultilevel"/>
    <w:tmpl w:val="7BCEE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115B51"/>
    <w:multiLevelType w:val="hybridMultilevel"/>
    <w:tmpl w:val="AEB86C68"/>
    <w:lvl w:ilvl="0" w:tplc="55D8A49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2AA6937"/>
    <w:multiLevelType w:val="hybridMultilevel"/>
    <w:tmpl w:val="6FF6BAE2"/>
    <w:lvl w:ilvl="0" w:tplc="18090001">
      <w:start w:val="1"/>
      <w:numFmt w:val="bullet"/>
      <w:lvlText w:val=""/>
      <w:lvlJc w:val="left"/>
      <w:pPr>
        <w:ind w:left="113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634386E"/>
    <w:multiLevelType w:val="hybridMultilevel"/>
    <w:tmpl w:val="45CAAF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DC4303"/>
    <w:multiLevelType w:val="hybridMultilevel"/>
    <w:tmpl w:val="AEB86C68"/>
    <w:lvl w:ilvl="0" w:tplc="55D8A49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B4C16EF"/>
    <w:multiLevelType w:val="hybridMultilevel"/>
    <w:tmpl w:val="181C736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1E8272D"/>
    <w:multiLevelType w:val="hybridMultilevel"/>
    <w:tmpl w:val="61CAF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2B25BFA"/>
    <w:multiLevelType w:val="multilevel"/>
    <w:tmpl w:val="BE625AD2"/>
    <w:lvl w:ilvl="0">
      <w:start w:val="1"/>
      <w:numFmt w:val="decimal"/>
      <w:lvlText w:val="%1."/>
      <w:lvlJc w:val="left"/>
      <w:pPr>
        <w:ind w:left="360" w:hanging="360"/>
      </w:pPr>
      <w:rPr>
        <w:rFonts w:cs="Courier"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4ECD5AEC"/>
    <w:multiLevelType w:val="hybridMultilevel"/>
    <w:tmpl w:val="82BE32E4"/>
    <w:lvl w:ilvl="0" w:tplc="7C065E42">
      <w:start w:val="1"/>
      <w:numFmt w:val="decimal"/>
      <w:lvlRestart w:val="0"/>
      <w:pStyle w:val="Heading1"/>
      <w:lvlText w:val="%1."/>
      <w:lvlJc w:val="left"/>
      <w:pPr>
        <w:ind w:left="80" w:hanging="363"/>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15:restartNumberingAfterBreak="0">
    <w:nsid w:val="5C475F7C"/>
    <w:multiLevelType w:val="hybridMultilevel"/>
    <w:tmpl w:val="B560D25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C4195F"/>
    <w:multiLevelType w:val="hybridMultilevel"/>
    <w:tmpl w:val="2F38DA98"/>
    <w:lvl w:ilvl="0" w:tplc="18090001">
      <w:start w:val="1"/>
      <w:numFmt w:val="bullet"/>
      <w:lvlText w:val=""/>
      <w:lvlJc w:val="left"/>
      <w:pPr>
        <w:ind w:left="770" w:hanging="360"/>
      </w:pPr>
      <w:rPr>
        <w:rFonts w:ascii="Symbol" w:hAnsi="Symbol" w:hint="default"/>
      </w:rPr>
    </w:lvl>
    <w:lvl w:ilvl="1" w:tplc="18090003">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1" w15:restartNumberingAfterBreak="0">
    <w:nsid w:val="629B1B0B"/>
    <w:multiLevelType w:val="hybridMultilevel"/>
    <w:tmpl w:val="AEB86C68"/>
    <w:lvl w:ilvl="0" w:tplc="55D8A49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67FB5494"/>
    <w:multiLevelType w:val="hybridMultilevel"/>
    <w:tmpl w:val="FAFAD7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C3F07C0"/>
    <w:multiLevelType w:val="hybridMultilevel"/>
    <w:tmpl w:val="941C9DBE"/>
    <w:lvl w:ilvl="0" w:tplc="2894F826">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FAF5224"/>
    <w:multiLevelType w:val="hybridMultilevel"/>
    <w:tmpl w:val="D26CFAA4"/>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26" w15:restartNumberingAfterBreak="0">
    <w:nsid w:val="71EB1B1F"/>
    <w:multiLevelType w:val="hybridMultilevel"/>
    <w:tmpl w:val="2EF6E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6394099"/>
    <w:multiLevelType w:val="multilevel"/>
    <w:tmpl w:val="4152741C"/>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2"/>
  </w:num>
  <w:num w:numId="2">
    <w:abstractNumId w:val="2"/>
  </w:num>
  <w:num w:numId="3">
    <w:abstractNumId w:val="6"/>
  </w:num>
  <w:num w:numId="4">
    <w:abstractNumId w:val="0"/>
  </w:num>
  <w:num w:numId="5">
    <w:abstractNumId w:val="24"/>
  </w:num>
  <w:num w:numId="6">
    <w:abstractNumId w:val="11"/>
  </w:num>
  <w:num w:numId="7">
    <w:abstractNumId w:val="16"/>
  </w:num>
  <w:num w:numId="8">
    <w:abstractNumId w:val="13"/>
  </w:num>
  <w:num w:numId="9">
    <w:abstractNumId w:val="3"/>
  </w:num>
  <w:num w:numId="10">
    <w:abstractNumId w:val="19"/>
  </w:num>
  <w:num w:numId="11">
    <w:abstractNumId w:val="9"/>
  </w:num>
  <w:num w:numId="12">
    <w:abstractNumId w:val="23"/>
  </w:num>
  <w:num w:numId="13">
    <w:abstractNumId w:val="25"/>
  </w:num>
  <w:num w:numId="14">
    <w:abstractNumId w:val="5"/>
  </w:num>
  <w:num w:numId="15">
    <w:abstractNumId w:val="15"/>
  </w:num>
  <w:num w:numId="16">
    <w:abstractNumId w:val="1"/>
  </w:num>
  <w:num w:numId="17">
    <w:abstractNumId w:val="20"/>
  </w:num>
  <w:num w:numId="18">
    <w:abstractNumId w:val="26"/>
  </w:num>
  <w:num w:numId="19">
    <w:abstractNumId w:val="10"/>
  </w:num>
  <w:num w:numId="20">
    <w:abstractNumId w:val="7"/>
  </w:num>
  <w:num w:numId="21">
    <w:abstractNumId w:val="21"/>
  </w:num>
  <w:num w:numId="22">
    <w:abstractNumId w:val="14"/>
  </w:num>
  <w:num w:numId="23">
    <w:abstractNumId w:val="8"/>
  </w:num>
  <w:num w:numId="24">
    <w:abstractNumId w:val="4"/>
  </w:num>
  <w:num w:numId="25">
    <w:abstractNumId w:val="12"/>
  </w:num>
  <w:num w:numId="26">
    <w:abstractNumId w:val="27"/>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2533A"/>
    <w:rsid w:val="00025533"/>
    <w:rsid w:val="00031743"/>
    <w:rsid w:val="00040DC6"/>
    <w:rsid w:val="000420AF"/>
    <w:rsid w:val="000422D7"/>
    <w:rsid w:val="00054BFF"/>
    <w:rsid w:val="0005691B"/>
    <w:rsid w:val="00061A80"/>
    <w:rsid w:val="000704EC"/>
    <w:rsid w:val="00085442"/>
    <w:rsid w:val="00093860"/>
    <w:rsid w:val="000953A5"/>
    <w:rsid w:val="000A28D5"/>
    <w:rsid w:val="000A3587"/>
    <w:rsid w:val="000A4CF4"/>
    <w:rsid w:val="000B2F3F"/>
    <w:rsid w:val="000C14D5"/>
    <w:rsid w:val="000D7237"/>
    <w:rsid w:val="000E3672"/>
    <w:rsid w:val="00115199"/>
    <w:rsid w:val="00134024"/>
    <w:rsid w:val="0013608E"/>
    <w:rsid w:val="00137E08"/>
    <w:rsid w:val="00141AF7"/>
    <w:rsid w:val="00161B53"/>
    <w:rsid w:val="0016329C"/>
    <w:rsid w:val="00164084"/>
    <w:rsid w:val="00171CDE"/>
    <w:rsid w:val="0017596B"/>
    <w:rsid w:val="00191AF8"/>
    <w:rsid w:val="00193603"/>
    <w:rsid w:val="00196360"/>
    <w:rsid w:val="001D6B86"/>
    <w:rsid w:val="001E60DA"/>
    <w:rsid w:val="001F4911"/>
    <w:rsid w:val="00227A55"/>
    <w:rsid w:val="00243CD2"/>
    <w:rsid w:val="0026042A"/>
    <w:rsid w:val="00260FE2"/>
    <w:rsid w:val="00270FB0"/>
    <w:rsid w:val="002928AF"/>
    <w:rsid w:val="002A3E24"/>
    <w:rsid w:val="002B0166"/>
    <w:rsid w:val="002C7FBF"/>
    <w:rsid w:val="002D0A6E"/>
    <w:rsid w:val="002E177D"/>
    <w:rsid w:val="002E324A"/>
    <w:rsid w:val="002F504C"/>
    <w:rsid w:val="0030526B"/>
    <w:rsid w:val="00320E46"/>
    <w:rsid w:val="003210DF"/>
    <w:rsid w:val="003402A9"/>
    <w:rsid w:val="0034528C"/>
    <w:rsid w:val="00355664"/>
    <w:rsid w:val="00357992"/>
    <w:rsid w:val="00384E9E"/>
    <w:rsid w:val="003A11DF"/>
    <w:rsid w:val="003A2791"/>
    <w:rsid w:val="003A480F"/>
    <w:rsid w:val="003C2946"/>
    <w:rsid w:val="003D5495"/>
    <w:rsid w:val="003E682F"/>
    <w:rsid w:val="003F3B61"/>
    <w:rsid w:val="00403D10"/>
    <w:rsid w:val="00415FBC"/>
    <w:rsid w:val="00416AE3"/>
    <w:rsid w:val="00422D58"/>
    <w:rsid w:val="00426D6B"/>
    <w:rsid w:val="00437742"/>
    <w:rsid w:val="004602DB"/>
    <w:rsid w:val="00477E46"/>
    <w:rsid w:val="00491EF6"/>
    <w:rsid w:val="004B42DC"/>
    <w:rsid w:val="004B4E4F"/>
    <w:rsid w:val="004B51A8"/>
    <w:rsid w:val="004D074A"/>
    <w:rsid w:val="004D1F78"/>
    <w:rsid w:val="004D3107"/>
    <w:rsid w:val="004D7D54"/>
    <w:rsid w:val="004E630F"/>
    <w:rsid w:val="004F1395"/>
    <w:rsid w:val="004F3DF1"/>
    <w:rsid w:val="00550B30"/>
    <w:rsid w:val="00552B58"/>
    <w:rsid w:val="00570629"/>
    <w:rsid w:val="00570CCC"/>
    <w:rsid w:val="00580648"/>
    <w:rsid w:val="005A3B4E"/>
    <w:rsid w:val="005B0B20"/>
    <w:rsid w:val="005B1334"/>
    <w:rsid w:val="005C72A3"/>
    <w:rsid w:val="005D1D5F"/>
    <w:rsid w:val="005E1EC7"/>
    <w:rsid w:val="005F1E31"/>
    <w:rsid w:val="00661DDC"/>
    <w:rsid w:val="0066373C"/>
    <w:rsid w:val="00672376"/>
    <w:rsid w:val="00683CBD"/>
    <w:rsid w:val="0068497E"/>
    <w:rsid w:val="00691024"/>
    <w:rsid w:val="00691B17"/>
    <w:rsid w:val="00695B65"/>
    <w:rsid w:val="006B320A"/>
    <w:rsid w:val="006F44B0"/>
    <w:rsid w:val="006F495C"/>
    <w:rsid w:val="0071037A"/>
    <w:rsid w:val="00711EA9"/>
    <w:rsid w:val="0072121C"/>
    <w:rsid w:val="00722A3C"/>
    <w:rsid w:val="0074647D"/>
    <w:rsid w:val="0074694D"/>
    <w:rsid w:val="0075401A"/>
    <w:rsid w:val="00777F99"/>
    <w:rsid w:val="007800F2"/>
    <w:rsid w:val="007A12DA"/>
    <w:rsid w:val="007A3D10"/>
    <w:rsid w:val="007B55A0"/>
    <w:rsid w:val="007D44A8"/>
    <w:rsid w:val="007E0B84"/>
    <w:rsid w:val="00802BF9"/>
    <w:rsid w:val="008104FC"/>
    <w:rsid w:val="00810EB0"/>
    <w:rsid w:val="008318DD"/>
    <w:rsid w:val="008327ED"/>
    <w:rsid w:val="00835C35"/>
    <w:rsid w:val="008539F8"/>
    <w:rsid w:val="008744B0"/>
    <w:rsid w:val="00884E79"/>
    <w:rsid w:val="008B1DFA"/>
    <w:rsid w:val="008C29F9"/>
    <w:rsid w:val="008E2023"/>
    <w:rsid w:val="008E7C14"/>
    <w:rsid w:val="008F164E"/>
    <w:rsid w:val="008F7BB1"/>
    <w:rsid w:val="00910908"/>
    <w:rsid w:val="00912D7D"/>
    <w:rsid w:val="009269F4"/>
    <w:rsid w:val="00927175"/>
    <w:rsid w:val="00931463"/>
    <w:rsid w:val="00945C2F"/>
    <w:rsid w:val="00953F0C"/>
    <w:rsid w:val="009554BE"/>
    <w:rsid w:val="00973CE6"/>
    <w:rsid w:val="009958A5"/>
    <w:rsid w:val="009C5607"/>
    <w:rsid w:val="009D5F0E"/>
    <w:rsid w:val="009D607F"/>
    <w:rsid w:val="009F0DDF"/>
    <w:rsid w:val="00A10BD8"/>
    <w:rsid w:val="00A1237B"/>
    <w:rsid w:val="00A2183B"/>
    <w:rsid w:val="00A23F2A"/>
    <w:rsid w:val="00A63408"/>
    <w:rsid w:val="00A859BE"/>
    <w:rsid w:val="00A91749"/>
    <w:rsid w:val="00A9578F"/>
    <w:rsid w:val="00AB101B"/>
    <w:rsid w:val="00AB6244"/>
    <w:rsid w:val="00AB6935"/>
    <w:rsid w:val="00AC0C24"/>
    <w:rsid w:val="00AD0BB2"/>
    <w:rsid w:val="00AD59AB"/>
    <w:rsid w:val="00AE1C6C"/>
    <w:rsid w:val="00B03D40"/>
    <w:rsid w:val="00B25CA9"/>
    <w:rsid w:val="00B41900"/>
    <w:rsid w:val="00B6145A"/>
    <w:rsid w:val="00B62F85"/>
    <w:rsid w:val="00B67714"/>
    <w:rsid w:val="00B8377D"/>
    <w:rsid w:val="00BA335F"/>
    <w:rsid w:val="00BC1A2D"/>
    <w:rsid w:val="00BC2C93"/>
    <w:rsid w:val="00BC404F"/>
    <w:rsid w:val="00BC4BD6"/>
    <w:rsid w:val="00BD5AF0"/>
    <w:rsid w:val="00BE5A6F"/>
    <w:rsid w:val="00C03B4B"/>
    <w:rsid w:val="00C079F1"/>
    <w:rsid w:val="00C11CF3"/>
    <w:rsid w:val="00C33157"/>
    <w:rsid w:val="00C56923"/>
    <w:rsid w:val="00C6193E"/>
    <w:rsid w:val="00C64899"/>
    <w:rsid w:val="00C7245C"/>
    <w:rsid w:val="00C80362"/>
    <w:rsid w:val="00C84A19"/>
    <w:rsid w:val="00C8516A"/>
    <w:rsid w:val="00C87AFB"/>
    <w:rsid w:val="00C907AF"/>
    <w:rsid w:val="00C91B74"/>
    <w:rsid w:val="00CA5CDE"/>
    <w:rsid w:val="00CB1BD1"/>
    <w:rsid w:val="00CE7E09"/>
    <w:rsid w:val="00CF36C0"/>
    <w:rsid w:val="00D3529E"/>
    <w:rsid w:val="00D3796D"/>
    <w:rsid w:val="00D9081A"/>
    <w:rsid w:val="00D90B46"/>
    <w:rsid w:val="00DB22D7"/>
    <w:rsid w:val="00DC6C1D"/>
    <w:rsid w:val="00DC7452"/>
    <w:rsid w:val="00DD621B"/>
    <w:rsid w:val="00DD6E4D"/>
    <w:rsid w:val="00DF4F7F"/>
    <w:rsid w:val="00E05CC0"/>
    <w:rsid w:val="00E0639B"/>
    <w:rsid w:val="00E173AB"/>
    <w:rsid w:val="00E525D3"/>
    <w:rsid w:val="00E668BD"/>
    <w:rsid w:val="00E8363B"/>
    <w:rsid w:val="00E90D9B"/>
    <w:rsid w:val="00E95434"/>
    <w:rsid w:val="00EA0627"/>
    <w:rsid w:val="00EB18BC"/>
    <w:rsid w:val="00EF282C"/>
    <w:rsid w:val="00F112BC"/>
    <w:rsid w:val="00F13266"/>
    <w:rsid w:val="00F14722"/>
    <w:rsid w:val="00F16257"/>
    <w:rsid w:val="00F54136"/>
    <w:rsid w:val="00F6045D"/>
    <w:rsid w:val="00F84536"/>
    <w:rsid w:val="00F90A7A"/>
    <w:rsid w:val="00F97A54"/>
    <w:rsid w:val="00FA4075"/>
    <w:rsid w:val="00FB7498"/>
    <w:rsid w:val="00FC02A4"/>
    <w:rsid w:val="00FC48C4"/>
    <w:rsid w:val="00FD0065"/>
    <w:rsid w:val="00FE55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6A9DD2-E87E-47AE-8977-999A3BBB4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uiPriority="11" w:qFormat="1"/>
    <w:lsdException w:name="Strong" w:locked="1" w:uiPriority="22"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2BC"/>
    <w:pPr>
      <w:spacing w:after="200" w:line="276" w:lineRule="auto"/>
    </w:pPr>
    <w:rPr>
      <w:rFonts w:cs="Calibri"/>
      <w:sz w:val="22"/>
      <w:szCs w:val="22"/>
    </w:rPr>
  </w:style>
  <w:style w:type="paragraph" w:styleId="Heading1">
    <w:name w:val="heading 1"/>
    <w:basedOn w:val="Normal"/>
    <w:next w:val="Normal"/>
    <w:link w:val="Heading1Char"/>
    <w:uiPriority w:val="9"/>
    <w:qFormat/>
    <w:rsid w:val="00C87AFB"/>
    <w:pPr>
      <w:keepNext/>
      <w:numPr>
        <w:numId w:val="28"/>
      </w:numPr>
      <w:shd w:val="clear" w:color="auto" w:fill="E2EFD9"/>
      <w:spacing w:before="240" w:after="120" w:line="240" w:lineRule="auto"/>
      <w:outlineLvl w:val="0"/>
    </w:pPr>
    <w:rPr>
      <w:b/>
      <w:bCs/>
      <w:kern w:val="32"/>
      <w:szCs w:val="28"/>
      <w:lang w:val="x-none" w:eastAsia="x-none"/>
    </w:rPr>
  </w:style>
  <w:style w:type="paragraph" w:styleId="Heading2">
    <w:name w:val="heading 2"/>
    <w:basedOn w:val="Normal"/>
    <w:next w:val="Normal"/>
    <w:link w:val="Heading2Char"/>
    <w:uiPriority w:val="9"/>
    <w:qFormat/>
    <w:rsid w:val="00F112BC"/>
    <w:pPr>
      <w:keepNext/>
      <w:shd w:val="clear" w:color="auto" w:fill="E2EFD9"/>
      <w:spacing w:before="160" w:after="160"/>
      <w:ind w:left="357" w:hanging="357"/>
      <w:outlineLvl w:val="1"/>
    </w:pPr>
    <w:rPr>
      <w:b/>
      <w:bCs/>
      <w:szCs w:val="26"/>
      <w:lang w:val="x-none" w:eastAsia="x-none"/>
    </w:rPr>
  </w:style>
  <w:style w:type="paragraph" w:styleId="Heading3">
    <w:name w:val="heading 3"/>
    <w:basedOn w:val="Normal"/>
    <w:next w:val="Normal"/>
    <w:link w:val="Heading3Char"/>
    <w:uiPriority w:val="9"/>
    <w:qFormat/>
    <w:rsid w:val="00F112BC"/>
    <w:pPr>
      <w:keepNext/>
      <w:pBdr>
        <w:top w:val="single" w:sz="6" w:space="1" w:color="auto"/>
        <w:bottom w:val="single" w:sz="6" w:space="1" w:color="auto"/>
      </w:pBdr>
      <w:spacing w:after="160" w:line="240" w:lineRule="auto"/>
      <w:ind w:left="425"/>
      <w:outlineLvl w:val="2"/>
    </w:pPr>
    <w:rPr>
      <w:bCs/>
      <w:szCs w:val="20"/>
      <w:lang w:val="x-none" w:eastAsia="x-none"/>
    </w:rPr>
  </w:style>
  <w:style w:type="paragraph" w:styleId="Heading4">
    <w:name w:val="heading 4"/>
    <w:basedOn w:val="Normal"/>
    <w:next w:val="Normal"/>
    <w:link w:val="Heading4Char"/>
    <w:uiPriority w:val="9"/>
    <w:qFormat/>
    <w:rsid w:val="00F112BC"/>
    <w:pPr>
      <w:spacing w:before="200" w:after="0"/>
      <w:outlineLvl w:val="3"/>
    </w:pPr>
    <w:rPr>
      <w:rFonts w:ascii="Cambria" w:hAnsi="Cambria"/>
      <w:b/>
      <w:bCs/>
      <w:i/>
      <w:iCs/>
      <w:sz w:val="20"/>
      <w:szCs w:val="20"/>
      <w:lang w:val="x-none" w:eastAsia="x-none"/>
    </w:rPr>
  </w:style>
  <w:style w:type="paragraph" w:styleId="Heading5">
    <w:name w:val="heading 5"/>
    <w:basedOn w:val="Normal"/>
    <w:next w:val="Normal"/>
    <w:link w:val="Heading5Char"/>
    <w:uiPriority w:val="9"/>
    <w:qFormat/>
    <w:locked/>
    <w:rsid w:val="00F112BC"/>
    <w:pPr>
      <w:spacing w:before="200" w:after="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iPriority w:val="9"/>
    <w:qFormat/>
    <w:rsid w:val="00F112BC"/>
    <w:pPr>
      <w:spacing w:after="0"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iPriority w:val="9"/>
    <w:qFormat/>
    <w:locked/>
    <w:rsid w:val="00F112BC"/>
    <w:pPr>
      <w:spacing w:after="0"/>
      <w:outlineLvl w:val="6"/>
    </w:pPr>
    <w:rPr>
      <w:rFonts w:ascii="Cambria" w:hAnsi="Cambria"/>
      <w:i/>
      <w:iCs/>
      <w:sz w:val="20"/>
      <w:szCs w:val="20"/>
      <w:lang w:val="x-none" w:eastAsia="x-none"/>
    </w:rPr>
  </w:style>
  <w:style w:type="paragraph" w:styleId="Heading8">
    <w:name w:val="heading 8"/>
    <w:basedOn w:val="Normal"/>
    <w:next w:val="Normal"/>
    <w:link w:val="Heading8Char"/>
    <w:uiPriority w:val="9"/>
    <w:qFormat/>
    <w:locked/>
    <w:rsid w:val="00F112BC"/>
    <w:pPr>
      <w:spacing w:after="0"/>
      <w:outlineLvl w:val="7"/>
    </w:pPr>
    <w:rPr>
      <w:rFonts w:ascii="Cambria" w:hAnsi="Cambria"/>
      <w:sz w:val="20"/>
      <w:szCs w:val="20"/>
      <w:lang w:val="x-none" w:eastAsia="x-none"/>
    </w:rPr>
  </w:style>
  <w:style w:type="paragraph" w:styleId="Heading9">
    <w:name w:val="heading 9"/>
    <w:basedOn w:val="Normal"/>
    <w:next w:val="Normal"/>
    <w:link w:val="Heading9Char"/>
    <w:uiPriority w:val="9"/>
    <w:qFormat/>
    <w:locked/>
    <w:rsid w:val="00F112BC"/>
    <w:pPr>
      <w:spacing w:after="0"/>
      <w:outlineLvl w:val="8"/>
    </w:pPr>
    <w:rPr>
      <w:rFonts w:ascii="Cambria" w:hAnsi="Cambria"/>
      <w:i/>
      <w:iCs/>
      <w:spacing w:val="5"/>
      <w:sz w:val="20"/>
      <w:szCs w:val="20"/>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9"/>
    <w:locked/>
    <w:rsid w:val="00F112BC"/>
    <w:rPr>
      <w:rFonts w:cs="Calibri"/>
      <w:b/>
      <w:bCs/>
      <w:kern w:val="32"/>
      <w:sz w:val="22"/>
      <w:szCs w:val="28"/>
      <w:shd w:val="clear" w:color="auto" w:fill="E2EFD9"/>
      <w:lang w:val="x-none" w:eastAsia="x-none"/>
    </w:rPr>
  </w:style>
  <w:style w:type="character" w:customStyle="1" w:styleId="Heading2Char">
    <w:name w:val="Heading 2 Char"/>
    <w:link w:val="Heading2"/>
    <w:uiPriority w:val="9"/>
    <w:locked/>
    <w:rsid w:val="00F112BC"/>
    <w:rPr>
      <w:rFonts w:cs="Calibri"/>
      <w:b/>
      <w:bCs/>
      <w:sz w:val="22"/>
      <w:szCs w:val="26"/>
      <w:shd w:val="clear" w:color="auto" w:fill="E2EFD9"/>
      <w:lang w:val="x-none" w:eastAsia="x-none"/>
    </w:rPr>
  </w:style>
  <w:style w:type="character" w:customStyle="1" w:styleId="Heading3Char">
    <w:name w:val="Heading 3 Char"/>
    <w:link w:val="Heading3"/>
    <w:uiPriority w:val="9"/>
    <w:locked/>
    <w:rsid w:val="00F112BC"/>
    <w:rPr>
      <w:rFonts w:cs="Calibri"/>
      <w:bCs/>
      <w:sz w:val="22"/>
      <w:lang w:val="x-none" w:eastAsia="x-none"/>
    </w:rPr>
  </w:style>
  <w:style w:type="character" w:customStyle="1" w:styleId="Heading4Char">
    <w:name w:val="Heading 4 Char"/>
    <w:link w:val="Heading4"/>
    <w:uiPriority w:val="9"/>
    <w:locked/>
    <w:rsid w:val="00F112BC"/>
    <w:rPr>
      <w:rFonts w:ascii="Cambria" w:eastAsia="Times New Roman" w:hAnsi="Cambria" w:cs="Times New Roman"/>
      <w:b/>
      <w:bCs/>
      <w:i/>
      <w:iCs/>
    </w:rPr>
  </w:style>
  <w:style w:type="character" w:customStyle="1" w:styleId="Heading6Char">
    <w:name w:val="Heading 6 Char"/>
    <w:link w:val="Heading6"/>
    <w:uiPriority w:val="9"/>
    <w:locked/>
    <w:rsid w:val="00F112BC"/>
    <w:rPr>
      <w:rFonts w:ascii="Cambria" w:eastAsia="Times New Roman" w:hAnsi="Cambria" w:cs="Times New Roman"/>
      <w:b/>
      <w:bCs/>
      <w:i/>
      <w:iCs/>
      <w:color w:val="7F7F7F"/>
    </w:rPr>
  </w:style>
  <w:style w:type="paragraph" w:styleId="TOC1">
    <w:name w:val="toc 1"/>
    <w:basedOn w:val="Normal"/>
    <w:next w:val="Normal"/>
    <w:autoRedefine/>
    <w:rsid w:val="00B03D40"/>
    <w:pPr>
      <w:spacing w:after="100"/>
    </w:pPr>
    <w:rPr>
      <w:rFonts w:eastAsia="Calibri"/>
      <w:lang w:val="en-US"/>
    </w:rPr>
  </w:style>
  <w:style w:type="paragraph" w:styleId="TOC3">
    <w:name w:val="toc 3"/>
    <w:basedOn w:val="Normal"/>
    <w:next w:val="Normal"/>
    <w:autoRedefine/>
    <w:semiHidden/>
    <w:rsid w:val="00B03D40"/>
    <w:pPr>
      <w:spacing w:after="100"/>
      <w:ind w:left="440"/>
    </w:pPr>
    <w:rPr>
      <w:rFonts w:eastAsia="Calibri"/>
      <w:lang w:val="en-US"/>
    </w:rPr>
  </w:style>
  <w:style w:type="character" w:styleId="Strong">
    <w:name w:val="Strong"/>
    <w:uiPriority w:val="22"/>
    <w:qFormat/>
    <w:rsid w:val="00F112BC"/>
    <w:rPr>
      <w:b/>
      <w:bCs/>
    </w:rPr>
  </w:style>
  <w:style w:type="paragraph" w:styleId="ListParagraph">
    <w:name w:val="List Paragraph"/>
    <w:basedOn w:val="Normal"/>
    <w:link w:val="ListParagraphChar"/>
    <w:uiPriority w:val="34"/>
    <w:qFormat/>
    <w:rsid w:val="00F112BC"/>
    <w:pPr>
      <w:ind w:left="720"/>
      <w:contextualSpacing/>
    </w:pPr>
  </w:style>
  <w:style w:type="character" w:customStyle="1" w:styleId="ListParagraphChar">
    <w:name w:val="List Paragraph Char"/>
    <w:link w:val="ListParagraph"/>
    <w:uiPriority w:val="34"/>
    <w:locked/>
    <w:rsid w:val="00B03D40"/>
  </w:style>
  <w:style w:type="paragraph" w:styleId="TOCHeading">
    <w:name w:val="TOC Heading"/>
    <w:basedOn w:val="Heading1"/>
    <w:next w:val="Normal"/>
    <w:uiPriority w:val="39"/>
    <w:qFormat/>
    <w:rsid w:val="00F112BC"/>
    <w:pPr>
      <w:outlineLvl w:val="9"/>
    </w:pPr>
    <w:rPr>
      <w:rFonts w:ascii="Cambria" w:hAnsi="Cambria" w:cs="Times New Roman"/>
      <w:lang w:bidi="en-US"/>
    </w:rPr>
  </w:style>
  <w:style w:type="paragraph" w:customStyle="1" w:styleId="ColorfulList-Accent11">
    <w:name w:val="Colorful List - Accent 11"/>
    <w:basedOn w:val="Normal"/>
    <w:rsid w:val="00B03D40"/>
    <w:pPr>
      <w:spacing w:after="0" w:line="240" w:lineRule="auto"/>
      <w:ind w:left="720"/>
      <w:contextualSpacing/>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locked/>
    <w:rsid w:val="008F164E"/>
    <w:rPr>
      <w:rFonts w:cs="Times New Roman"/>
    </w:rPr>
  </w:style>
  <w:style w:type="table" w:styleId="TableGrid">
    <w:name w:val="Table Grid"/>
    <w:basedOn w:val="TableNormal"/>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F112BC"/>
    <w:rPr>
      <w:rFonts w:ascii="Cambria" w:eastAsia="Times New Roman" w:hAnsi="Cambria" w:cs="Times New Roman"/>
      <w:b/>
      <w:bCs/>
      <w:color w:val="7F7F7F"/>
    </w:rPr>
  </w:style>
  <w:style w:type="character" w:customStyle="1" w:styleId="Heading7Char">
    <w:name w:val="Heading 7 Char"/>
    <w:link w:val="Heading7"/>
    <w:uiPriority w:val="9"/>
    <w:semiHidden/>
    <w:rsid w:val="00F112BC"/>
    <w:rPr>
      <w:rFonts w:ascii="Cambria" w:eastAsia="Times New Roman" w:hAnsi="Cambria" w:cs="Times New Roman"/>
      <w:i/>
      <w:iCs/>
    </w:rPr>
  </w:style>
  <w:style w:type="character" w:customStyle="1" w:styleId="Heading8Char">
    <w:name w:val="Heading 8 Char"/>
    <w:link w:val="Heading8"/>
    <w:uiPriority w:val="9"/>
    <w:semiHidden/>
    <w:rsid w:val="00F112BC"/>
    <w:rPr>
      <w:rFonts w:ascii="Cambria" w:eastAsia="Times New Roman" w:hAnsi="Cambria" w:cs="Times New Roman"/>
      <w:sz w:val="20"/>
      <w:szCs w:val="20"/>
    </w:rPr>
  </w:style>
  <w:style w:type="character" w:customStyle="1" w:styleId="Heading9Char">
    <w:name w:val="Heading 9 Char"/>
    <w:link w:val="Heading9"/>
    <w:uiPriority w:val="9"/>
    <w:semiHidden/>
    <w:rsid w:val="00F112B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locked/>
    <w:rsid w:val="00F112BC"/>
    <w:pPr>
      <w:pBdr>
        <w:bottom w:val="single" w:sz="4" w:space="1" w:color="auto"/>
      </w:pBdr>
      <w:spacing w:line="240" w:lineRule="auto"/>
      <w:contextualSpacing/>
    </w:pPr>
    <w:rPr>
      <w:rFonts w:ascii="Cambria" w:hAnsi="Cambria"/>
      <w:spacing w:val="5"/>
      <w:sz w:val="52"/>
      <w:szCs w:val="52"/>
      <w:lang w:val="x-none" w:eastAsia="x-none"/>
    </w:rPr>
  </w:style>
  <w:style w:type="character" w:customStyle="1" w:styleId="TitleChar">
    <w:name w:val="Title Char"/>
    <w:link w:val="Title"/>
    <w:uiPriority w:val="10"/>
    <w:rsid w:val="00F112B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locked/>
    <w:rsid w:val="00F112BC"/>
    <w:pPr>
      <w:spacing w:after="600"/>
    </w:pPr>
    <w:rPr>
      <w:rFonts w:ascii="Cambria" w:hAnsi="Cambria"/>
      <w:i/>
      <w:iCs/>
      <w:spacing w:val="13"/>
      <w:sz w:val="24"/>
      <w:szCs w:val="24"/>
      <w:lang w:val="x-none" w:eastAsia="x-none"/>
    </w:rPr>
  </w:style>
  <w:style w:type="character" w:customStyle="1" w:styleId="SubtitleChar">
    <w:name w:val="Subtitle Char"/>
    <w:link w:val="Subtitle"/>
    <w:uiPriority w:val="11"/>
    <w:rsid w:val="00F112BC"/>
    <w:rPr>
      <w:rFonts w:ascii="Cambria" w:eastAsia="Times New Roman" w:hAnsi="Cambria" w:cs="Times New Roman"/>
      <w:i/>
      <w:iCs/>
      <w:spacing w:val="13"/>
      <w:sz w:val="24"/>
      <w:szCs w:val="24"/>
    </w:rPr>
  </w:style>
  <w:style w:type="character" w:styleId="Emphasis">
    <w:name w:val="Emphasis"/>
    <w:uiPriority w:val="20"/>
    <w:qFormat/>
    <w:locked/>
    <w:rsid w:val="00F112BC"/>
    <w:rPr>
      <w:b/>
      <w:bCs/>
      <w:i/>
      <w:iCs/>
      <w:spacing w:val="10"/>
      <w:bdr w:val="none" w:sz="0" w:space="0" w:color="auto"/>
      <w:shd w:val="clear" w:color="auto" w:fill="auto"/>
    </w:rPr>
  </w:style>
  <w:style w:type="paragraph" w:styleId="NoSpacing">
    <w:name w:val="No Spacing"/>
    <w:uiPriority w:val="1"/>
    <w:qFormat/>
    <w:rsid w:val="00F112BC"/>
    <w:pPr>
      <w:spacing w:after="200" w:line="276" w:lineRule="auto"/>
      <w:ind w:left="425"/>
    </w:pPr>
    <w:rPr>
      <w:rFonts w:cs="Calibri"/>
      <w:sz w:val="22"/>
      <w:szCs w:val="22"/>
    </w:rPr>
  </w:style>
  <w:style w:type="paragraph" w:styleId="Quote">
    <w:name w:val="Quote"/>
    <w:basedOn w:val="Normal"/>
    <w:next w:val="Normal"/>
    <w:link w:val="QuoteChar"/>
    <w:uiPriority w:val="29"/>
    <w:qFormat/>
    <w:rsid w:val="00F112BC"/>
    <w:pPr>
      <w:spacing w:before="200" w:after="0"/>
      <w:ind w:left="360" w:right="360"/>
    </w:pPr>
    <w:rPr>
      <w:i/>
      <w:iCs/>
      <w:sz w:val="20"/>
      <w:szCs w:val="20"/>
      <w:lang w:val="x-none" w:eastAsia="x-none"/>
    </w:rPr>
  </w:style>
  <w:style w:type="character" w:customStyle="1" w:styleId="QuoteChar">
    <w:name w:val="Quote Char"/>
    <w:link w:val="Quote"/>
    <w:uiPriority w:val="29"/>
    <w:rsid w:val="00F112BC"/>
    <w:rPr>
      <w:i/>
      <w:iCs/>
    </w:rPr>
  </w:style>
  <w:style w:type="paragraph" w:styleId="IntenseQuote">
    <w:name w:val="Intense Quote"/>
    <w:basedOn w:val="Normal"/>
    <w:next w:val="Normal"/>
    <w:link w:val="IntenseQuoteChar"/>
    <w:uiPriority w:val="30"/>
    <w:qFormat/>
    <w:rsid w:val="00F112BC"/>
    <w:pPr>
      <w:pBdr>
        <w:bottom w:val="single" w:sz="4" w:space="1" w:color="auto"/>
      </w:pBdr>
      <w:spacing w:before="200" w:after="280"/>
      <w:ind w:left="1008" w:right="1152"/>
      <w:jc w:val="both"/>
    </w:pPr>
    <w:rPr>
      <w:b/>
      <w:bCs/>
      <w:i/>
      <w:iCs/>
      <w:sz w:val="20"/>
      <w:szCs w:val="20"/>
      <w:lang w:val="x-none" w:eastAsia="x-none"/>
    </w:rPr>
  </w:style>
  <w:style w:type="character" w:customStyle="1" w:styleId="IntenseQuoteChar">
    <w:name w:val="Intense Quote Char"/>
    <w:link w:val="IntenseQuote"/>
    <w:uiPriority w:val="30"/>
    <w:rsid w:val="00F112BC"/>
    <w:rPr>
      <w:b/>
      <w:bCs/>
      <w:i/>
      <w:iCs/>
    </w:rPr>
  </w:style>
  <w:style w:type="character" w:styleId="SubtleEmphasis">
    <w:name w:val="Subtle Emphasis"/>
    <w:uiPriority w:val="19"/>
    <w:qFormat/>
    <w:rsid w:val="00F112BC"/>
    <w:rPr>
      <w:i/>
      <w:iCs/>
    </w:rPr>
  </w:style>
  <w:style w:type="character" w:styleId="IntenseEmphasis">
    <w:name w:val="Intense Emphasis"/>
    <w:uiPriority w:val="21"/>
    <w:qFormat/>
    <w:rsid w:val="00F112BC"/>
    <w:rPr>
      <w:b/>
      <w:bCs/>
    </w:rPr>
  </w:style>
  <w:style w:type="character" w:styleId="SubtleReference">
    <w:name w:val="Subtle Reference"/>
    <w:uiPriority w:val="31"/>
    <w:qFormat/>
    <w:rsid w:val="00F112BC"/>
    <w:rPr>
      <w:smallCaps/>
    </w:rPr>
  </w:style>
  <w:style w:type="character" w:styleId="IntenseReference">
    <w:name w:val="Intense Reference"/>
    <w:uiPriority w:val="32"/>
    <w:qFormat/>
    <w:rsid w:val="00F112BC"/>
    <w:rPr>
      <w:smallCaps/>
      <w:spacing w:val="5"/>
      <w:u w:val="single"/>
    </w:rPr>
  </w:style>
  <w:style w:type="character" w:styleId="BookTitle">
    <w:name w:val="Book Title"/>
    <w:uiPriority w:val="33"/>
    <w:qFormat/>
    <w:rsid w:val="00F112BC"/>
    <w:rPr>
      <w:i/>
      <w:iCs/>
      <w:smallCaps/>
      <w:spacing w:val="5"/>
    </w:rPr>
  </w:style>
  <w:style w:type="paragraph" w:styleId="BalloonText">
    <w:name w:val="Balloon Text"/>
    <w:basedOn w:val="Normal"/>
    <w:link w:val="BalloonTextChar"/>
    <w:rsid w:val="00AD59AB"/>
    <w:pPr>
      <w:spacing w:after="0" w:line="240" w:lineRule="auto"/>
    </w:pPr>
    <w:rPr>
      <w:rFonts w:ascii="Tahoma" w:hAnsi="Tahoma"/>
      <w:sz w:val="16"/>
      <w:szCs w:val="16"/>
      <w:lang w:val="x-none" w:eastAsia="x-none"/>
    </w:rPr>
  </w:style>
  <w:style w:type="character" w:customStyle="1" w:styleId="BalloonTextChar">
    <w:name w:val="Balloon Text Char"/>
    <w:link w:val="BalloonText"/>
    <w:rsid w:val="00AD5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sChild>
    </w:div>
    <w:div w:id="62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920x12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D9561C-8340-4AF7-93D8-F5EFAF45D9DE}">
  <ds:schemaRefs>
    <ds:schemaRef ds:uri="http://schemas.microsoft.com/sharepoint/v3/contenttype/forms"/>
  </ds:schemaRefs>
</ds:datastoreItem>
</file>

<file path=customXml/itemProps2.xml><?xml version="1.0" encoding="utf-8"?>
<ds:datastoreItem xmlns:ds="http://schemas.openxmlformats.org/officeDocument/2006/customXml" ds:itemID="{257D569C-B26C-4CA1-9C33-C640A7A16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EF6F8-1698-4862-B18D-64134CDD88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2012-02-02T14:51:00Z</cp:lastPrinted>
  <dcterms:created xsi:type="dcterms:W3CDTF">2020-08-28T17:18:00Z</dcterms:created>
  <dcterms:modified xsi:type="dcterms:W3CDTF">2020-08-28T17:18:00Z</dcterms:modified>
</cp:coreProperties>
</file>