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C1A2D" w:rsidRDefault="00BC1A2D"/>
    <w:p w:rsidR="008F164E" w:rsidRDefault="008F164E"/>
    <w:p w:rsidR="008F5993" w:rsidRPr="00100B79" w:rsidRDefault="00324C26" w:rsidP="00E82552">
      <w:pPr>
        <w:jc w:val="center"/>
        <w:rPr>
          <w:rFonts w:cs="Calibri"/>
          <w:b/>
          <w:sz w:val="28"/>
          <w:szCs w:val="28"/>
        </w:rPr>
      </w:pPr>
      <w:hyperlink w:anchor="Section11" w:history="1">
        <w:r w:rsidR="00E82552">
          <w:rPr>
            <w:rFonts w:ascii="Arial" w:hAnsi="Arial" w:cs="Arial"/>
            <w:b/>
            <w:bCs/>
            <w:caps/>
            <w:color w:val="FFFFFF"/>
            <w:sz w:val="54"/>
            <w:szCs w:val="5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80.25pt">
              <v:imagedata r:id="rId10" o:title="Logo"/>
            </v:shape>
          </w:pict>
        </w:r>
      </w:hyperlink>
    </w:p>
    <w:p w:rsidR="008F164E" w:rsidRPr="00100B79" w:rsidRDefault="008F5993" w:rsidP="008F164E">
      <w:pPr>
        <w:jc w:val="center"/>
        <w:rPr>
          <w:rFonts w:cs="Calibri"/>
          <w:b/>
          <w:sz w:val="28"/>
          <w:szCs w:val="28"/>
        </w:rPr>
      </w:pPr>
      <w:r w:rsidRPr="00100B79">
        <w:rPr>
          <w:rFonts w:cs="Calibri"/>
          <w:b/>
          <w:sz w:val="28"/>
          <w:szCs w:val="28"/>
        </w:rPr>
        <w:t xml:space="preserve"> </w:t>
      </w:r>
      <w:r w:rsidR="00134892">
        <w:rPr>
          <w:rFonts w:cs="Calibri"/>
          <w:b/>
          <w:sz w:val="28"/>
          <w:szCs w:val="28"/>
        </w:rPr>
        <w:t>Laois and Offaly ETB</w:t>
      </w:r>
    </w:p>
    <w:p w:rsidR="008F164E" w:rsidRPr="00100B79" w:rsidRDefault="008F164E" w:rsidP="008F164E">
      <w:pPr>
        <w:jc w:val="center"/>
        <w:rPr>
          <w:rFonts w:cs="Calibri"/>
          <w:b/>
          <w:sz w:val="28"/>
          <w:szCs w:val="28"/>
        </w:rPr>
      </w:pPr>
    </w:p>
    <w:p w:rsidR="008F164E" w:rsidRPr="00100B79" w:rsidRDefault="008F164E" w:rsidP="008F164E">
      <w:pPr>
        <w:jc w:val="center"/>
        <w:rPr>
          <w:rFonts w:cs="Calibri"/>
          <w:b/>
          <w:sz w:val="28"/>
          <w:szCs w:val="28"/>
        </w:rPr>
      </w:pPr>
      <w:r w:rsidRPr="00100B79">
        <w:rPr>
          <w:rFonts w:cs="Calibri"/>
          <w:b/>
          <w:sz w:val="28"/>
          <w:szCs w:val="28"/>
        </w:rPr>
        <w:t xml:space="preserve">Programme Module for </w:t>
      </w:r>
    </w:p>
    <w:p w:rsidR="008F164E" w:rsidRPr="00100B79" w:rsidRDefault="00086A33" w:rsidP="008F164E">
      <w:pPr>
        <w:jc w:val="center"/>
        <w:rPr>
          <w:rFonts w:cs="Calibri"/>
          <w:b/>
          <w:sz w:val="28"/>
          <w:szCs w:val="28"/>
        </w:rPr>
      </w:pPr>
      <w:r w:rsidRPr="00100B79">
        <w:rPr>
          <w:rFonts w:cs="Calibri"/>
          <w:b/>
          <w:sz w:val="28"/>
          <w:szCs w:val="28"/>
        </w:rPr>
        <w:t>Activities of Living Patient Care</w:t>
      </w:r>
    </w:p>
    <w:p w:rsidR="008F164E" w:rsidRPr="00100B79" w:rsidRDefault="008F164E" w:rsidP="008F164E">
      <w:pPr>
        <w:jc w:val="center"/>
        <w:rPr>
          <w:rFonts w:cs="Calibri"/>
          <w:b/>
          <w:sz w:val="28"/>
          <w:szCs w:val="28"/>
        </w:rPr>
      </w:pPr>
    </w:p>
    <w:p w:rsidR="008F164E" w:rsidRPr="00100B79" w:rsidRDefault="008F164E" w:rsidP="008F164E">
      <w:pPr>
        <w:jc w:val="center"/>
        <w:rPr>
          <w:rFonts w:cs="Calibri"/>
          <w:b/>
          <w:sz w:val="28"/>
          <w:szCs w:val="28"/>
        </w:rPr>
      </w:pPr>
      <w:r w:rsidRPr="00100B79">
        <w:rPr>
          <w:rFonts w:cs="Calibri"/>
          <w:b/>
          <w:sz w:val="28"/>
          <w:szCs w:val="28"/>
        </w:rPr>
        <w:t xml:space="preserve">leading to </w:t>
      </w:r>
    </w:p>
    <w:p w:rsidR="008F164E" w:rsidRPr="00100B79" w:rsidRDefault="00015C17" w:rsidP="008F164E">
      <w:pPr>
        <w:jc w:val="center"/>
        <w:rPr>
          <w:rFonts w:cs="Calibri"/>
          <w:b/>
          <w:sz w:val="28"/>
          <w:szCs w:val="28"/>
        </w:rPr>
      </w:pPr>
      <w:r w:rsidRPr="00100B79">
        <w:rPr>
          <w:rFonts w:cs="Calibri"/>
          <w:b/>
          <w:sz w:val="28"/>
          <w:szCs w:val="28"/>
        </w:rPr>
        <w:t>Level 5</w:t>
      </w:r>
      <w:r w:rsidR="008F164E" w:rsidRPr="00100B79">
        <w:rPr>
          <w:rFonts w:cs="Calibri"/>
          <w:b/>
          <w:sz w:val="28"/>
          <w:szCs w:val="28"/>
        </w:rPr>
        <w:t xml:space="preserve"> </w:t>
      </w:r>
      <w:r w:rsidR="00134892">
        <w:rPr>
          <w:rFonts w:cs="Calibri"/>
          <w:b/>
          <w:sz w:val="28"/>
          <w:szCs w:val="28"/>
        </w:rPr>
        <w:t>QQI</w:t>
      </w:r>
      <w:r w:rsidR="008F164E" w:rsidRPr="00100B79">
        <w:rPr>
          <w:rFonts w:cs="Calibri"/>
          <w:b/>
          <w:sz w:val="28"/>
          <w:szCs w:val="28"/>
        </w:rPr>
        <w:t xml:space="preserve">  </w:t>
      </w:r>
    </w:p>
    <w:p w:rsidR="008F164E" w:rsidRPr="00100B79" w:rsidRDefault="00086A33" w:rsidP="00086A33">
      <w:pPr>
        <w:jc w:val="center"/>
        <w:rPr>
          <w:rFonts w:cs="Calibri"/>
          <w:b/>
          <w:sz w:val="28"/>
          <w:szCs w:val="28"/>
        </w:rPr>
        <w:sectPr w:rsidR="008F164E" w:rsidRPr="00100B79" w:rsidSect="00E82552">
          <w:headerReference w:type="default" r:id="rId11"/>
          <w:footerReference w:type="default" r:id="rId12"/>
          <w:pgSz w:w="11906" w:h="16838"/>
          <w:pgMar w:top="1440" w:right="1440" w:bottom="1440" w:left="1440" w:header="708" w:footer="708"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pPr>
      <w:r w:rsidRPr="00100B79">
        <w:rPr>
          <w:rFonts w:cs="Calibri"/>
          <w:b/>
          <w:sz w:val="28"/>
          <w:szCs w:val="28"/>
        </w:rPr>
        <w:t>Activities of Living Patient Care</w:t>
      </w:r>
      <w:r w:rsidR="000B5875" w:rsidRPr="00100B79">
        <w:rPr>
          <w:rFonts w:cs="Calibri"/>
          <w:b/>
          <w:sz w:val="28"/>
          <w:szCs w:val="28"/>
        </w:rPr>
        <w:t xml:space="preserve"> 5N3707</w:t>
      </w:r>
    </w:p>
    <w:p w:rsidR="00324C26" w:rsidRDefault="008F164E" w:rsidP="00324C26">
      <w:pPr>
        <w:pStyle w:val="Heading2"/>
      </w:pPr>
      <w:r w:rsidRPr="006F495C">
        <w:lastRenderedPageBreak/>
        <w:t>Introduction</w:t>
      </w:r>
    </w:p>
    <w:p w:rsidR="008F164E" w:rsidRDefault="008F164E" w:rsidP="00324C26">
      <w:r w:rsidRPr="006F495C">
        <w:t>This programme module may be delivered as a standalone module leadi</w:t>
      </w:r>
      <w:r>
        <w:t xml:space="preserve">ng to certification in a </w:t>
      </w:r>
      <w:r w:rsidR="00134892">
        <w:t>QQI</w:t>
      </w:r>
      <w:r>
        <w:t xml:space="preserve"> minor a</w:t>
      </w:r>
      <w:r w:rsidRPr="006F495C">
        <w:t xml:space="preserve">ward. It may also be delivered as part of an overall </w:t>
      </w:r>
      <w:r>
        <w:t xml:space="preserve">validated </w:t>
      </w:r>
      <w:r w:rsidRPr="006F495C">
        <w:t xml:space="preserve">programme leading </w:t>
      </w:r>
      <w:r w:rsidR="00015C17">
        <w:t>to a Level 5</w:t>
      </w:r>
      <w:r w:rsidRPr="006F495C">
        <w:t xml:space="preserve"> </w:t>
      </w:r>
      <w:r w:rsidR="00134892">
        <w:t>QQI</w:t>
      </w:r>
      <w:r w:rsidRPr="006F495C">
        <w:t xml:space="preserve"> Certificate</w:t>
      </w:r>
      <w:r>
        <w:t>.</w:t>
      </w:r>
    </w:p>
    <w:p w:rsidR="008F164E" w:rsidRPr="006F495C" w:rsidRDefault="008F164E" w:rsidP="00324C26">
      <w:r>
        <w:t>The teacher</w:t>
      </w:r>
      <w:r w:rsidRPr="006F495C">
        <w:t>/</w:t>
      </w:r>
      <w:r>
        <w:t>tutor</w:t>
      </w:r>
      <w:r w:rsidRPr="006F495C">
        <w:t xml:space="preserve"> should familiarise themselves with the information contained in </w:t>
      </w:r>
      <w:r w:rsidR="00134892">
        <w:t>Laois and Offaly ETB</w:t>
      </w:r>
      <w:r w:rsidR="002D3FD0">
        <w:t xml:space="preserve"> </w:t>
      </w:r>
      <w:r w:rsidRPr="006F495C">
        <w:t xml:space="preserve">programme descriptor for the relevant </w:t>
      </w:r>
      <w:r>
        <w:t>validated programme pri</w:t>
      </w:r>
      <w:r w:rsidRPr="006F495C">
        <w:t>o</w:t>
      </w:r>
      <w:r>
        <w:t>r to</w:t>
      </w:r>
      <w:r w:rsidRPr="006F495C">
        <w:t xml:space="preserve"> delivering this programme module.</w:t>
      </w:r>
    </w:p>
    <w:p w:rsidR="008F164E" w:rsidRPr="006F495C" w:rsidRDefault="008F164E" w:rsidP="00324C26">
      <w:r w:rsidRPr="006F495C">
        <w:t>The programme module is structured as follows: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85" w:type="dxa"/>
        </w:tblCellMar>
        <w:tblLook w:val="04A0" w:firstRow="1" w:lastRow="0" w:firstColumn="1" w:lastColumn="0" w:noHBand="0" w:noVBand="1"/>
      </w:tblPr>
      <w:tblGrid>
        <w:gridCol w:w="9242"/>
      </w:tblGrid>
      <w:tr w:rsidR="008F164E" w:rsidRPr="006F495C" w:rsidTr="00324C26">
        <w:trPr>
          <w:trHeight w:val="397"/>
        </w:trPr>
        <w:tc>
          <w:tcPr>
            <w:tcW w:w="9242" w:type="dxa"/>
            <w:shd w:val="clear" w:color="auto" w:fill="auto"/>
            <w:vAlign w:val="center"/>
          </w:tcPr>
          <w:p w:rsidR="008F164E" w:rsidRPr="00570CCC" w:rsidRDefault="008F164E" w:rsidP="00324C26">
            <w:pPr>
              <w:pStyle w:val="ListParagraph"/>
              <w:numPr>
                <w:ilvl w:val="0"/>
                <w:numId w:val="1"/>
              </w:numPr>
              <w:spacing w:after="0" w:line="240" w:lineRule="auto"/>
              <w:rPr>
                <w:lang w:eastAsia="en-IE"/>
              </w:rPr>
            </w:pPr>
            <w:r w:rsidRPr="00570CCC">
              <w:rPr>
                <w:lang w:eastAsia="en-IE"/>
              </w:rPr>
              <w:t>Title of Programme Module</w:t>
            </w:r>
          </w:p>
        </w:tc>
      </w:tr>
      <w:tr w:rsidR="008F164E" w:rsidRPr="006F495C" w:rsidTr="00324C26">
        <w:trPr>
          <w:trHeight w:val="397"/>
        </w:trPr>
        <w:tc>
          <w:tcPr>
            <w:tcW w:w="9242" w:type="dxa"/>
            <w:shd w:val="clear" w:color="auto" w:fill="auto"/>
            <w:vAlign w:val="center"/>
          </w:tcPr>
          <w:p w:rsidR="008F164E" w:rsidRPr="00570CCC" w:rsidRDefault="00134892" w:rsidP="00324C26">
            <w:pPr>
              <w:pStyle w:val="ListParagraph"/>
              <w:numPr>
                <w:ilvl w:val="0"/>
                <w:numId w:val="1"/>
              </w:numPr>
              <w:spacing w:after="0" w:line="240" w:lineRule="auto"/>
              <w:rPr>
                <w:lang w:eastAsia="en-IE"/>
              </w:rPr>
            </w:pPr>
            <w:r>
              <w:rPr>
                <w:lang w:eastAsia="en-IE"/>
              </w:rPr>
              <w:t>QQI</w:t>
            </w:r>
            <w:r w:rsidR="008F164E" w:rsidRPr="00570CCC">
              <w:rPr>
                <w:lang w:eastAsia="en-IE"/>
              </w:rPr>
              <w:t xml:space="preserve"> Component Title and Code</w:t>
            </w:r>
          </w:p>
        </w:tc>
      </w:tr>
      <w:tr w:rsidR="008F164E" w:rsidRPr="006F495C" w:rsidTr="00324C26">
        <w:trPr>
          <w:trHeight w:val="397"/>
        </w:trPr>
        <w:tc>
          <w:tcPr>
            <w:tcW w:w="9242" w:type="dxa"/>
            <w:shd w:val="clear" w:color="auto" w:fill="auto"/>
            <w:vAlign w:val="center"/>
          </w:tcPr>
          <w:p w:rsidR="008F164E" w:rsidRPr="00570CCC" w:rsidRDefault="008F164E" w:rsidP="00324C26">
            <w:pPr>
              <w:pStyle w:val="ListParagraph"/>
              <w:numPr>
                <w:ilvl w:val="0"/>
                <w:numId w:val="1"/>
              </w:numPr>
              <w:spacing w:after="0" w:line="240" w:lineRule="auto"/>
              <w:rPr>
                <w:lang w:eastAsia="en-IE"/>
              </w:rPr>
            </w:pPr>
            <w:r w:rsidRPr="00570CCC">
              <w:rPr>
                <w:lang w:eastAsia="en-IE"/>
              </w:rPr>
              <w:t>Duration in hours</w:t>
            </w:r>
          </w:p>
        </w:tc>
      </w:tr>
      <w:tr w:rsidR="008F164E" w:rsidRPr="006F495C" w:rsidTr="00324C26">
        <w:trPr>
          <w:trHeight w:val="397"/>
        </w:trPr>
        <w:tc>
          <w:tcPr>
            <w:tcW w:w="9242" w:type="dxa"/>
            <w:shd w:val="clear" w:color="auto" w:fill="auto"/>
            <w:vAlign w:val="center"/>
          </w:tcPr>
          <w:p w:rsidR="008F164E" w:rsidRPr="00570CCC" w:rsidRDefault="008F164E" w:rsidP="00324C26">
            <w:pPr>
              <w:pStyle w:val="ListParagraph"/>
              <w:numPr>
                <w:ilvl w:val="0"/>
                <w:numId w:val="1"/>
              </w:numPr>
              <w:spacing w:after="0" w:line="240" w:lineRule="auto"/>
              <w:rPr>
                <w:lang w:eastAsia="en-IE"/>
              </w:rPr>
            </w:pPr>
            <w:r w:rsidRPr="00570CCC">
              <w:rPr>
                <w:lang w:eastAsia="en-IE"/>
              </w:rPr>
              <w:t xml:space="preserve">Credit Value of </w:t>
            </w:r>
            <w:r w:rsidR="00134892">
              <w:rPr>
                <w:lang w:eastAsia="en-IE"/>
              </w:rPr>
              <w:t>QQI</w:t>
            </w:r>
            <w:r w:rsidRPr="00570CCC">
              <w:rPr>
                <w:lang w:eastAsia="en-IE"/>
              </w:rPr>
              <w:t xml:space="preserve"> Component</w:t>
            </w:r>
          </w:p>
        </w:tc>
      </w:tr>
      <w:tr w:rsidR="008F164E" w:rsidRPr="006F495C" w:rsidTr="00324C26">
        <w:trPr>
          <w:trHeight w:val="397"/>
        </w:trPr>
        <w:tc>
          <w:tcPr>
            <w:tcW w:w="9242" w:type="dxa"/>
            <w:shd w:val="clear" w:color="auto" w:fill="auto"/>
            <w:vAlign w:val="center"/>
          </w:tcPr>
          <w:p w:rsidR="008F164E" w:rsidRPr="00570CCC" w:rsidRDefault="008F164E" w:rsidP="00324C26">
            <w:pPr>
              <w:pStyle w:val="ListParagraph"/>
              <w:numPr>
                <w:ilvl w:val="0"/>
                <w:numId w:val="1"/>
              </w:numPr>
              <w:spacing w:after="0" w:line="240" w:lineRule="auto"/>
              <w:rPr>
                <w:lang w:eastAsia="en-IE"/>
              </w:rPr>
            </w:pPr>
            <w:r w:rsidRPr="00570CCC">
              <w:rPr>
                <w:lang w:eastAsia="en-IE"/>
              </w:rPr>
              <w:t>Status</w:t>
            </w:r>
          </w:p>
        </w:tc>
      </w:tr>
      <w:tr w:rsidR="008F164E" w:rsidRPr="006F495C" w:rsidTr="00324C26">
        <w:trPr>
          <w:trHeight w:val="397"/>
        </w:trPr>
        <w:tc>
          <w:tcPr>
            <w:tcW w:w="9242" w:type="dxa"/>
            <w:shd w:val="clear" w:color="auto" w:fill="auto"/>
            <w:vAlign w:val="center"/>
          </w:tcPr>
          <w:p w:rsidR="008F164E" w:rsidRPr="00570CCC" w:rsidRDefault="008F164E" w:rsidP="00324C26">
            <w:pPr>
              <w:pStyle w:val="ListParagraph"/>
              <w:numPr>
                <w:ilvl w:val="0"/>
                <w:numId w:val="1"/>
              </w:numPr>
              <w:spacing w:after="0" w:line="240" w:lineRule="auto"/>
              <w:rPr>
                <w:lang w:eastAsia="en-IE"/>
              </w:rPr>
            </w:pPr>
            <w:r w:rsidRPr="00570CCC">
              <w:rPr>
                <w:lang w:eastAsia="en-IE"/>
              </w:rPr>
              <w:t>Special Requirements</w:t>
            </w:r>
          </w:p>
        </w:tc>
      </w:tr>
      <w:tr w:rsidR="008F164E" w:rsidRPr="006F495C" w:rsidTr="00324C26">
        <w:trPr>
          <w:trHeight w:val="397"/>
        </w:trPr>
        <w:tc>
          <w:tcPr>
            <w:tcW w:w="9242" w:type="dxa"/>
            <w:shd w:val="clear" w:color="auto" w:fill="auto"/>
            <w:vAlign w:val="center"/>
          </w:tcPr>
          <w:p w:rsidR="008F164E" w:rsidRPr="00570CCC" w:rsidRDefault="008F164E" w:rsidP="00324C26">
            <w:pPr>
              <w:pStyle w:val="ListParagraph"/>
              <w:numPr>
                <w:ilvl w:val="0"/>
                <w:numId w:val="1"/>
              </w:numPr>
              <w:spacing w:after="0" w:line="240" w:lineRule="auto"/>
              <w:rPr>
                <w:lang w:eastAsia="en-IE"/>
              </w:rPr>
            </w:pPr>
            <w:r w:rsidRPr="00570CCC">
              <w:rPr>
                <w:lang w:eastAsia="en-IE"/>
              </w:rPr>
              <w:t>Aim of the Programme Module</w:t>
            </w:r>
          </w:p>
        </w:tc>
      </w:tr>
      <w:tr w:rsidR="008F164E" w:rsidRPr="006F495C" w:rsidTr="00324C26">
        <w:trPr>
          <w:trHeight w:val="397"/>
        </w:trPr>
        <w:tc>
          <w:tcPr>
            <w:tcW w:w="9242" w:type="dxa"/>
            <w:shd w:val="clear" w:color="auto" w:fill="auto"/>
            <w:vAlign w:val="center"/>
          </w:tcPr>
          <w:p w:rsidR="008F164E" w:rsidRPr="00570CCC" w:rsidRDefault="008F164E" w:rsidP="00324C26">
            <w:pPr>
              <w:pStyle w:val="ListParagraph"/>
              <w:numPr>
                <w:ilvl w:val="0"/>
                <w:numId w:val="1"/>
              </w:numPr>
              <w:spacing w:after="0" w:line="240" w:lineRule="auto"/>
              <w:rPr>
                <w:lang w:eastAsia="en-IE"/>
              </w:rPr>
            </w:pPr>
            <w:r w:rsidRPr="00570CCC">
              <w:rPr>
                <w:lang w:eastAsia="en-IE"/>
              </w:rPr>
              <w:t>Objectives of the Programme Module</w:t>
            </w:r>
          </w:p>
        </w:tc>
      </w:tr>
      <w:tr w:rsidR="008F164E" w:rsidRPr="006F495C" w:rsidTr="00324C26">
        <w:trPr>
          <w:trHeight w:val="397"/>
        </w:trPr>
        <w:tc>
          <w:tcPr>
            <w:tcW w:w="9242" w:type="dxa"/>
            <w:shd w:val="clear" w:color="auto" w:fill="auto"/>
            <w:vAlign w:val="center"/>
          </w:tcPr>
          <w:p w:rsidR="008F164E" w:rsidRPr="00570CCC" w:rsidRDefault="008F164E" w:rsidP="00324C26">
            <w:pPr>
              <w:pStyle w:val="ListParagraph"/>
              <w:numPr>
                <w:ilvl w:val="0"/>
                <w:numId w:val="1"/>
              </w:numPr>
              <w:spacing w:after="0" w:line="240" w:lineRule="auto"/>
              <w:rPr>
                <w:lang w:eastAsia="en-IE"/>
              </w:rPr>
            </w:pPr>
            <w:r w:rsidRPr="00570CCC">
              <w:rPr>
                <w:lang w:eastAsia="en-IE"/>
              </w:rPr>
              <w:t>Learning Outcomes</w:t>
            </w:r>
          </w:p>
        </w:tc>
      </w:tr>
      <w:tr w:rsidR="008F164E" w:rsidRPr="006F495C" w:rsidTr="00324C26">
        <w:trPr>
          <w:trHeight w:val="397"/>
        </w:trPr>
        <w:tc>
          <w:tcPr>
            <w:tcW w:w="9242" w:type="dxa"/>
            <w:shd w:val="clear" w:color="auto" w:fill="auto"/>
            <w:vAlign w:val="center"/>
          </w:tcPr>
          <w:p w:rsidR="008F164E" w:rsidRPr="00570CCC" w:rsidRDefault="008F164E" w:rsidP="00324C26">
            <w:pPr>
              <w:pStyle w:val="ListParagraph"/>
              <w:numPr>
                <w:ilvl w:val="0"/>
                <w:numId w:val="1"/>
              </w:numPr>
              <w:spacing w:after="0" w:line="240" w:lineRule="auto"/>
              <w:rPr>
                <w:lang w:eastAsia="en-IE"/>
              </w:rPr>
            </w:pPr>
            <w:r w:rsidRPr="00570CCC">
              <w:rPr>
                <w:lang w:eastAsia="en-IE"/>
              </w:rPr>
              <w:t>Indicative Content</w:t>
            </w:r>
          </w:p>
        </w:tc>
      </w:tr>
      <w:tr w:rsidR="008F164E" w:rsidRPr="006F495C" w:rsidTr="00324C26">
        <w:trPr>
          <w:trHeight w:val="964"/>
        </w:trPr>
        <w:tc>
          <w:tcPr>
            <w:tcW w:w="9242" w:type="dxa"/>
            <w:shd w:val="clear" w:color="auto" w:fill="auto"/>
            <w:vAlign w:val="center"/>
          </w:tcPr>
          <w:p w:rsidR="008F164E" w:rsidRPr="00570CCC" w:rsidRDefault="008F164E" w:rsidP="00324C26">
            <w:pPr>
              <w:pStyle w:val="ListParagraph"/>
              <w:numPr>
                <w:ilvl w:val="0"/>
                <w:numId w:val="1"/>
              </w:numPr>
              <w:spacing w:after="0" w:line="240" w:lineRule="auto"/>
              <w:rPr>
                <w:lang w:eastAsia="en-IE"/>
              </w:rPr>
            </w:pPr>
            <w:r w:rsidRPr="00570CCC">
              <w:rPr>
                <w:lang w:eastAsia="en-IE"/>
              </w:rPr>
              <w:t>Assessment</w:t>
            </w:r>
          </w:p>
          <w:p w:rsidR="008F164E" w:rsidRPr="00570CCC" w:rsidRDefault="008F164E" w:rsidP="00324C26">
            <w:pPr>
              <w:pStyle w:val="ListParagraph"/>
              <w:numPr>
                <w:ilvl w:val="1"/>
                <w:numId w:val="1"/>
              </w:numPr>
              <w:spacing w:after="0" w:line="240" w:lineRule="auto"/>
              <w:rPr>
                <w:lang w:eastAsia="en-IE"/>
              </w:rPr>
            </w:pPr>
            <w:r w:rsidRPr="00570CCC">
              <w:rPr>
                <w:lang w:eastAsia="en-IE"/>
              </w:rPr>
              <w:t>Assessment Technique(s)</w:t>
            </w:r>
          </w:p>
          <w:p w:rsidR="008F164E" w:rsidRPr="00570CCC" w:rsidRDefault="008F164E" w:rsidP="00324C26">
            <w:pPr>
              <w:pStyle w:val="ListParagraph"/>
              <w:numPr>
                <w:ilvl w:val="1"/>
                <w:numId w:val="1"/>
              </w:numPr>
              <w:spacing w:after="0" w:line="240" w:lineRule="auto"/>
              <w:rPr>
                <w:lang w:eastAsia="en-IE"/>
              </w:rPr>
            </w:pPr>
            <w:r w:rsidRPr="00570CCC">
              <w:rPr>
                <w:lang w:eastAsia="en-IE"/>
              </w:rPr>
              <w:t>Mapping of Learning Outcomes to Assessment Technique(s)</w:t>
            </w:r>
          </w:p>
          <w:p w:rsidR="008F164E" w:rsidRPr="00570CCC" w:rsidRDefault="008F164E" w:rsidP="00324C26">
            <w:pPr>
              <w:pStyle w:val="ListParagraph"/>
              <w:numPr>
                <w:ilvl w:val="1"/>
                <w:numId w:val="1"/>
              </w:numPr>
              <w:spacing w:after="0" w:line="240" w:lineRule="auto"/>
              <w:rPr>
                <w:lang w:eastAsia="en-IE"/>
              </w:rPr>
            </w:pPr>
            <w:r w:rsidRPr="00570CCC">
              <w:rPr>
                <w:lang w:eastAsia="en-IE"/>
              </w:rPr>
              <w:t>Guidelines for Assessment Activities</w:t>
            </w:r>
          </w:p>
        </w:tc>
      </w:tr>
      <w:tr w:rsidR="008F164E" w:rsidRPr="006F495C" w:rsidTr="00324C26">
        <w:trPr>
          <w:trHeight w:val="397"/>
        </w:trPr>
        <w:tc>
          <w:tcPr>
            <w:tcW w:w="9242" w:type="dxa"/>
            <w:shd w:val="clear" w:color="auto" w:fill="auto"/>
            <w:vAlign w:val="center"/>
          </w:tcPr>
          <w:p w:rsidR="008F164E" w:rsidRPr="00570CCC" w:rsidRDefault="008F164E" w:rsidP="00324C26">
            <w:pPr>
              <w:pStyle w:val="ListParagraph"/>
              <w:numPr>
                <w:ilvl w:val="0"/>
                <w:numId w:val="1"/>
              </w:numPr>
              <w:spacing w:after="0" w:line="240" w:lineRule="auto"/>
              <w:rPr>
                <w:lang w:eastAsia="en-IE"/>
              </w:rPr>
            </w:pPr>
            <w:r w:rsidRPr="00570CCC">
              <w:rPr>
                <w:lang w:eastAsia="en-IE"/>
              </w:rPr>
              <w:t>Grading</w:t>
            </w:r>
          </w:p>
        </w:tc>
      </w:tr>
      <w:tr w:rsidR="008F164E" w:rsidRPr="006F495C" w:rsidTr="00324C26">
        <w:trPr>
          <w:trHeight w:val="397"/>
        </w:trPr>
        <w:tc>
          <w:tcPr>
            <w:tcW w:w="9242" w:type="dxa"/>
            <w:shd w:val="clear" w:color="auto" w:fill="auto"/>
            <w:vAlign w:val="center"/>
          </w:tcPr>
          <w:p w:rsidR="008F164E" w:rsidRPr="00570CCC" w:rsidRDefault="008F164E" w:rsidP="00324C26">
            <w:pPr>
              <w:pStyle w:val="ListParagraph"/>
              <w:numPr>
                <w:ilvl w:val="0"/>
                <w:numId w:val="1"/>
              </w:numPr>
              <w:spacing w:after="0" w:line="240" w:lineRule="auto"/>
              <w:rPr>
                <w:lang w:eastAsia="en-IE"/>
              </w:rPr>
            </w:pPr>
            <w:r w:rsidRPr="00570CCC">
              <w:rPr>
                <w:lang w:eastAsia="en-IE"/>
              </w:rPr>
              <w:t>Learner Marking Sheet(s), including Assessment Criteria</w:t>
            </w:r>
          </w:p>
        </w:tc>
      </w:tr>
    </w:tbl>
    <w:p w:rsidR="008F164E" w:rsidRDefault="008F164E" w:rsidP="00324C26">
      <w:pPr>
        <w:pStyle w:val="Heading2"/>
      </w:pPr>
      <w:r w:rsidRPr="006F495C">
        <w:t>Integrated Delivery and Assessment</w:t>
      </w:r>
    </w:p>
    <w:p w:rsidR="008F164E" w:rsidRDefault="008F164E" w:rsidP="00324C26">
      <w:pPr>
        <w:rPr>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sidR="0035704E">
        <w:t xml:space="preserve"> </w:t>
      </w:r>
      <w:r w:rsidRPr="00100B79">
        <w:rPr>
          <w:color w:val="000000"/>
        </w:rPr>
        <w:t>This programme module will facilitate the learner to develop</w:t>
      </w:r>
      <w:r w:rsidR="00DC6C1D" w:rsidRPr="00100B79">
        <w:rPr>
          <w:color w:val="000000"/>
        </w:rPr>
        <w:t xml:space="preserve"> the academic and vocational language, literacy and numeracy skills</w:t>
      </w:r>
      <w:r w:rsidRPr="00100B79">
        <w:rPr>
          <w:color w:val="000000"/>
        </w:rPr>
        <w:t xml:space="preserve"> relevant to the themes and content of the module. </w:t>
      </w:r>
    </w:p>
    <w:p w:rsidR="008F164E" w:rsidRDefault="008F164E" w:rsidP="008F164E">
      <w:pPr>
        <w:spacing w:after="0" w:line="240" w:lineRule="auto"/>
        <w:rPr>
          <w:color w:val="FF0000"/>
        </w:rPr>
      </w:pPr>
    </w:p>
    <w:p w:rsidR="008F164E" w:rsidRDefault="00E82552" w:rsidP="00324C26">
      <w:pPr>
        <w:rPr>
          <w:color w:val="000000"/>
        </w:rPr>
      </w:pPr>
      <w:r w:rsidRPr="006F495C">
        <w:lastRenderedPageBreak/>
        <w:t>Likewise,</w:t>
      </w:r>
      <w:r w:rsidR="008F164E" w:rsidRPr="006F495C">
        <w:t xml:space="preserve"> </w:t>
      </w:r>
      <w:r w:rsidR="008F164E">
        <w:t>the teacher</w:t>
      </w:r>
      <w:r w:rsidR="008F164E" w:rsidRPr="006F495C">
        <w:t>/</w:t>
      </w:r>
      <w:r w:rsidR="008F164E">
        <w:t>tutor is</w:t>
      </w:r>
      <w:r w:rsidR="008F164E" w:rsidRPr="006F495C">
        <w:t xml:space="preserve"> encouraged to integrate assessment where there is an opportunity to facilitate a </w:t>
      </w:r>
      <w:r w:rsidR="008F164E">
        <w:t>learner</w:t>
      </w:r>
      <w:r w:rsidR="008F164E" w:rsidRPr="006F495C">
        <w:t xml:space="preserve"> to produce one piece of assessment evidence which demonstrates the learning outcomes from more than one programme module.</w:t>
      </w:r>
      <w:r w:rsidR="0035704E">
        <w:t xml:space="preserve"> </w:t>
      </w:r>
      <w:r w:rsidR="008F164E" w:rsidRPr="00100B79">
        <w:rPr>
          <w:color w:val="000000"/>
        </w:rPr>
        <w:t>The integration of the de</w:t>
      </w:r>
      <w:r w:rsidR="00015C17" w:rsidRPr="00100B79">
        <w:rPr>
          <w:color w:val="000000"/>
        </w:rPr>
        <w:t>livery and assessment of level 5 Communications and level 5</w:t>
      </w:r>
      <w:r w:rsidR="008F164E" w:rsidRPr="00100B79">
        <w:rPr>
          <w:color w:val="000000"/>
        </w:rPr>
        <w:t xml:space="preserve"> Mathematics mo</w:t>
      </w:r>
      <w:r w:rsidR="00015C17" w:rsidRPr="00100B79">
        <w:rPr>
          <w:color w:val="000000"/>
        </w:rPr>
        <w:t>dules with that of other level 5</w:t>
      </w:r>
      <w:r w:rsidR="008F164E" w:rsidRPr="00100B79">
        <w:rPr>
          <w:color w:val="000000"/>
        </w:rPr>
        <w:t xml:space="preserve"> modules is specifically encouraged</w:t>
      </w:r>
      <w:r w:rsidR="00B8377D" w:rsidRPr="00100B79">
        <w:rPr>
          <w:color w:val="000000"/>
        </w:rPr>
        <w:t>, as appropriate</w:t>
      </w:r>
      <w:r w:rsidR="008F164E" w:rsidRPr="00100B79">
        <w:rPr>
          <w:color w:val="000000"/>
        </w:rPr>
        <w:t xml:space="preserve">. </w:t>
      </w:r>
    </w:p>
    <w:p w:rsidR="00324C26" w:rsidRDefault="008F164E" w:rsidP="00324C26">
      <w:pPr>
        <w:pStyle w:val="Heading2"/>
      </w:pPr>
      <w:r w:rsidRPr="006F495C">
        <w:t>Indicative Content</w:t>
      </w:r>
    </w:p>
    <w:p w:rsidR="008F164E" w:rsidRDefault="008F164E" w:rsidP="00324C26">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w:rsidR="00324C26" w:rsidRPr="006F495C" w:rsidRDefault="00324C26" w:rsidP="00324C26">
      <w:pPr>
        <w:pStyle w:val="Heading1"/>
      </w:pPr>
      <w:r w:rsidRPr="006F495C">
        <w:t>Title of Programme Module</w:t>
      </w:r>
    </w:p>
    <w:p w:rsidR="00324C26" w:rsidRDefault="00324C26" w:rsidP="00324C26">
      <w:pPr>
        <w:pStyle w:val="NoSpacing"/>
      </w:pPr>
      <w:r>
        <w:t>Activities of Living Patient Care</w:t>
      </w:r>
    </w:p>
    <w:p w:rsidR="00324C26" w:rsidRPr="006F495C" w:rsidRDefault="00324C26" w:rsidP="00324C26">
      <w:pPr>
        <w:pStyle w:val="Heading1"/>
      </w:pPr>
      <w:r w:rsidRPr="006F495C">
        <w:t xml:space="preserve">Component Name and Code </w:t>
      </w:r>
    </w:p>
    <w:p w:rsidR="00324C26" w:rsidRDefault="00324C26" w:rsidP="00324C26">
      <w:pPr>
        <w:pStyle w:val="NoSpacing"/>
      </w:pPr>
      <w:r w:rsidRPr="000B5875">
        <w:t>Activities of Living Patient Care 5N3707</w:t>
      </w:r>
    </w:p>
    <w:p w:rsidR="00324C26" w:rsidRPr="006F495C" w:rsidRDefault="00324C26" w:rsidP="00324C26">
      <w:pPr>
        <w:pStyle w:val="Heading1"/>
      </w:pPr>
      <w:r w:rsidRPr="006F495C">
        <w:t>Duration in Hours</w:t>
      </w:r>
    </w:p>
    <w:p w:rsidR="00324C26" w:rsidRDefault="00324C26" w:rsidP="00324C26">
      <w:pPr>
        <w:pStyle w:val="NoSpacing"/>
      </w:pPr>
      <w:r>
        <w:t>150 H</w:t>
      </w:r>
      <w:r w:rsidRPr="00CE7E09">
        <w:t>ours</w:t>
      </w:r>
      <w:r>
        <w:t xml:space="preserve"> (typical learner effort, t</w:t>
      </w:r>
      <w:r w:rsidRPr="00100B79">
        <w:t>o include both directed and self-directed learning</w:t>
      </w:r>
      <w:r>
        <w:t>)</w:t>
      </w:r>
    </w:p>
    <w:p w:rsidR="00324C26" w:rsidRPr="006F495C" w:rsidRDefault="00324C26" w:rsidP="00324C26">
      <w:pPr>
        <w:pStyle w:val="Heading1"/>
      </w:pPr>
      <w:r w:rsidRPr="006F495C">
        <w:t>Credit Value</w:t>
      </w:r>
    </w:p>
    <w:p w:rsidR="00324C26" w:rsidRDefault="00324C26" w:rsidP="00324C26">
      <w:pPr>
        <w:pStyle w:val="NoSpacing"/>
      </w:pPr>
      <w:r>
        <w:t>15 C</w:t>
      </w:r>
      <w:r w:rsidRPr="00CE7E09">
        <w:t>redits</w:t>
      </w:r>
    </w:p>
    <w:p w:rsidR="00324C26" w:rsidRPr="006F495C" w:rsidRDefault="00324C26" w:rsidP="00324C26">
      <w:pPr>
        <w:pStyle w:val="Heading1"/>
      </w:pPr>
      <w:r>
        <w:t>Status</w:t>
      </w:r>
    </w:p>
    <w:p w:rsidR="00324C26" w:rsidRDefault="00324C26" w:rsidP="00324C26">
      <w:pPr>
        <w:pStyle w:val="NoSpacing"/>
      </w:pPr>
      <w:r>
        <w:t>This programme module may be compulsory or optional within the context of the validated programme. Please refer to the relevant programme descriptor, Section 9 Programme Structure</w:t>
      </w:r>
    </w:p>
    <w:p w:rsidR="00324C26" w:rsidRPr="006F495C" w:rsidRDefault="00324C26" w:rsidP="00324C26">
      <w:pPr>
        <w:pStyle w:val="Heading1"/>
      </w:pPr>
      <w:r w:rsidRPr="006F495C">
        <w:t>Special Requirements</w:t>
      </w:r>
    </w:p>
    <w:p w:rsidR="00324C26" w:rsidRPr="006F495C" w:rsidRDefault="00324C26" w:rsidP="00324C26">
      <w:pPr>
        <w:pStyle w:val="NoSpacing"/>
      </w:pPr>
      <w:r>
        <w:t>None</w:t>
      </w:r>
    </w:p>
    <w:p w:rsidR="00324C26" w:rsidRPr="006F495C" w:rsidRDefault="00324C26" w:rsidP="00324C26">
      <w:pPr>
        <w:pStyle w:val="Heading1"/>
      </w:pPr>
      <w:r w:rsidRPr="006F495C">
        <w:t>Aim of the Programme Module</w:t>
      </w:r>
    </w:p>
    <w:p w:rsidR="00324C26" w:rsidRPr="006F495C" w:rsidRDefault="00324C26" w:rsidP="00324C26">
      <w:pPr>
        <w:pStyle w:val="NoSpacing"/>
      </w:pPr>
      <w:r>
        <w:t>This programme module aims to equip the learner with the knowledge, skills &amp; competence to enable him/her provide individualised holistic care using the activities of living as a framework to guide care practices.</w:t>
      </w:r>
    </w:p>
    <w:p w:rsidR="00324C26" w:rsidRPr="006F495C" w:rsidRDefault="00324C26" w:rsidP="00324C26">
      <w:pPr>
        <w:pStyle w:val="Heading1"/>
      </w:pPr>
      <w:r w:rsidRPr="006F495C">
        <w:t>Objectives of the Programme Module</w:t>
      </w:r>
    </w:p>
    <w:p w:rsidR="00324C26" w:rsidRPr="006F495C" w:rsidRDefault="00324C26" w:rsidP="00E41CF4">
      <w:pPr>
        <w:pStyle w:val="ListParagraph"/>
        <w:numPr>
          <w:ilvl w:val="0"/>
          <w:numId w:val="2"/>
        </w:numPr>
        <w:spacing w:line="240" w:lineRule="auto"/>
      </w:pPr>
      <w:r>
        <w:t xml:space="preserve">To enable the learner to explore the concept of individualised holistic care and the multiple factors that influence the older person’s ability to perform them independently. </w:t>
      </w:r>
      <w:r w:rsidRPr="006F495C">
        <w:br/>
      </w:r>
    </w:p>
    <w:p w:rsidR="00324C26" w:rsidRPr="006F495C" w:rsidRDefault="00324C26" w:rsidP="00455AD9">
      <w:pPr>
        <w:pStyle w:val="ListParagraph"/>
        <w:numPr>
          <w:ilvl w:val="0"/>
          <w:numId w:val="2"/>
        </w:numPr>
        <w:spacing w:line="240" w:lineRule="auto"/>
      </w:pPr>
      <w:r>
        <w:t>To ensure the learner has a clear understanding of the theory which underpins this model of living.</w:t>
      </w:r>
      <w:r w:rsidRPr="006F495C">
        <w:br/>
      </w:r>
    </w:p>
    <w:p w:rsidR="00324C26" w:rsidRPr="006F495C" w:rsidRDefault="00324C26" w:rsidP="009031CA">
      <w:pPr>
        <w:pStyle w:val="ListParagraph"/>
        <w:numPr>
          <w:ilvl w:val="0"/>
          <w:numId w:val="2"/>
        </w:numPr>
        <w:spacing w:line="240" w:lineRule="auto"/>
      </w:pPr>
      <w:r>
        <w:t>To facilitate the learner develop the relevant practical skills to the provision of individualised holistic care.</w:t>
      </w:r>
      <w:r w:rsidRPr="006F495C">
        <w:br/>
      </w:r>
    </w:p>
    <w:p w:rsidR="00324C26" w:rsidRPr="006F495C" w:rsidRDefault="00324C26" w:rsidP="009031CA">
      <w:pPr>
        <w:pStyle w:val="ListParagraph"/>
        <w:numPr>
          <w:ilvl w:val="0"/>
          <w:numId w:val="2"/>
        </w:numPr>
        <w:spacing w:line="240" w:lineRule="auto"/>
      </w:pPr>
      <w:r>
        <w:t>To assist the learner to develop appropriate interpersonal skills to include effective communication.</w:t>
      </w:r>
      <w:r w:rsidRPr="006F495C">
        <w:br/>
      </w:r>
    </w:p>
    <w:p w:rsidR="00324C26" w:rsidRPr="00100B79" w:rsidRDefault="00324C26" w:rsidP="00DC6C1D">
      <w:pPr>
        <w:pStyle w:val="ListParagraph"/>
        <w:numPr>
          <w:ilvl w:val="0"/>
          <w:numId w:val="2"/>
        </w:numPr>
        <w:rPr>
          <w:color w:val="000000"/>
        </w:rPr>
      </w:pPr>
      <w:r w:rsidRPr="00100B79">
        <w:rPr>
          <w:color w:val="000000"/>
        </w:rPr>
        <w:t>To assist the learner to develop the academic and vocational language, literacy and numeracy skills related to Activities of Living Patient Care through the m</w:t>
      </w:r>
      <w:r w:rsidR="00E82552">
        <w:rPr>
          <w:color w:val="000000"/>
        </w:rPr>
        <w:t>edium of the indicative content.</w:t>
      </w:r>
      <w:r w:rsidRPr="00100B79">
        <w:rPr>
          <w:color w:val="000000"/>
        </w:rPr>
        <w:br/>
      </w:r>
    </w:p>
    <w:p w:rsidR="00324C26" w:rsidRPr="00324C26" w:rsidRDefault="00324C26" w:rsidP="009031CA">
      <w:pPr>
        <w:pStyle w:val="ListParagraph"/>
        <w:numPr>
          <w:ilvl w:val="0"/>
          <w:numId w:val="2"/>
        </w:numPr>
        <w:spacing w:line="240" w:lineRule="auto"/>
      </w:pPr>
      <w:r w:rsidRPr="00100B79">
        <w:rPr>
          <w:color w:val="000000"/>
        </w:rPr>
        <w:t>To enable the learner to take responsibility for his/her own learning.</w:t>
      </w:r>
    </w:p>
    <w:p w:rsidR="00324C26" w:rsidRPr="00324C26" w:rsidRDefault="00324C26" w:rsidP="00324C26">
      <w:pPr>
        <w:pStyle w:val="ListParagraph"/>
        <w:spacing w:after="0" w:line="240" w:lineRule="auto"/>
        <w:ind w:left="360"/>
        <w:rPr>
          <w:sz w:val="24"/>
        </w:rPr>
      </w:pPr>
    </w:p>
    <w:p w:rsidR="001C7CEE" w:rsidRPr="001C7CEE" w:rsidRDefault="008F164E" w:rsidP="00324C26">
      <w:pPr>
        <w:pStyle w:val="Heading1"/>
      </w:pPr>
      <w:r w:rsidRPr="001C7CEE">
        <w:t xml:space="preserve">Learning Outcomes of Level </w:t>
      </w:r>
      <w:r w:rsidR="00C907AF" w:rsidRPr="001C7CEE">
        <w:t>5</w:t>
      </w:r>
      <w:r w:rsidR="00B271A8">
        <w:t xml:space="preserve"> Activities of Living Patient Care 5N3707</w:t>
      </w:r>
    </w:p>
    <w:p w:rsidR="008F164E" w:rsidRPr="001C7CEE" w:rsidRDefault="008F164E" w:rsidP="001C7CEE">
      <w:pPr>
        <w:pStyle w:val="ListParagraph"/>
        <w:spacing w:after="0" w:line="240" w:lineRule="auto"/>
        <w:ind w:left="360"/>
        <w:rPr>
          <w:sz w:val="24"/>
        </w:rPr>
      </w:pPr>
      <w:r w:rsidRPr="001C7CEE">
        <w:rPr>
          <w:sz w:val="24"/>
        </w:rPr>
        <w:t>Learners will be able to:</w:t>
      </w:r>
      <w:r w:rsidR="00324C26">
        <w:rPr>
          <w:sz w:val="24"/>
        </w:rPr>
        <w:br/>
      </w:r>
    </w:p>
    <w:p w:rsidR="000B5875" w:rsidRPr="000B5875" w:rsidRDefault="000B5875" w:rsidP="00324C26">
      <w:pPr>
        <w:pStyle w:val="ListParagraph"/>
        <w:numPr>
          <w:ilvl w:val="0"/>
          <w:numId w:val="5"/>
        </w:numPr>
        <w:autoSpaceDE w:val="0"/>
        <w:autoSpaceDN w:val="0"/>
        <w:adjustRightInd w:val="0"/>
        <w:spacing w:after="240" w:line="240" w:lineRule="auto"/>
        <w:ind w:left="714" w:hanging="357"/>
        <w:contextualSpacing w:val="0"/>
        <w:rPr>
          <w:sz w:val="24"/>
        </w:rPr>
      </w:pPr>
      <w:r w:rsidRPr="000B5875">
        <w:rPr>
          <w:sz w:val="24"/>
        </w:rPr>
        <w:t>Discuss a range of work practices in the provision of individualised holistic care for clients to include knowledge of the factors influencing the activities of living</w:t>
      </w:r>
      <w:r w:rsidR="00E82552">
        <w:rPr>
          <w:sz w:val="24"/>
        </w:rPr>
        <w:t>.</w:t>
      </w:r>
    </w:p>
    <w:p w:rsidR="000B5875" w:rsidRPr="000B5875" w:rsidRDefault="000B5875" w:rsidP="00324C26">
      <w:pPr>
        <w:pStyle w:val="ListParagraph"/>
        <w:numPr>
          <w:ilvl w:val="0"/>
          <w:numId w:val="5"/>
        </w:numPr>
        <w:autoSpaceDE w:val="0"/>
        <w:autoSpaceDN w:val="0"/>
        <w:adjustRightInd w:val="0"/>
        <w:spacing w:after="240" w:line="240" w:lineRule="auto"/>
        <w:ind w:left="714" w:hanging="357"/>
        <w:contextualSpacing w:val="0"/>
        <w:rPr>
          <w:sz w:val="24"/>
        </w:rPr>
      </w:pPr>
      <w:r w:rsidRPr="000B5875">
        <w:rPr>
          <w:sz w:val="24"/>
        </w:rPr>
        <w:t>Analyse the activities of living to include the five main concepts of the model of living and the role of a healthcare assistant in utilising the activities of living</w:t>
      </w:r>
      <w:r w:rsidR="00E82552">
        <w:rPr>
          <w:sz w:val="24"/>
        </w:rPr>
        <w:t>.</w:t>
      </w:r>
    </w:p>
    <w:p w:rsidR="000B5875" w:rsidRPr="000B5875" w:rsidRDefault="000B5875" w:rsidP="00324C26">
      <w:pPr>
        <w:pStyle w:val="ListParagraph"/>
        <w:numPr>
          <w:ilvl w:val="0"/>
          <w:numId w:val="5"/>
        </w:numPr>
        <w:autoSpaceDE w:val="0"/>
        <w:autoSpaceDN w:val="0"/>
        <w:adjustRightInd w:val="0"/>
        <w:spacing w:after="240" w:line="240" w:lineRule="auto"/>
        <w:ind w:left="714" w:hanging="357"/>
        <w:contextualSpacing w:val="0"/>
        <w:rPr>
          <w:sz w:val="24"/>
        </w:rPr>
      </w:pPr>
      <w:r w:rsidRPr="000B5875">
        <w:rPr>
          <w:sz w:val="24"/>
        </w:rPr>
        <w:t>Summarise the principles of maintaining a safe and hygienic environment to include k</w:t>
      </w:r>
      <w:r w:rsidR="00E82552">
        <w:rPr>
          <w:sz w:val="24"/>
        </w:rPr>
        <w:t>nowledge of infection, accident</w:t>
      </w:r>
      <w:r w:rsidRPr="000B5875">
        <w:rPr>
          <w:sz w:val="24"/>
        </w:rPr>
        <w:t>, fire and problems with sensory deprivation</w:t>
      </w:r>
      <w:r w:rsidR="00E82552">
        <w:rPr>
          <w:sz w:val="24"/>
        </w:rPr>
        <w:t>.</w:t>
      </w:r>
    </w:p>
    <w:p w:rsidR="000B5875" w:rsidRPr="000B5875" w:rsidRDefault="000B5875" w:rsidP="00324C26">
      <w:pPr>
        <w:pStyle w:val="ListParagraph"/>
        <w:numPr>
          <w:ilvl w:val="0"/>
          <w:numId w:val="5"/>
        </w:numPr>
        <w:autoSpaceDE w:val="0"/>
        <w:autoSpaceDN w:val="0"/>
        <w:adjustRightInd w:val="0"/>
        <w:spacing w:after="240" w:line="240" w:lineRule="auto"/>
        <w:ind w:left="714" w:hanging="357"/>
        <w:contextualSpacing w:val="0"/>
        <w:rPr>
          <w:sz w:val="24"/>
        </w:rPr>
      </w:pPr>
      <w:r w:rsidRPr="000B5875">
        <w:rPr>
          <w:sz w:val="24"/>
        </w:rPr>
        <w:t>Implement a range of tasks carried out when caring for a patient in a safe environment to include effective communication skills</w:t>
      </w:r>
      <w:r w:rsidR="00E82552">
        <w:rPr>
          <w:sz w:val="24"/>
        </w:rPr>
        <w:t>.</w:t>
      </w:r>
      <w:r w:rsidRPr="000B5875">
        <w:rPr>
          <w:sz w:val="24"/>
        </w:rPr>
        <w:t xml:space="preserve"> </w:t>
      </w:r>
    </w:p>
    <w:p w:rsidR="000B5875" w:rsidRPr="000B5875" w:rsidRDefault="000B5875" w:rsidP="00324C26">
      <w:pPr>
        <w:pStyle w:val="ListParagraph"/>
        <w:numPr>
          <w:ilvl w:val="0"/>
          <w:numId w:val="5"/>
        </w:numPr>
        <w:autoSpaceDE w:val="0"/>
        <w:autoSpaceDN w:val="0"/>
        <w:adjustRightInd w:val="0"/>
        <w:spacing w:after="240" w:line="240" w:lineRule="auto"/>
        <w:ind w:left="714" w:hanging="357"/>
        <w:contextualSpacing w:val="0"/>
        <w:rPr>
          <w:sz w:val="24"/>
        </w:rPr>
      </w:pPr>
      <w:r w:rsidRPr="000B5875">
        <w:rPr>
          <w:sz w:val="24"/>
        </w:rPr>
        <w:t>Employ the skills of a healthcare assistant in providing care for patients to include an awareness of the importance of nutrition, elimination, fluid balance, weight reporting and correct technique for catheter bag use</w:t>
      </w:r>
      <w:r w:rsidR="00E82552">
        <w:rPr>
          <w:sz w:val="24"/>
        </w:rPr>
        <w:t>.</w:t>
      </w:r>
    </w:p>
    <w:p w:rsidR="000B5875" w:rsidRPr="000B5875" w:rsidRDefault="000B5875" w:rsidP="00324C26">
      <w:pPr>
        <w:pStyle w:val="ListParagraph"/>
        <w:numPr>
          <w:ilvl w:val="0"/>
          <w:numId w:val="5"/>
        </w:numPr>
        <w:autoSpaceDE w:val="0"/>
        <w:autoSpaceDN w:val="0"/>
        <w:adjustRightInd w:val="0"/>
        <w:spacing w:after="240" w:line="240" w:lineRule="auto"/>
        <w:ind w:left="714" w:hanging="357"/>
        <w:contextualSpacing w:val="0"/>
        <w:rPr>
          <w:sz w:val="24"/>
        </w:rPr>
      </w:pPr>
      <w:r w:rsidRPr="000B5875">
        <w:rPr>
          <w:sz w:val="24"/>
        </w:rPr>
        <w:t>Practise skills involved in pressure area care, personal hygiene, foot care, patient temperature, mobilization and urinalysis</w:t>
      </w:r>
      <w:r w:rsidR="00E82552">
        <w:rPr>
          <w:sz w:val="24"/>
        </w:rPr>
        <w:t>.</w:t>
      </w:r>
    </w:p>
    <w:p w:rsidR="000B5875" w:rsidRPr="000B5875" w:rsidRDefault="000B5875" w:rsidP="00324C26">
      <w:pPr>
        <w:pStyle w:val="ListParagraph"/>
        <w:numPr>
          <w:ilvl w:val="0"/>
          <w:numId w:val="5"/>
        </w:numPr>
        <w:autoSpaceDE w:val="0"/>
        <w:autoSpaceDN w:val="0"/>
        <w:adjustRightInd w:val="0"/>
        <w:spacing w:after="240" w:line="240" w:lineRule="auto"/>
        <w:ind w:left="714" w:hanging="357"/>
        <w:contextualSpacing w:val="0"/>
        <w:rPr>
          <w:sz w:val="24"/>
        </w:rPr>
      </w:pPr>
      <w:r w:rsidRPr="000B5875">
        <w:rPr>
          <w:sz w:val="24"/>
        </w:rPr>
        <w:t xml:space="preserve">Demonstrate competence in a range of care techniques to include observations, manual and electronic counting, recording and reporting of pulse rate, </w:t>
      </w:r>
      <w:r w:rsidR="0035704E">
        <w:rPr>
          <w:sz w:val="24"/>
        </w:rPr>
        <w:t>respiration</w:t>
      </w:r>
      <w:r w:rsidRPr="000B5875">
        <w:rPr>
          <w:sz w:val="24"/>
        </w:rPr>
        <w:t xml:space="preserve"> and blood pressure</w:t>
      </w:r>
      <w:r w:rsidR="00E82552">
        <w:rPr>
          <w:sz w:val="24"/>
        </w:rPr>
        <w:t>.</w:t>
      </w:r>
    </w:p>
    <w:p w:rsidR="008F164E" w:rsidRPr="000B5875" w:rsidRDefault="000B5875" w:rsidP="00324C26">
      <w:pPr>
        <w:pStyle w:val="ListParagraph"/>
        <w:numPr>
          <w:ilvl w:val="0"/>
          <w:numId w:val="5"/>
        </w:numPr>
        <w:autoSpaceDE w:val="0"/>
        <w:autoSpaceDN w:val="0"/>
        <w:adjustRightInd w:val="0"/>
        <w:spacing w:after="240" w:line="240" w:lineRule="auto"/>
        <w:ind w:left="714" w:hanging="357"/>
        <w:contextualSpacing w:val="0"/>
        <w:rPr>
          <w:sz w:val="24"/>
        </w:rPr>
      </w:pPr>
      <w:r w:rsidRPr="000B5875">
        <w:rPr>
          <w:sz w:val="24"/>
        </w:rPr>
        <w:t>Work independently and as part of a healthcare team to respond appropriately to the needs of a client in a care setting.</w:t>
      </w:r>
    </w:p>
    <w:p w:rsidR="008F164E" w:rsidRDefault="008F164E" w:rsidP="00324C26">
      <w:pPr>
        <w:spacing w:after="120" w:line="240" w:lineRule="auto"/>
        <w:sectPr w:rsidR="008F164E" w:rsidSect="00BC1A2D">
          <w:pgSz w:w="11906" w:h="16838"/>
          <w:pgMar w:top="1440" w:right="1440" w:bottom="1440" w:left="1440" w:header="708" w:footer="708" w:gutter="0"/>
          <w:cols w:space="708"/>
          <w:docGrid w:linePitch="360"/>
        </w:sectPr>
      </w:pPr>
    </w:p>
    <w:p w:rsidR="00324C26" w:rsidRPr="006F495C" w:rsidRDefault="00324C26" w:rsidP="007A1721">
      <w:pPr>
        <w:pStyle w:val="Heading1"/>
      </w:pPr>
      <w:r w:rsidRPr="006F495C">
        <w:t xml:space="preserve">Indicative Content </w:t>
      </w:r>
    </w:p>
    <w:p w:rsidR="00324C26" w:rsidRPr="006F495C" w:rsidRDefault="00324C26" w:rsidP="007A1721">
      <w:pPr>
        <w:pStyle w:val="NoSpacing"/>
      </w:pPr>
      <w:r w:rsidRPr="006F495C">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w:rsidR="00324C26" w:rsidRPr="006F495C" w:rsidRDefault="00324C26" w:rsidP="009031CA">
      <w:pPr>
        <w:spacing w:after="0" w:line="240" w:lineRule="auto"/>
      </w:pPr>
    </w:p>
    <w:p w:rsidR="00324C26" w:rsidRDefault="00E82552" w:rsidP="007A1721">
      <w:pPr>
        <w:pStyle w:val="NoSpacing"/>
        <w:pBdr>
          <w:top w:val="single" w:sz="4" w:space="1" w:color="auto"/>
          <w:bottom w:val="single" w:sz="4" w:space="1" w:color="auto"/>
        </w:pBdr>
        <w:spacing w:after="0" w:line="240" w:lineRule="auto"/>
      </w:pPr>
      <w:r>
        <w:t>Section 1</w:t>
      </w:r>
      <w:r w:rsidR="00324C26">
        <w:t>:  Theoretical Knowledge Underpinning Care Provision</w:t>
      </w:r>
    </w:p>
    <w:p w:rsidR="007A1721" w:rsidRPr="006F495C" w:rsidRDefault="007A1721" w:rsidP="007A1721">
      <w:pPr>
        <w:spacing w:after="0" w:line="240" w:lineRule="auto"/>
        <w:ind w:firstLine="425"/>
        <w:rPr>
          <w:b/>
        </w:rPr>
      </w:pPr>
    </w:p>
    <w:p w:rsidR="00324C26" w:rsidRDefault="00324C26" w:rsidP="007A1721">
      <w:pPr>
        <w:autoSpaceDE w:val="0"/>
        <w:autoSpaceDN w:val="0"/>
        <w:adjustRightInd w:val="0"/>
        <w:spacing w:after="100" w:afterAutospacing="1" w:line="240" w:lineRule="auto"/>
        <w:ind w:firstLine="360"/>
        <w:rPr>
          <w:sz w:val="24"/>
        </w:rPr>
      </w:pPr>
      <w:r>
        <w:rPr>
          <w:sz w:val="24"/>
        </w:rPr>
        <w:t>Facilitate the learner to:</w:t>
      </w:r>
    </w:p>
    <w:p w:rsidR="00324C26" w:rsidRDefault="00324C26" w:rsidP="007A1721">
      <w:pPr>
        <w:pStyle w:val="ListParagraph"/>
        <w:numPr>
          <w:ilvl w:val="0"/>
          <w:numId w:val="28"/>
        </w:numPr>
        <w:autoSpaceDE w:val="0"/>
        <w:autoSpaceDN w:val="0"/>
        <w:adjustRightInd w:val="0"/>
        <w:spacing w:after="240"/>
        <w:ind w:left="1077" w:hanging="357"/>
        <w:contextualSpacing w:val="0"/>
        <w:rPr>
          <w:sz w:val="24"/>
        </w:rPr>
      </w:pPr>
      <w:r>
        <w:rPr>
          <w:sz w:val="24"/>
        </w:rPr>
        <w:t>Discuss</w:t>
      </w:r>
      <w:r w:rsidRPr="00D6234A">
        <w:rPr>
          <w:sz w:val="24"/>
        </w:rPr>
        <w:t xml:space="preserve"> a range of work practices in the provision of individuali</w:t>
      </w:r>
      <w:r>
        <w:rPr>
          <w:sz w:val="24"/>
        </w:rPr>
        <w:t xml:space="preserve">sed holistic care for older people </w:t>
      </w:r>
      <w:r w:rsidRPr="00295882">
        <w:rPr>
          <w:sz w:val="24"/>
        </w:rPr>
        <w:t>utilising</w:t>
      </w:r>
      <w:r>
        <w:rPr>
          <w:sz w:val="24"/>
        </w:rPr>
        <w:t xml:space="preserve"> Roper, Logan and Tierney’s Activities of Living.</w:t>
      </w:r>
      <w:r w:rsidRPr="00D6234A">
        <w:rPr>
          <w:sz w:val="24"/>
        </w:rPr>
        <w:t xml:space="preserve"> </w:t>
      </w:r>
    </w:p>
    <w:p w:rsidR="00324C26" w:rsidRPr="00295882" w:rsidRDefault="00324C26" w:rsidP="007A1721">
      <w:pPr>
        <w:pStyle w:val="ListParagraph"/>
        <w:numPr>
          <w:ilvl w:val="0"/>
          <w:numId w:val="28"/>
        </w:numPr>
        <w:autoSpaceDE w:val="0"/>
        <w:autoSpaceDN w:val="0"/>
        <w:adjustRightInd w:val="0"/>
        <w:spacing w:after="240"/>
        <w:ind w:left="1077" w:hanging="357"/>
        <w:contextualSpacing w:val="0"/>
        <w:rPr>
          <w:sz w:val="24"/>
        </w:rPr>
      </w:pPr>
      <w:r>
        <w:rPr>
          <w:sz w:val="24"/>
        </w:rPr>
        <w:t xml:space="preserve">Develop an understanding of the 5 factors (biological, psychological, sociocultural, environmental, politico economical) </w:t>
      </w:r>
      <w:r w:rsidRPr="00D6234A">
        <w:rPr>
          <w:sz w:val="24"/>
        </w:rPr>
        <w:t xml:space="preserve">influencing the </w:t>
      </w:r>
      <w:r>
        <w:rPr>
          <w:sz w:val="24"/>
        </w:rPr>
        <w:t xml:space="preserve">12 </w:t>
      </w:r>
      <w:r w:rsidRPr="00D6234A">
        <w:rPr>
          <w:sz w:val="24"/>
        </w:rPr>
        <w:t>activities of living</w:t>
      </w:r>
      <w:r>
        <w:rPr>
          <w:sz w:val="24"/>
        </w:rPr>
        <w:t xml:space="preserve"> </w:t>
      </w:r>
      <w:r w:rsidRPr="00295882">
        <w:rPr>
          <w:sz w:val="24"/>
        </w:rPr>
        <w:t xml:space="preserve">(maintaining a </w:t>
      </w:r>
      <w:r w:rsidR="00E82552">
        <w:rPr>
          <w:sz w:val="24"/>
        </w:rPr>
        <w:t>safe environment; communicating, breathing, eating and drinking, eliminating,</w:t>
      </w:r>
      <w:r w:rsidRPr="00295882">
        <w:rPr>
          <w:sz w:val="24"/>
        </w:rPr>
        <w:t xml:space="preserve"> personal cleansing and d</w:t>
      </w:r>
      <w:r w:rsidR="00E82552">
        <w:rPr>
          <w:sz w:val="24"/>
        </w:rPr>
        <w:t>ressing,</w:t>
      </w:r>
      <w:r w:rsidRPr="00295882">
        <w:rPr>
          <w:sz w:val="24"/>
        </w:rPr>
        <w:t xml:space="preserve"> controlling </w:t>
      </w:r>
      <w:r w:rsidR="00E82552">
        <w:rPr>
          <w:sz w:val="24"/>
        </w:rPr>
        <w:t>body temperature, mobilising, working and playing,</w:t>
      </w:r>
      <w:r w:rsidRPr="00295882">
        <w:rPr>
          <w:sz w:val="24"/>
        </w:rPr>
        <w:t xml:space="preserve"> expressing </w:t>
      </w:r>
      <w:r w:rsidR="00E82552">
        <w:rPr>
          <w:sz w:val="24"/>
        </w:rPr>
        <w:t>sexuality, sleeping, and dying).</w:t>
      </w:r>
    </w:p>
    <w:p w:rsidR="00324C26" w:rsidRDefault="00324C26" w:rsidP="007A1721">
      <w:pPr>
        <w:pStyle w:val="ListParagraph"/>
        <w:numPr>
          <w:ilvl w:val="0"/>
          <w:numId w:val="28"/>
        </w:numPr>
        <w:autoSpaceDE w:val="0"/>
        <w:autoSpaceDN w:val="0"/>
        <w:adjustRightInd w:val="0"/>
        <w:spacing w:after="240"/>
        <w:ind w:left="1077" w:hanging="357"/>
        <w:contextualSpacing w:val="0"/>
        <w:rPr>
          <w:sz w:val="24"/>
        </w:rPr>
      </w:pPr>
      <w:r w:rsidRPr="00295882">
        <w:rPr>
          <w:sz w:val="24"/>
        </w:rPr>
        <w:t>Explore each of the activities of living to include an analysis of the effect of the five factors of the model of living on the person’s ability to self-care</w:t>
      </w:r>
      <w:r w:rsidR="00E82552">
        <w:rPr>
          <w:sz w:val="24"/>
        </w:rPr>
        <w:t>.</w:t>
      </w:r>
      <w:r w:rsidRPr="00295882">
        <w:rPr>
          <w:sz w:val="24"/>
        </w:rPr>
        <w:t xml:space="preserve"> </w:t>
      </w:r>
    </w:p>
    <w:p w:rsidR="00324C26" w:rsidRPr="00295882" w:rsidRDefault="00324C26" w:rsidP="007A1721">
      <w:pPr>
        <w:pStyle w:val="ListParagraph"/>
        <w:numPr>
          <w:ilvl w:val="0"/>
          <w:numId w:val="28"/>
        </w:numPr>
        <w:autoSpaceDE w:val="0"/>
        <w:autoSpaceDN w:val="0"/>
        <w:adjustRightInd w:val="0"/>
        <w:spacing w:after="240"/>
        <w:ind w:left="1077" w:hanging="357"/>
        <w:contextualSpacing w:val="0"/>
        <w:rPr>
          <w:sz w:val="24"/>
        </w:rPr>
      </w:pPr>
      <w:r>
        <w:rPr>
          <w:sz w:val="24"/>
        </w:rPr>
        <w:t>Develop an awareness of the</w:t>
      </w:r>
      <w:r w:rsidRPr="00295882">
        <w:rPr>
          <w:sz w:val="24"/>
        </w:rPr>
        <w:t xml:space="preserve"> role of the healthcare assistant in utilising the activities of living, to identify the older person’s self-care deficits, duty of care, role</w:t>
      </w:r>
      <w:r>
        <w:rPr>
          <w:sz w:val="24"/>
        </w:rPr>
        <w:t xml:space="preserve">s and </w:t>
      </w:r>
      <w:r w:rsidRPr="00295882">
        <w:rPr>
          <w:sz w:val="24"/>
        </w:rPr>
        <w:t>responsibilities in practice, reporting relationship</w:t>
      </w:r>
      <w:r>
        <w:rPr>
          <w:sz w:val="24"/>
        </w:rPr>
        <w:t>s</w:t>
      </w:r>
      <w:r w:rsidRPr="00295882">
        <w:rPr>
          <w:sz w:val="24"/>
        </w:rPr>
        <w:t xml:space="preserve"> and recording of care. </w:t>
      </w:r>
    </w:p>
    <w:p w:rsidR="00324C26" w:rsidRPr="00295882" w:rsidRDefault="00324C26" w:rsidP="007A1721">
      <w:pPr>
        <w:pStyle w:val="ListParagraph"/>
        <w:numPr>
          <w:ilvl w:val="0"/>
          <w:numId w:val="28"/>
        </w:numPr>
        <w:autoSpaceDE w:val="0"/>
        <w:autoSpaceDN w:val="0"/>
        <w:adjustRightInd w:val="0"/>
        <w:spacing w:after="240"/>
        <w:ind w:left="1077" w:hanging="357"/>
        <w:contextualSpacing w:val="0"/>
        <w:rPr>
          <w:sz w:val="24"/>
        </w:rPr>
      </w:pPr>
      <w:r>
        <w:rPr>
          <w:sz w:val="24"/>
        </w:rPr>
        <w:t>S</w:t>
      </w:r>
      <w:r w:rsidRPr="00295882">
        <w:rPr>
          <w:sz w:val="24"/>
        </w:rPr>
        <w:t xml:space="preserve">ummarise the principles of maintaining a safe and hygienic environment to include knowledge of: </w:t>
      </w:r>
    </w:p>
    <w:p w:rsidR="00324C26" w:rsidRPr="003F6D9F" w:rsidRDefault="00324C26" w:rsidP="007A1721">
      <w:pPr>
        <w:pStyle w:val="ListParagraph"/>
        <w:numPr>
          <w:ilvl w:val="0"/>
          <w:numId w:val="29"/>
        </w:numPr>
        <w:spacing w:after="120"/>
        <w:ind w:left="1418" w:hanging="284"/>
        <w:contextualSpacing w:val="0"/>
      </w:pPr>
      <w:r w:rsidRPr="00EB63B6">
        <w:rPr>
          <w:sz w:val="24"/>
          <w:u w:val="single"/>
        </w:rPr>
        <w:t>Infection prevention and control</w:t>
      </w:r>
      <w:r>
        <w:rPr>
          <w:sz w:val="24"/>
        </w:rPr>
        <w:t>: Health care Acquired Infection; Standard and Transmission Based Precautions; use of Personal Protective Equipment (PPE); decontami</w:t>
      </w:r>
      <w:r w:rsidR="00E82552">
        <w:rPr>
          <w:sz w:val="24"/>
        </w:rPr>
        <w:t xml:space="preserve">nation of equipment and use of </w:t>
      </w:r>
      <w:r>
        <w:rPr>
          <w:sz w:val="24"/>
        </w:rPr>
        <w:t>cleaning agents</w:t>
      </w:r>
      <w:r w:rsidRPr="003F6D9F">
        <w:rPr>
          <w:sz w:val="24"/>
        </w:rPr>
        <w:t>;</w:t>
      </w:r>
      <w:r>
        <w:rPr>
          <w:sz w:val="24"/>
        </w:rPr>
        <w:t xml:space="preserve"> hand hygiene;</w:t>
      </w:r>
      <w:r w:rsidRPr="003F6D9F">
        <w:rPr>
          <w:sz w:val="24"/>
        </w:rPr>
        <w:t xml:space="preserve"> terminal cleaning. </w:t>
      </w:r>
    </w:p>
    <w:p w:rsidR="00324C26" w:rsidRPr="00C32FAC" w:rsidRDefault="00324C26" w:rsidP="007A1721">
      <w:pPr>
        <w:pStyle w:val="ListParagraph"/>
        <w:numPr>
          <w:ilvl w:val="0"/>
          <w:numId w:val="29"/>
        </w:numPr>
        <w:spacing w:after="120"/>
        <w:ind w:left="1418" w:hanging="284"/>
        <w:contextualSpacing w:val="0"/>
      </w:pPr>
      <w:r w:rsidRPr="00EB63B6">
        <w:rPr>
          <w:sz w:val="24"/>
          <w:u w:val="single"/>
        </w:rPr>
        <w:t>Accidents</w:t>
      </w:r>
      <w:r>
        <w:rPr>
          <w:sz w:val="24"/>
        </w:rPr>
        <w:t>: causes and effects, health and safety risk assessment; accident prevention measures.</w:t>
      </w:r>
    </w:p>
    <w:p w:rsidR="00324C26" w:rsidRPr="00C32FAC" w:rsidRDefault="00324C26" w:rsidP="007A1721">
      <w:pPr>
        <w:pStyle w:val="ListParagraph"/>
        <w:numPr>
          <w:ilvl w:val="0"/>
          <w:numId w:val="29"/>
        </w:numPr>
        <w:spacing w:after="120"/>
        <w:ind w:left="1418" w:hanging="284"/>
        <w:contextualSpacing w:val="0"/>
      </w:pPr>
      <w:r>
        <w:rPr>
          <w:sz w:val="24"/>
          <w:u w:val="single"/>
        </w:rPr>
        <w:t>Fire</w:t>
      </w:r>
      <w:r>
        <w:rPr>
          <w:b/>
          <w:sz w:val="24"/>
        </w:rPr>
        <w:t xml:space="preserve">: </w:t>
      </w:r>
      <w:r w:rsidRPr="00EB63B6">
        <w:rPr>
          <w:sz w:val="24"/>
        </w:rPr>
        <w:t xml:space="preserve">the fire triangle; prevention; </w:t>
      </w:r>
      <w:r>
        <w:rPr>
          <w:sz w:val="24"/>
        </w:rPr>
        <w:t>fire prevention; emergency procedures</w:t>
      </w:r>
      <w:r w:rsidRPr="00EB63B6">
        <w:rPr>
          <w:sz w:val="24"/>
        </w:rPr>
        <w:t>.</w:t>
      </w:r>
    </w:p>
    <w:p w:rsidR="00324C26" w:rsidRDefault="00324C26" w:rsidP="007A1721">
      <w:pPr>
        <w:pStyle w:val="ListParagraph"/>
        <w:numPr>
          <w:ilvl w:val="0"/>
          <w:numId w:val="29"/>
        </w:numPr>
        <w:spacing w:after="120"/>
        <w:ind w:left="1418" w:hanging="284"/>
        <w:contextualSpacing w:val="0"/>
      </w:pPr>
      <w:r w:rsidRPr="00EB63B6">
        <w:rPr>
          <w:sz w:val="24"/>
          <w:u w:val="single"/>
        </w:rPr>
        <w:t>Sensory deprivation</w:t>
      </w:r>
      <w:r>
        <w:rPr>
          <w:sz w:val="24"/>
          <w:u w:val="single"/>
        </w:rPr>
        <w:t>:</w:t>
      </w:r>
      <w:r w:rsidRPr="00EB63B6">
        <w:rPr>
          <w:sz w:val="24"/>
        </w:rPr>
        <w:t xml:space="preserve"> visual impairment, hearing deficits. </w:t>
      </w:r>
      <w:r w:rsidRPr="00EB63B6">
        <w:rPr>
          <w:b/>
        </w:rPr>
        <w:br/>
      </w:r>
    </w:p>
    <w:p w:rsidR="007A1721" w:rsidRDefault="007A1721" w:rsidP="007A1721">
      <w:pPr>
        <w:pStyle w:val="ListParagraph"/>
        <w:spacing w:after="120"/>
        <w:ind w:left="1418"/>
        <w:contextualSpacing w:val="0"/>
      </w:pPr>
    </w:p>
    <w:p w:rsidR="007A1721" w:rsidRPr="0051225A" w:rsidRDefault="00324C26" w:rsidP="007A1721">
      <w:pPr>
        <w:pStyle w:val="NoSpacing"/>
        <w:pBdr>
          <w:top w:val="single" w:sz="4" w:space="1" w:color="auto"/>
          <w:bottom w:val="single" w:sz="4" w:space="1" w:color="auto"/>
        </w:pBdr>
        <w:spacing w:after="0" w:line="240" w:lineRule="auto"/>
        <w:rPr>
          <w:b/>
        </w:rPr>
      </w:pPr>
      <w:r w:rsidRPr="007A1721">
        <w:t>Section 2: Practical Skills related to Care of the Older Person</w:t>
      </w:r>
    </w:p>
    <w:p w:rsidR="007A1721" w:rsidRPr="007A1721" w:rsidRDefault="007A1721" w:rsidP="007A1721">
      <w:pPr>
        <w:rPr>
          <w:sz w:val="4"/>
        </w:rPr>
      </w:pPr>
    </w:p>
    <w:p w:rsidR="00324C26" w:rsidRDefault="00324C26" w:rsidP="007A1721">
      <w:pPr>
        <w:pStyle w:val="NoSpacing"/>
        <w:rPr>
          <w:sz w:val="24"/>
        </w:rPr>
      </w:pPr>
      <w:r>
        <w:t>Facilitate the learner to develop &amp; e</w:t>
      </w:r>
      <w:r w:rsidRPr="00D851B5">
        <w:t xml:space="preserve">mploy the skills of a healthcare assistant in providing </w:t>
      </w:r>
      <w:r w:rsidRPr="00D851B5">
        <w:rPr>
          <w:sz w:val="24"/>
        </w:rPr>
        <w:t xml:space="preserve">care for </w:t>
      </w:r>
      <w:r>
        <w:rPr>
          <w:sz w:val="24"/>
        </w:rPr>
        <w:t>older people</w:t>
      </w:r>
      <w:r w:rsidRPr="00D851B5">
        <w:rPr>
          <w:sz w:val="24"/>
        </w:rPr>
        <w:t xml:space="preserve"> to include an awareness of the importance of</w:t>
      </w:r>
      <w:r>
        <w:rPr>
          <w:sz w:val="24"/>
        </w:rPr>
        <w:t>:</w:t>
      </w:r>
    </w:p>
    <w:p w:rsidR="00324C26" w:rsidRPr="00D851B5" w:rsidRDefault="00324C26" w:rsidP="007A1721">
      <w:pPr>
        <w:pStyle w:val="ListParagraph"/>
        <w:numPr>
          <w:ilvl w:val="0"/>
          <w:numId w:val="7"/>
        </w:numPr>
        <w:autoSpaceDE w:val="0"/>
        <w:autoSpaceDN w:val="0"/>
        <w:adjustRightInd w:val="0"/>
        <w:spacing w:line="252" w:lineRule="auto"/>
        <w:ind w:hanging="357"/>
        <w:contextualSpacing w:val="0"/>
        <w:rPr>
          <w:sz w:val="24"/>
        </w:rPr>
      </w:pPr>
      <w:r w:rsidRPr="00EB63B6">
        <w:rPr>
          <w:sz w:val="24"/>
          <w:u w:val="single"/>
        </w:rPr>
        <w:t>Nutrition</w:t>
      </w:r>
      <w:r>
        <w:rPr>
          <w:sz w:val="24"/>
        </w:rPr>
        <w:t>: fo</w:t>
      </w:r>
      <w:r w:rsidR="00E82552">
        <w:rPr>
          <w:sz w:val="24"/>
        </w:rPr>
        <w:t>od groups, recommended portions,</w:t>
      </w:r>
      <w:r>
        <w:rPr>
          <w:sz w:val="24"/>
        </w:rPr>
        <w:t xml:space="preserve"> special dietary req</w:t>
      </w:r>
      <w:r w:rsidR="00E82552">
        <w:rPr>
          <w:sz w:val="24"/>
        </w:rPr>
        <w:t>uirements, nutritious snacks,</w:t>
      </w:r>
      <w:r>
        <w:rPr>
          <w:sz w:val="24"/>
        </w:rPr>
        <w:t xml:space="preserve"> food supplements. </w:t>
      </w:r>
    </w:p>
    <w:p w:rsidR="00324C26" w:rsidRPr="00B91FF4" w:rsidRDefault="00324C26" w:rsidP="007A1721">
      <w:pPr>
        <w:pStyle w:val="ListParagraph"/>
        <w:numPr>
          <w:ilvl w:val="0"/>
          <w:numId w:val="7"/>
        </w:numPr>
        <w:autoSpaceDE w:val="0"/>
        <w:autoSpaceDN w:val="0"/>
        <w:adjustRightInd w:val="0"/>
        <w:spacing w:line="252" w:lineRule="auto"/>
        <w:ind w:hanging="357"/>
        <w:contextualSpacing w:val="0"/>
        <w:rPr>
          <w:sz w:val="24"/>
        </w:rPr>
      </w:pPr>
      <w:r w:rsidRPr="00EB63B6">
        <w:rPr>
          <w:sz w:val="24"/>
          <w:u w:val="single"/>
        </w:rPr>
        <w:t>Elimination</w:t>
      </w:r>
      <w:r>
        <w:rPr>
          <w:sz w:val="24"/>
        </w:rPr>
        <w:t>: con</w:t>
      </w:r>
      <w:r w:rsidR="00E82552">
        <w:rPr>
          <w:sz w:val="24"/>
        </w:rPr>
        <w:t>tinence promotion; incontinence,</w:t>
      </w:r>
      <w:r>
        <w:rPr>
          <w:sz w:val="24"/>
        </w:rPr>
        <w:t xml:space="preserve"> maintaining voiding diary, principles of individualised toileting programmes, bladder retraining, incontinence wear &amp; aids.</w:t>
      </w:r>
    </w:p>
    <w:p w:rsidR="00324C26" w:rsidRPr="00B91FF4" w:rsidRDefault="00324C26" w:rsidP="007A1721">
      <w:pPr>
        <w:pStyle w:val="ListParagraph"/>
        <w:numPr>
          <w:ilvl w:val="0"/>
          <w:numId w:val="7"/>
        </w:numPr>
        <w:autoSpaceDE w:val="0"/>
        <w:autoSpaceDN w:val="0"/>
        <w:adjustRightInd w:val="0"/>
        <w:spacing w:line="252" w:lineRule="auto"/>
        <w:ind w:hanging="357"/>
        <w:contextualSpacing w:val="0"/>
        <w:rPr>
          <w:sz w:val="24"/>
        </w:rPr>
      </w:pPr>
      <w:r w:rsidRPr="00EB63B6">
        <w:rPr>
          <w:sz w:val="24"/>
          <w:u w:val="single"/>
        </w:rPr>
        <w:t>Fluid balance</w:t>
      </w:r>
      <w:r>
        <w:rPr>
          <w:b/>
          <w:sz w:val="24"/>
        </w:rPr>
        <w:t xml:space="preserve">: </w:t>
      </w:r>
      <w:r>
        <w:rPr>
          <w:sz w:val="24"/>
        </w:rPr>
        <w:t>understanding of the fluid balance chart to include restri</w:t>
      </w:r>
      <w:r w:rsidR="00E82552">
        <w:rPr>
          <w:sz w:val="24"/>
        </w:rPr>
        <w:t>cted fluid intake, Nil by Mouth, positive or negative balance,</w:t>
      </w:r>
      <w:r>
        <w:rPr>
          <w:sz w:val="24"/>
        </w:rPr>
        <w:t xml:space="preserve"> reporting.</w:t>
      </w:r>
    </w:p>
    <w:p w:rsidR="00324C26" w:rsidRPr="00733B6D" w:rsidRDefault="00324C26" w:rsidP="007A1721">
      <w:pPr>
        <w:pStyle w:val="ListParagraph"/>
        <w:numPr>
          <w:ilvl w:val="0"/>
          <w:numId w:val="7"/>
        </w:numPr>
        <w:autoSpaceDE w:val="0"/>
        <w:autoSpaceDN w:val="0"/>
        <w:adjustRightInd w:val="0"/>
        <w:spacing w:line="252" w:lineRule="auto"/>
        <w:ind w:hanging="357"/>
        <w:contextualSpacing w:val="0"/>
        <w:rPr>
          <w:sz w:val="24"/>
        </w:rPr>
      </w:pPr>
      <w:r w:rsidRPr="00EB63B6">
        <w:rPr>
          <w:sz w:val="24"/>
          <w:u w:val="single"/>
        </w:rPr>
        <w:t>Weight reporting</w:t>
      </w:r>
      <w:r>
        <w:rPr>
          <w:b/>
          <w:sz w:val="24"/>
        </w:rPr>
        <w:t>:</w:t>
      </w:r>
      <w:r>
        <w:rPr>
          <w:sz w:val="24"/>
        </w:rPr>
        <w:t xml:space="preserve"> rationale; the importance of accurac</w:t>
      </w:r>
      <w:r w:rsidR="00E82552">
        <w:rPr>
          <w:sz w:val="24"/>
        </w:rPr>
        <w:t>y; frequency; methods available,</w:t>
      </w:r>
      <w:r>
        <w:rPr>
          <w:sz w:val="24"/>
        </w:rPr>
        <w:t xml:space="preserve"> specific instructio</w:t>
      </w:r>
      <w:r w:rsidR="00E82552">
        <w:rPr>
          <w:sz w:val="24"/>
        </w:rPr>
        <w:t>ns e.g. clothes on, time of day,</w:t>
      </w:r>
      <w:r>
        <w:rPr>
          <w:sz w:val="24"/>
        </w:rPr>
        <w:t xml:space="preserve"> recording.</w:t>
      </w:r>
    </w:p>
    <w:p w:rsidR="00324C26" w:rsidRDefault="00324C26" w:rsidP="007A1721">
      <w:pPr>
        <w:pStyle w:val="ListParagraph"/>
        <w:numPr>
          <w:ilvl w:val="0"/>
          <w:numId w:val="11"/>
        </w:numPr>
        <w:autoSpaceDE w:val="0"/>
        <w:autoSpaceDN w:val="0"/>
        <w:adjustRightInd w:val="0"/>
        <w:spacing w:line="252" w:lineRule="auto"/>
        <w:ind w:hanging="357"/>
        <w:contextualSpacing w:val="0"/>
        <w:rPr>
          <w:sz w:val="24"/>
        </w:rPr>
      </w:pPr>
      <w:r w:rsidRPr="00EB63B6">
        <w:rPr>
          <w:sz w:val="24"/>
          <w:u w:val="single"/>
        </w:rPr>
        <w:t>Correct technique for catheter bag use</w:t>
      </w:r>
      <w:r w:rsidRPr="00EB63B6">
        <w:rPr>
          <w:b/>
          <w:sz w:val="24"/>
        </w:rPr>
        <w:t>:</w:t>
      </w:r>
      <w:r w:rsidRPr="00EB63B6">
        <w:rPr>
          <w:sz w:val="24"/>
        </w:rPr>
        <w:t xml:space="preserve"> summarise the principle</w:t>
      </w:r>
      <w:r w:rsidR="00E82552">
        <w:rPr>
          <w:sz w:val="24"/>
        </w:rPr>
        <w:t>s of the closed drainage system,</w:t>
      </w:r>
      <w:r w:rsidRPr="00EB63B6">
        <w:rPr>
          <w:sz w:val="24"/>
        </w:rPr>
        <w:t xml:space="preserve"> demonstrate understan</w:t>
      </w:r>
      <w:r w:rsidR="00E82552">
        <w:rPr>
          <w:sz w:val="24"/>
        </w:rPr>
        <w:t>ding of the non-touch technique,</w:t>
      </w:r>
      <w:r w:rsidRPr="00EB63B6">
        <w:rPr>
          <w:sz w:val="24"/>
        </w:rPr>
        <w:t xml:space="preserve"> per</w:t>
      </w:r>
      <w:r w:rsidR="00E82552">
        <w:rPr>
          <w:sz w:val="24"/>
        </w:rPr>
        <w:t>sonal protective equipment,</w:t>
      </w:r>
      <w:r w:rsidRPr="00EB63B6">
        <w:rPr>
          <w:sz w:val="24"/>
        </w:rPr>
        <w:t xml:space="preserve"> hand hygiene.</w:t>
      </w:r>
    </w:p>
    <w:p w:rsidR="00324C26" w:rsidRPr="00EB63B6" w:rsidRDefault="00324C26" w:rsidP="007A1721">
      <w:pPr>
        <w:pStyle w:val="ListParagraph"/>
        <w:numPr>
          <w:ilvl w:val="0"/>
          <w:numId w:val="11"/>
        </w:numPr>
        <w:autoSpaceDE w:val="0"/>
        <w:autoSpaceDN w:val="0"/>
        <w:adjustRightInd w:val="0"/>
        <w:spacing w:line="252" w:lineRule="auto"/>
        <w:ind w:hanging="357"/>
        <w:contextualSpacing w:val="0"/>
        <w:rPr>
          <w:sz w:val="24"/>
        </w:rPr>
      </w:pPr>
      <w:r w:rsidRPr="00EB63B6">
        <w:rPr>
          <w:sz w:val="24"/>
          <w:u w:val="single"/>
        </w:rPr>
        <w:t>Pressure area care</w:t>
      </w:r>
      <w:r>
        <w:rPr>
          <w:sz w:val="24"/>
          <w:u w:val="single"/>
        </w:rPr>
        <w:t>:</w:t>
      </w:r>
      <w:r w:rsidRPr="00EB63B6">
        <w:rPr>
          <w:sz w:val="24"/>
        </w:rPr>
        <w:t xml:space="preserve"> </w:t>
      </w:r>
      <w:r>
        <w:rPr>
          <w:sz w:val="24"/>
        </w:rPr>
        <w:t>use of risk assessment tools, prev</w:t>
      </w:r>
      <w:r w:rsidR="00E82552">
        <w:rPr>
          <w:sz w:val="24"/>
        </w:rPr>
        <w:t>entative practices</w:t>
      </w:r>
      <w:r>
        <w:rPr>
          <w:sz w:val="24"/>
        </w:rPr>
        <w:t>; role of specialists</w:t>
      </w:r>
      <w:r w:rsidRPr="00EB63B6">
        <w:rPr>
          <w:sz w:val="24"/>
        </w:rPr>
        <w:t>.</w:t>
      </w:r>
    </w:p>
    <w:p w:rsidR="00324C26" w:rsidRPr="004D6FA8" w:rsidRDefault="00324C26" w:rsidP="007A1721">
      <w:pPr>
        <w:pStyle w:val="ListParagraph"/>
        <w:numPr>
          <w:ilvl w:val="0"/>
          <w:numId w:val="11"/>
        </w:numPr>
        <w:autoSpaceDE w:val="0"/>
        <w:autoSpaceDN w:val="0"/>
        <w:adjustRightInd w:val="0"/>
        <w:spacing w:line="252" w:lineRule="auto"/>
        <w:ind w:hanging="357"/>
        <w:contextualSpacing w:val="0"/>
        <w:rPr>
          <w:sz w:val="24"/>
        </w:rPr>
      </w:pPr>
      <w:r w:rsidRPr="009A6746">
        <w:rPr>
          <w:sz w:val="24"/>
          <w:u w:val="single"/>
        </w:rPr>
        <w:t>Personal hygiene</w:t>
      </w:r>
      <w:r>
        <w:rPr>
          <w:sz w:val="24"/>
        </w:rPr>
        <w:t xml:space="preserve">: ability to perform a bed bath, assisted bedside </w:t>
      </w:r>
      <w:r w:rsidR="00E82552">
        <w:rPr>
          <w:sz w:val="24"/>
        </w:rPr>
        <w:t>wash, assistance with showering,</w:t>
      </w:r>
      <w:r>
        <w:rPr>
          <w:sz w:val="24"/>
        </w:rPr>
        <w:t xml:space="preserve"> oral </w:t>
      </w:r>
      <w:r w:rsidR="00E82552">
        <w:rPr>
          <w:sz w:val="24"/>
        </w:rPr>
        <w:t>hygiene,</w:t>
      </w:r>
      <w:r>
        <w:rPr>
          <w:sz w:val="24"/>
        </w:rPr>
        <w:t xml:space="preserve"> eye &amp; hair care.</w:t>
      </w:r>
    </w:p>
    <w:p w:rsidR="00324C26" w:rsidRPr="004D6FA8" w:rsidRDefault="00324C26" w:rsidP="007A1721">
      <w:pPr>
        <w:pStyle w:val="ListParagraph"/>
        <w:numPr>
          <w:ilvl w:val="0"/>
          <w:numId w:val="11"/>
        </w:numPr>
        <w:autoSpaceDE w:val="0"/>
        <w:autoSpaceDN w:val="0"/>
        <w:adjustRightInd w:val="0"/>
        <w:spacing w:line="252" w:lineRule="auto"/>
        <w:ind w:hanging="357"/>
        <w:contextualSpacing w:val="0"/>
        <w:rPr>
          <w:sz w:val="24"/>
        </w:rPr>
      </w:pPr>
      <w:r w:rsidRPr="009A6746">
        <w:rPr>
          <w:sz w:val="24"/>
          <w:u w:val="single"/>
        </w:rPr>
        <w:t>Foot care</w:t>
      </w:r>
      <w:r>
        <w:rPr>
          <w:b/>
          <w:sz w:val="24"/>
        </w:rPr>
        <w:t>:</w:t>
      </w:r>
      <w:r w:rsidRPr="009A6746">
        <w:rPr>
          <w:b/>
          <w:sz w:val="24"/>
        </w:rPr>
        <w:t xml:space="preserve"> </w:t>
      </w:r>
      <w:r w:rsidRPr="009A6746">
        <w:rPr>
          <w:sz w:val="24"/>
        </w:rPr>
        <w:t>observation and reporting</w:t>
      </w:r>
      <w:r>
        <w:rPr>
          <w:sz w:val="24"/>
        </w:rPr>
        <w:t>.</w:t>
      </w:r>
    </w:p>
    <w:p w:rsidR="00324C26" w:rsidRPr="00284825" w:rsidRDefault="00324C26" w:rsidP="007A1721">
      <w:pPr>
        <w:pStyle w:val="ListParagraph"/>
        <w:numPr>
          <w:ilvl w:val="0"/>
          <w:numId w:val="11"/>
        </w:numPr>
        <w:autoSpaceDE w:val="0"/>
        <w:autoSpaceDN w:val="0"/>
        <w:adjustRightInd w:val="0"/>
        <w:spacing w:line="252" w:lineRule="auto"/>
        <w:ind w:hanging="357"/>
        <w:contextualSpacing w:val="0"/>
        <w:rPr>
          <w:sz w:val="24"/>
        </w:rPr>
      </w:pPr>
      <w:r w:rsidRPr="009A6746">
        <w:rPr>
          <w:sz w:val="24"/>
          <w:u w:val="single"/>
        </w:rPr>
        <w:t>Patient temperature:</w:t>
      </w:r>
      <w:r w:rsidR="00E82552">
        <w:rPr>
          <w:sz w:val="24"/>
        </w:rPr>
        <w:t xml:space="preserve"> </w:t>
      </w:r>
      <w:r>
        <w:rPr>
          <w:sz w:val="24"/>
        </w:rPr>
        <w:t xml:space="preserve"> equipment</w:t>
      </w:r>
      <w:r w:rsidR="00E82552">
        <w:rPr>
          <w:sz w:val="24"/>
        </w:rPr>
        <w:t>,</w:t>
      </w:r>
      <w:r>
        <w:rPr>
          <w:sz w:val="24"/>
        </w:rPr>
        <w:t xml:space="preserve"> normal parameters</w:t>
      </w:r>
      <w:r w:rsidR="00E82552">
        <w:rPr>
          <w:sz w:val="24"/>
        </w:rPr>
        <w:t>,</w:t>
      </w:r>
      <w:r>
        <w:rPr>
          <w:sz w:val="24"/>
        </w:rPr>
        <w:t xml:space="preserve"> correct procedure; recording</w:t>
      </w:r>
      <w:r w:rsidR="00E82552">
        <w:rPr>
          <w:sz w:val="24"/>
        </w:rPr>
        <w:t>,</w:t>
      </w:r>
      <w:r>
        <w:rPr>
          <w:sz w:val="24"/>
        </w:rPr>
        <w:t xml:space="preserve"> reporting.</w:t>
      </w:r>
    </w:p>
    <w:p w:rsidR="00324C26" w:rsidRPr="00284825" w:rsidRDefault="00324C26" w:rsidP="007A1721">
      <w:pPr>
        <w:pStyle w:val="ListParagraph"/>
        <w:numPr>
          <w:ilvl w:val="0"/>
          <w:numId w:val="11"/>
        </w:numPr>
        <w:autoSpaceDE w:val="0"/>
        <w:autoSpaceDN w:val="0"/>
        <w:adjustRightInd w:val="0"/>
        <w:spacing w:line="252" w:lineRule="auto"/>
        <w:ind w:hanging="357"/>
        <w:contextualSpacing w:val="0"/>
        <w:rPr>
          <w:sz w:val="24"/>
        </w:rPr>
      </w:pPr>
      <w:r w:rsidRPr="009A6746">
        <w:rPr>
          <w:sz w:val="24"/>
          <w:u w:val="single"/>
        </w:rPr>
        <w:t>Mobilisation</w:t>
      </w:r>
      <w:r>
        <w:rPr>
          <w:sz w:val="24"/>
          <w:u w:val="single"/>
        </w:rPr>
        <w:t>:</w:t>
      </w:r>
      <w:r>
        <w:rPr>
          <w:sz w:val="24"/>
        </w:rPr>
        <w:t xml:space="preserve"> correct technique to assist the older person to mobilise with or without aids. </w:t>
      </w:r>
    </w:p>
    <w:p w:rsidR="00324C26" w:rsidRDefault="00324C26" w:rsidP="007A1721">
      <w:pPr>
        <w:pStyle w:val="ListParagraph"/>
        <w:numPr>
          <w:ilvl w:val="0"/>
          <w:numId w:val="11"/>
        </w:numPr>
        <w:autoSpaceDE w:val="0"/>
        <w:autoSpaceDN w:val="0"/>
        <w:adjustRightInd w:val="0"/>
        <w:spacing w:line="252" w:lineRule="auto"/>
        <w:ind w:hanging="357"/>
        <w:contextualSpacing w:val="0"/>
        <w:rPr>
          <w:sz w:val="24"/>
        </w:rPr>
      </w:pPr>
      <w:r w:rsidRPr="009A6746">
        <w:rPr>
          <w:sz w:val="24"/>
          <w:u w:val="single"/>
        </w:rPr>
        <w:t>Urinalysis</w:t>
      </w:r>
      <w:r>
        <w:rPr>
          <w:sz w:val="24"/>
        </w:rPr>
        <w:t>: normal urine composition</w:t>
      </w:r>
      <w:r w:rsidR="00E82552">
        <w:rPr>
          <w:sz w:val="24"/>
        </w:rPr>
        <w:t>,</w:t>
      </w:r>
      <w:r>
        <w:rPr>
          <w:sz w:val="24"/>
        </w:rPr>
        <w:t xml:space="preserve"> non-touch technique, personal protective equipment</w:t>
      </w:r>
      <w:r w:rsidR="00E82552">
        <w:rPr>
          <w:sz w:val="24"/>
        </w:rPr>
        <w:t>,</w:t>
      </w:r>
      <w:r>
        <w:rPr>
          <w:sz w:val="24"/>
        </w:rPr>
        <w:t xml:space="preserve"> hand hygiene</w:t>
      </w:r>
      <w:r w:rsidR="00E82552">
        <w:rPr>
          <w:sz w:val="24"/>
        </w:rPr>
        <w:t>,</w:t>
      </w:r>
      <w:r>
        <w:rPr>
          <w:sz w:val="24"/>
        </w:rPr>
        <w:t xml:space="preserve"> urinalysis technique</w:t>
      </w:r>
      <w:r w:rsidR="00E82552">
        <w:rPr>
          <w:sz w:val="24"/>
        </w:rPr>
        <w:t>,</w:t>
      </w:r>
      <w:r>
        <w:rPr>
          <w:sz w:val="24"/>
        </w:rPr>
        <w:t xml:space="preserve"> use of equipment</w:t>
      </w:r>
      <w:r w:rsidR="00E82552">
        <w:rPr>
          <w:sz w:val="24"/>
        </w:rPr>
        <w:t>,</w:t>
      </w:r>
      <w:r>
        <w:rPr>
          <w:sz w:val="24"/>
        </w:rPr>
        <w:t xml:space="preserve"> recording.</w:t>
      </w:r>
    </w:p>
    <w:p w:rsidR="00324C26" w:rsidRPr="00BC279F" w:rsidRDefault="00324C26" w:rsidP="007A1721">
      <w:pPr>
        <w:pStyle w:val="ListParagraph"/>
        <w:numPr>
          <w:ilvl w:val="0"/>
          <w:numId w:val="11"/>
        </w:numPr>
        <w:autoSpaceDE w:val="0"/>
        <w:autoSpaceDN w:val="0"/>
        <w:adjustRightInd w:val="0"/>
        <w:spacing w:line="252" w:lineRule="auto"/>
        <w:ind w:hanging="357"/>
        <w:contextualSpacing w:val="0"/>
        <w:rPr>
          <w:sz w:val="24"/>
        </w:rPr>
      </w:pPr>
      <w:r>
        <w:rPr>
          <w:sz w:val="24"/>
          <w:u w:val="single"/>
        </w:rPr>
        <w:t>Pulse rate</w:t>
      </w:r>
      <w:r w:rsidRPr="009A6746">
        <w:rPr>
          <w:sz w:val="24"/>
        </w:rPr>
        <w:t>:</w:t>
      </w:r>
      <w:r>
        <w:rPr>
          <w:sz w:val="24"/>
        </w:rPr>
        <w:t xml:space="preserve"> Pulse location and palpation technique</w:t>
      </w:r>
      <w:r w:rsidR="00E82552">
        <w:rPr>
          <w:sz w:val="24"/>
        </w:rPr>
        <w:t>,</w:t>
      </w:r>
      <w:r>
        <w:rPr>
          <w:sz w:val="24"/>
        </w:rPr>
        <w:t xml:space="preserve"> awareness of normal parameters</w:t>
      </w:r>
      <w:r w:rsidR="00E82552">
        <w:rPr>
          <w:sz w:val="24"/>
        </w:rPr>
        <w:t>,</w:t>
      </w:r>
      <w:r>
        <w:rPr>
          <w:sz w:val="24"/>
        </w:rPr>
        <w:t xml:space="preserve"> use of electronic devices</w:t>
      </w:r>
      <w:r w:rsidR="00E82552">
        <w:rPr>
          <w:sz w:val="24"/>
        </w:rPr>
        <w:t>,</w:t>
      </w:r>
      <w:r>
        <w:rPr>
          <w:sz w:val="24"/>
        </w:rPr>
        <w:t xml:space="preserve"> recording and reporting.</w:t>
      </w:r>
    </w:p>
    <w:p w:rsidR="00324C26" w:rsidRPr="00442D04" w:rsidRDefault="00324C26" w:rsidP="007A1721">
      <w:pPr>
        <w:pStyle w:val="ListParagraph"/>
        <w:numPr>
          <w:ilvl w:val="0"/>
          <w:numId w:val="12"/>
        </w:numPr>
        <w:autoSpaceDE w:val="0"/>
        <w:autoSpaceDN w:val="0"/>
        <w:adjustRightInd w:val="0"/>
        <w:spacing w:line="252" w:lineRule="auto"/>
        <w:ind w:hanging="357"/>
        <w:contextualSpacing w:val="0"/>
        <w:rPr>
          <w:sz w:val="24"/>
        </w:rPr>
      </w:pPr>
      <w:r w:rsidRPr="00BC279F">
        <w:rPr>
          <w:sz w:val="24"/>
          <w:u w:val="single"/>
        </w:rPr>
        <w:t>Respiration</w:t>
      </w:r>
      <w:r>
        <w:rPr>
          <w:sz w:val="24"/>
        </w:rPr>
        <w:t xml:space="preserve">: normal parameters, observations, demonstrate correct technique, recognition of abnormalities, </w:t>
      </w:r>
      <w:r w:rsidRPr="00442D04">
        <w:rPr>
          <w:sz w:val="24"/>
        </w:rPr>
        <w:t>accurate charting</w:t>
      </w:r>
      <w:r>
        <w:rPr>
          <w:sz w:val="24"/>
        </w:rPr>
        <w:t xml:space="preserve"> and</w:t>
      </w:r>
      <w:r w:rsidRPr="00442D04">
        <w:rPr>
          <w:sz w:val="24"/>
        </w:rPr>
        <w:t xml:space="preserve"> reporting. </w:t>
      </w:r>
    </w:p>
    <w:p w:rsidR="00324C26" w:rsidRDefault="00324C26" w:rsidP="007A1721">
      <w:pPr>
        <w:pStyle w:val="ListParagraph"/>
        <w:numPr>
          <w:ilvl w:val="0"/>
          <w:numId w:val="12"/>
        </w:numPr>
        <w:autoSpaceDE w:val="0"/>
        <w:autoSpaceDN w:val="0"/>
        <w:adjustRightInd w:val="0"/>
        <w:spacing w:line="252" w:lineRule="auto"/>
        <w:ind w:hanging="357"/>
        <w:contextualSpacing w:val="0"/>
        <w:rPr>
          <w:sz w:val="24"/>
        </w:rPr>
      </w:pPr>
      <w:r>
        <w:rPr>
          <w:sz w:val="24"/>
          <w:u w:val="single"/>
        </w:rPr>
        <w:t>B</w:t>
      </w:r>
      <w:r w:rsidRPr="00BC279F">
        <w:rPr>
          <w:sz w:val="24"/>
          <w:u w:val="single"/>
        </w:rPr>
        <w:t>lood pressure</w:t>
      </w:r>
      <w:r>
        <w:rPr>
          <w:sz w:val="24"/>
          <w:u w:val="single"/>
        </w:rPr>
        <w:t>:</w:t>
      </w:r>
      <w:r>
        <w:rPr>
          <w:sz w:val="24"/>
        </w:rPr>
        <w:t xml:space="preserve"> normal parameters after use, demonstrates use of manual and electronic equipment.</w:t>
      </w:r>
    </w:p>
    <w:p w:rsidR="00324C26" w:rsidRPr="008F5CF9" w:rsidRDefault="00324C26" w:rsidP="007A1721">
      <w:pPr>
        <w:pStyle w:val="ListParagraph"/>
        <w:numPr>
          <w:ilvl w:val="0"/>
          <w:numId w:val="12"/>
        </w:numPr>
        <w:autoSpaceDE w:val="0"/>
        <w:autoSpaceDN w:val="0"/>
        <w:adjustRightInd w:val="0"/>
        <w:spacing w:line="252" w:lineRule="auto"/>
        <w:ind w:hanging="357"/>
        <w:contextualSpacing w:val="0"/>
        <w:rPr>
          <w:sz w:val="24"/>
        </w:rPr>
      </w:pPr>
      <w:r>
        <w:rPr>
          <w:sz w:val="24"/>
        </w:rPr>
        <w:t xml:space="preserve"> </w:t>
      </w:r>
      <w:r w:rsidR="00F03860">
        <w:rPr>
          <w:sz w:val="24"/>
        </w:rPr>
        <w:t>A</w:t>
      </w:r>
      <w:r>
        <w:rPr>
          <w:sz w:val="24"/>
        </w:rPr>
        <w:t xml:space="preserve">ccurate charting, recording and reporting. </w:t>
      </w:r>
    </w:p>
    <w:p w:rsidR="00324C26" w:rsidRDefault="00324C26" w:rsidP="00F31885">
      <w:pPr>
        <w:autoSpaceDE w:val="0"/>
        <w:autoSpaceDN w:val="0"/>
        <w:adjustRightInd w:val="0"/>
        <w:spacing w:after="0" w:line="360" w:lineRule="auto"/>
        <w:rPr>
          <w:sz w:val="24"/>
        </w:rPr>
      </w:pPr>
      <w:r>
        <w:rPr>
          <w:sz w:val="24"/>
        </w:rPr>
        <w:t>Safe E</w:t>
      </w:r>
      <w:r w:rsidRPr="00500D3A">
        <w:rPr>
          <w:sz w:val="24"/>
        </w:rPr>
        <w:t>nvironment</w:t>
      </w:r>
      <w:r>
        <w:rPr>
          <w:sz w:val="24"/>
        </w:rPr>
        <w:t xml:space="preserve"> and Effective Communication Skills</w:t>
      </w:r>
    </w:p>
    <w:p w:rsidR="00324C26" w:rsidRDefault="00324C26" w:rsidP="00F31885">
      <w:pPr>
        <w:pStyle w:val="ListParagraph"/>
        <w:numPr>
          <w:ilvl w:val="0"/>
          <w:numId w:val="12"/>
        </w:numPr>
        <w:autoSpaceDE w:val="0"/>
        <w:autoSpaceDN w:val="0"/>
        <w:adjustRightInd w:val="0"/>
        <w:spacing w:line="252" w:lineRule="auto"/>
        <w:ind w:hanging="357"/>
        <w:contextualSpacing w:val="0"/>
        <w:rPr>
          <w:sz w:val="24"/>
        </w:rPr>
      </w:pPr>
      <w:r>
        <w:rPr>
          <w:sz w:val="24"/>
        </w:rPr>
        <w:t>Example: conduct risk assessments and preventative measures, good housekeeping</w:t>
      </w:r>
      <w:r w:rsidR="00E82552">
        <w:rPr>
          <w:sz w:val="24"/>
        </w:rPr>
        <w:t>,</w:t>
      </w:r>
      <w:r>
        <w:rPr>
          <w:sz w:val="24"/>
        </w:rPr>
        <w:t xml:space="preserve"> include chemicals, security, identification. </w:t>
      </w:r>
    </w:p>
    <w:p w:rsidR="00324C26" w:rsidRPr="00F31885" w:rsidRDefault="00324C26" w:rsidP="00F31885">
      <w:pPr>
        <w:pStyle w:val="ListParagraph"/>
        <w:numPr>
          <w:ilvl w:val="0"/>
          <w:numId w:val="12"/>
        </w:numPr>
        <w:autoSpaceDE w:val="0"/>
        <w:autoSpaceDN w:val="0"/>
        <w:adjustRightInd w:val="0"/>
        <w:spacing w:line="252" w:lineRule="auto"/>
        <w:ind w:hanging="357"/>
        <w:contextualSpacing w:val="0"/>
        <w:rPr>
          <w:sz w:val="24"/>
        </w:rPr>
      </w:pPr>
      <w:r>
        <w:rPr>
          <w:sz w:val="24"/>
        </w:rPr>
        <w:t>Promotion of a safe environment,</w:t>
      </w:r>
      <w:r w:rsidRPr="00CA79CA">
        <w:rPr>
          <w:sz w:val="24"/>
        </w:rPr>
        <w:t xml:space="preserve"> effective communication with a person who has</w:t>
      </w:r>
      <w:r>
        <w:rPr>
          <w:sz w:val="24"/>
        </w:rPr>
        <w:t>:</w:t>
      </w:r>
      <w:r w:rsidRPr="00CA79CA">
        <w:rPr>
          <w:sz w:val="24"/>
        </w:rPr>
        <w:t xml:space="preserve"> a hearing deficit</w:t>
      </w:r>
      <w:r>
        <w:rPr>
          <w:sz w:val="24"/>
        </w:rPr>
        <w:t>,</w:t>
      </w:r>
      <w:r w:rsidRPr="00CA79CA">
        <w:rPr>
          <w:sz w:val="24"/>
        </w:rPr>
        <w:t xml:space="preserve"> </w:t>
      </w:r>
      <w:r>
        <w:rPr>
          <w:sz w:val="24"/>
        </w:rPr>
        <w:t xml:space="preserve">confusion, dementia, </w:t>
      </w:r>
      <w:r w:rsidRPr="00CA79CA">
        <w:rPr>
          <w:sz w:val="24"/>
        </w:rPr>
        <w:t xml:space="preserve">language barrier, </w:t>
      </w:r>
      <w:r>
        <w:rPr>
          <w:sz w:val="24"/>
        </w:rPr>
        <w:t>speech deficit,</w:t>
      </w:r>
      <w:r w:rsidRPr="00CA79CA">
        <w:rPr>
          <w:sz w:val="24"/>
        </w:rPr>
        <w:t xml:space="preserve"> visual </w:t>
      </w:r>
      <w:r>
        <w:rPr>
          <w:sz w:val="24"/>
        </w:rPr>
        <w:t>impairment.</w:t>
      </w:r>
    </w:p>
    <w:p w:rsidR="00324C26" w:rsidRDefault="00324C26" w:rsidP="00D077AB">
      <w:pPr>
        <w:spacing w:after="0" w:line="360" w:lineRule="auto"/>
      </w:pPr>
    </w:p>
    <w:p w:rsidR="00324C26" w:rsidRPr="007A1721" w:rsidRDefault="00324C26" w:rsidP="007A1721">
      <w:pPr>
        <w:pStyle w:val="NoSpacing"/>
        <w:pBdr>
          <w:top w:val="single" w:sz="4" w:space="1" w:color="auto"/>
          <w:bottom w:val="single" w:sz="4" w:space="1" w:color="auto"/>
        </w:pBdr>
        <w:spacing w:after="0" w:line="240" w:lineRule="auto"/>
      </w:pPr>
      <w:r w:rsidRPr="007A1721">
        <w:t>Section 3</w:t>
      </w:r>
      <w:r w:rsidR="00E82552">
        <w:t>:</w:t>
      </w:r>
      <w:r w:rsidRPr="007A1721">
        <w:t xml:space="preserve"> Interpersonal Skills</w:t>
      </w:r>
    </w:p>
    <w:p w:rsidR="00324C26" w:rsidRDefault="00324C26" w:rsidP="00D077AB">
      <w:pPr>
        <w:autoSpaceDE w:val="0"/>
        <w:autoSpaceDN w:val="0"/>
        <w:adjustRightInd w:val="0"/>
        <w:spacing w:after="0" w:line="360" w:lineRule="auto"/>
        <w:jc w:val="center"/>
        <w:rPr>
          <w:b/>
          <w:sz w:val="24"/>
        </w:rPr>
      </w:pPr>
    </w:p>
    <w:p w:rsidR="00324C26" w:rsidRDefault="00324C26" w:rsidP="007A1721">
      <w:pPr>
        <w:pStyle w:val="NoSpacing"/>
      </w:pPr>
      <w:r>
        <w:t>Facilitate the learner to w</w:t>
      </w:r>
      <w:r w:rsidRPr="00B713F5">
        <w:t>ork independently and a</w:t>
      </w:r>
      <w:r>
        <w:t>s part of a healthcare team.</w:t>
      </w:r>
      <w:r w:rsidRPr="00483706">
        <w:rPr>
          <w:b/>
        </w:rPr>
        <w:t xml:space="preserve"> </w:t>
      </w:r>
      <w:r w:rsidRPr="00AA5641">
        <w:t>Example:</w:t>
      </w:r>
      <w:r>
        <w:t xml:space="preserve"> the ability to:</w:t>
      </w:r>
    </w:p>
    <w:p w:rsidR="00324C26" w:rsidRPr="00B713F5" w:rsidRDefault="00324C26" w:rsidP="00F03860">
      <w:pPr>
        <w:pStyle w:val="ListParagraph"/>
        <w:numPr>
          <w:ilvl w:val="0"/>
          <w:numId w:val="12"/>
        </w:numPr>
        <w:autoSpaceDE w:val="0"/>
        <w:autoSpaceDN w:val="0"/>
        <w:adjustRightInd w:val="0"/>
        <w:spacing w:after="120" w:line="252" w:lineRule="auto"/>
        <w:ind w:hanging="357"/>
        <w:contextualSpacing w:val="0"/>
        <w:rPr>
          <w:sz w:val="24"/>
        </w:rPr>
      </w:pPr>
      <w:r>
        <w:rPr>
          <w:sz w:val="24"/>
        </w:rPr>
        <w:t>take direction and receive feedback from supervisor</w:t>
      </w:r>
      <w:r w:rsidR="00E82552">
        <w:rPr>
          <w:sz w:val="24"/>
        </w:rPr>
        <w:t>.</w:t>
      </w:r>
    </w:p>
    <w:p w:rsidR="00324C26" w:rsidRPr="00B713F5" w:rsidRDefault="00324C26" w:rsidP="00F03860">
      <w:pPr>
        <w:pStyle w:val="ListParagraph"/>
        <w:numPr>
          <w:ilvl w:val="0"/>
          <w:numId w:val="12"/>
        </w:numPr>
        <w:autoSpaceDE w:val="0"/>
        <w:autoSpaceDN w:val="0"/>
        <w:adjustRightInd w:val="0"/>
        <w:spacing w:after="120" w:line="252" w:lineRule="auto"/>
        <w:ind w:hanging="357"/>
        <w:contextualSpacing w:val="0"/>
        <w:rPr>
          <w:sz w:val="24"/>
        </w:rPr>
      </w:pPr>
      <w:r>
        <w:rPr>
          <w:sz w:val="24"/>
        </w:rPr>
        <w:t>prioritise care, set goals, time management</w:t>
      </w:r>
      <w:r w:rsidR="00E82552">
        <w:rPr>
          <w:sz w:val="24"/>
        </w:rPr>
        <w:t>.</w:t>
      </w:r>
    </w:p>
    <w:p w:rsidR="00324C26" w:rsidRPr="00AA5641" w:rsidRDefault="00324C26" w:rsidP="00F03860">
      <w:pPr>
        <w:pStyle w:val="ListParagraph"/>
        <w:numPr>
          <w:ilvl w:val="0"/>
          <w:numId w:val="12"/>
        </w:numPr>
        <w:autoSpaceDE w:val="0"/>
        <w:autoSpaceDN w:val="0"/>
        <w:adjustRightInd w:val="0"/>
        <w:spacing w:after="120" w:line="252" w:lineRule="auto"/>
        <w:ind w:hanging="357"/>
        <w:contextualSpacing w:val="0"/>
        <w:rPr>
          <w:sz w:val="24"/>
        </w:rPr>
      </w:pPr>
      <w:r>
        <w:rPr>
          <w:sz w:val="24"/>
        </w:rPr>
        <w:t xml:space="preserve">work under own initiative as appropriate, appropriate reporting, </w:t>
      </w:r>
      <w:r w:rsidRPr="00AA5641">
        <w:rPr>
          <w:sz w:val="24"/>
        </w:rPr>
        <w:t>work effectively as a member of a team fulfilling all delegated duties.</w:t>
      </w:r>
    </w:p>
    <w:p w:rsidR="00324C26" w:rsidRDefault="00F03860" w:rsidP="007A1721">
      <w:pPr>
        <w:pStyle w:val="NoSpacing"/>
        <w:rPr>
          <w:b/>
        </w:rPr>
      </w:pPr>
      <w:r>
        <w:br/>
      </w:r>
      <w:r w:rsidR="00324C26">
        <w:t xml:space="preserve">Explore with the learner how </w:t>
      </w:r>
      <w:r w:rsidR="00324C26" w:rsidRPr="00483706">
        <w:t>to respond appropriately to the needs of a</w:t>
      </w:r>
      <w:r w:rsidR="00324C26">
        <w:t>n older person</w:t>
      </w:r>
      <w:r w:rsidR="00324C26" w:rsidRPr="00483706">
        <w:t xml:space="preserve"> in a care setting</w:t>
      </w:r>
      <w:r w:rsidR="00324C26">
        <w:t xml:space="preserve">. </w:t>
      </w:r>
      <w:r w:rsidR="00324C26" w:rsidRPr="00AA5641">
        <w:t>Example:</w:t>
      </w:r>
      <w:r w:rsidR="00324C26">
        <w:t xml:space="preserve"> </w:t>
      </w:r>
    </w:p>
    <w:p w:rsidR="00324C26" w:rsidRDefault="00324C26" w:rsidP="00F03860">
      <w:pPr>
        <w:pStyle w:val="ListParagraph"/>
        <w:numPr>
          <w:ilvl w:val="0"/>
          <w:numId w:val="12"/>
        </w:numPr>
        <w:autoSpaceDE w:val="0"/>
        <w:autoSpaceDN w:val="0"/>
        <w:adjustRightInd w:val="0"/>
        <w:spacing w:after="120" w:line="252" w:lineRule="auto"/>
        <w:ind w:hanging="357"/>
        <w:contextualSpacing w:val="0"/>
        <w:rPr>
          <w:sz w:val="24"/>
        </w:rPr>
      </w:pPr>
      <w:r w:rsidRPr="00483706">
        <w:rPr>
          <w:sz w:val="24"/>
        </w:rPr>
        <w:t>Demonstrate empathy</w:t>
      </w:r>
      <w:r>
        <w:rPr>
          <w:sz w:val="24"/>
        </w:rPr>
        <w:t>, person centre-care, p</w:t>
      </w:r>
      <w:r w:rsidR="00E82552">
        <w:rPr>
          <w:sz w:val="24"/>
        </w:rPr>
        <w:t>romote therapeutic relationship.</w:t>
      </w:r>
    </w:p>
    <w:p w:rsidR="00324C26" w:rsidRDefault="00324C26" w:rsidP="00F03860">
      <w:pPr>
        <w:pStyle w:val="ListParagraph"/>
        <w:numPr>
          <w:ilvl w:val="0"/>
          <w:numId w:val="12"/>
        </w:numPr>
        <w:autoSpaceDE w:val="0"/>
        <w:autoSpaceDN w:val="0"/>
        <w:adjustRightInd w:val="0"/>
        <w:spacing w:after="120" w:line="252" w:lineRule="auto"/>
        <w:ind w:hanging="357"/>
        <w:contextualSpacing w:val="0"/>
        <w:rPr>
          <w:sz w:val="24"/>
        </w:rPr>
      </w:pPr>
      <w:r>
        <w:rPr>
          <w:sz w:val="24"/>
        </w:rPr>
        <w:t>Promote patient autonomy and independence</w:t>
      </w:r>
      <w:r w:rsidR="00E82552">
        <w:rPr>
          <w:sz w:val="24"/>
        </w:rPr>
        <w:t>.</w:t>
      </w:r>
    </w:p>
    <w:p w:rsidR="00324C26" w:rsidRPr="00F31885" w:rsidRDefault="00324C26" w:rsidP="00F03860">
      <w:pPr>
        <w:pStyle w:val="ListParagraph"/>
        <w:numPr>
          <w:ilvl w:val="0"/>
          <w:numId w:val="12"/>
        </w:numPr>
        <w:autoSpaceDE w:val="0"/>
        <w:autoSpaceDN w:val="0"/>
        <w:adjustRightInd w:val="0"/>
        <w:spacing w:after="120" w:line="252" w:lineRule="auto"/>
        <w:ind w:hanging="357"/>
        <w:contextualSpacing w:val="0"/>
        <w:rPr>
          <w:sz w:val="24"/>
        </w:rPr>
      </w:pPr>
      <w:r>
        <w:rPr>
          <w:sz w:val="24"/>
        </w:rPr>
        <w:t>Demonstrate dignity, advocacy and respect for patients</w:t>
      </w:r>
      <w:r w:rsidR="00E82552">
        <w:rPr>
          <w:sz w:val="24"/>
        </w:rPr>
        <w:t>.</w:t>
      </w:r>
    </w:p>
    <w:p w:rsidR="008F164E" w:rsidRDefault="008F164E"/>
    <w:p w:rsidR="008F164E" w:rsidRDefault="008F164E" w:rsidP="00F03860">
      <w:pPr>
        <w:pStyle w:val="Heading1"/>
      </w:pPr>
      <w:r w:rsidRPr="006F495C">
        <w:t>Assessment</w:t>
      </w:r>
    </w:p>
    <w:p w:rsidR="008F164E" w:rsidRPr="00355664" w:rsidRDefault="008F164E" w:rsidP="00F03860">
      <w:pPr>
        <w:pStyle w:val="NoSpacing"/>
        <w:ind w:left="0"/>
      </w:pPr>
      <w:r>
        <w:t>11a.</w:t>
      </w:r>
      <w:r w:rsidR="00F03860">
        <w:t xml:space="preserve"> </w:t>
      </w:r>
      <w:r w:rsidRPr="00355664">
        <w:t>Assessment Techniques</w:t>
      </w:r>
    </w:p>
    <w:p w:rsidR="001C7CEE" w:rsidRDefault="001C7CEE" w:rsidP="00F03860">
      <w:pPr>
        <w:pStyle w:val="NoSpacing"/>
        <w:spacing w:line="240" w:lineRule="auto"/>
      </w:pPr>
      <w:r>
        <w:t xml:space="preserve">Project </w:t>
      </w:r>
      <w:r>
        <w:tab/>
      </w:r>
      <w:r>
        <w:tab/>
      </w:r>
      <w:r>
        <w:tab/>
        <w:t>40%</w:t>
      </w:r>
    </w:p>
    <w:p w:rsidR="008F164E" w:rsidRPr="00355664" w:rsidRDefault="001C7CEE" w:rsidP="00F03860">
      <w:pPr>
        <w:pStyle w:val="NoSpacing"/>
        <w:spacing w:line="240" w:lineRule="auto"/>
        <w:rPr>
          <w:b/>
        </w:rPr>
      </w:pPr>
      <w:r>
        <w:t xml:space="preserve">Skills Demonstration </w:t>
      </w:r>
      <w:r>
        <w:tab/>
        <w:t>60%</w:t>
      </w:r>
      <w:r w:rsidR="008F164E">
        <w:rPr>
          <w:b/>
        </w:rPr>
        <w:br/>
      </w:r>
    </w:p>
    <w:p w:rsidR="00F03860" w:rsidRDefault="008F164E" w:rsidP="008F164E">
      <w:pPr>
        <w:spacing w:after="0" w:line="240" w:lineRule="auto"/>
        <w:rPr>
          <w:b/>
        </w:rPr>
      </w:pPr>
      <w:r>
        <w:rPr>
          <w:b/>
        </w:rPr>
        <w:t>11b</w:t>
      </w:r>
      <w:r w:rsidRPr="006F495C">
        <w:rPr>
          <w:b/>
        </w:rPr>
        <w:t>.</w:t>
      </w:r>
      <w:r w:rsidR="00F03860">
        <w:rPr>
          <w:b/>
        </w:rPr>
        <w:t xml:space="preserve"> </w:t>
      </w:r>
      <w:r w:rsidRPr="006F495C">
        <w:rPr>
          <w:b/>
        </w:rPr>
        <w:t>Mapping of Learning Outcomes to Assessment Techniques</w:t>
      </w:r>
    </w:p>
    <w:p w:rsidR="00F03860" w:rsidRDefault="008F164E" w:rsidP="00F03860">
      <w:pPr>
        <w:pStyle w:val="NoSpacing"/>
      </w:pPr>
      <w:r w:rsidRPr="00100B79">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p>
    <w:p w:rsidR="00F03860" w:rsidRDefault="00F0386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7017"/>
        <w:gridCol w:w="1999"/>
      </w:tblGrid>
      <w:tr w:rsidR="008F164E" w:rsidRPr="006F495C" w:rsidTr="00F03860">
        <w:tc>
          <w:tcPr>
            <w:tcW w:w="7017" w:type="dxa"/>
            <w:vAlign w:val="center"/>
          </w:tcPr>
          <w:p w:rsidR="008F164E" w:rsidRPr="006F495C" w:rsidRDefault="00F03860" w:rsidP="00F03860">
            <w:pPr>
              <w:spacing w:after="0" w:line="240" w:lineRule="auto"/>
              <w:rPr>
                <w:b/>
              </w:rPr>
            </w:pPr>
            <w:r>
              <w:br w:type="page"/>
            </w:r>
            <w:r w:rsidR="008F164E" w:rsidRPr="006F495C">
              <w:rPr>
                <w:b/>
              </w:rPr>
              <w:t>Learning Outcome</w:t>
            </w:r>
          </w:p>
        </w:tc>
        <w:tc>
          <w:tcPr>
            <w:tcW w:w="1999" w:type="dxa"/>
            <w:vAlign w:val="center"/>
          </w:tcPr>
          <w:p w:rsidR="008F164E" w:rsidRPr="006F495C" w:rsidRDefault="008F164E" w:rsidP="00F03860">
            <w:pPr>
              <w:spacing w:after="0" w:line="240" w:lineRule="auto"/>
              <w:rPr>
                <w:b/>
              </w:rPr>
            </w:pPr>
            <w:r w:rsidRPr="006F495C">
              <w:rPr>
                <w:b/>
              </w:rPr>
              <w:t>Assessment Technique</w:t>
            </w:r>
          </w:p>
        </w:tc>
      </w:tr>
      <w:tr w:rsidR="008F164E" w:rsidRPr="006F495C" w:rsidTr="00F03860">
        <w:tc>
          <w:tcPr>
            <w:tcW w:w="7017" w:type="dxa"/>
            <w:vAlign w:val="center"/>
          </w:tcPr>
          <w:p w:rsidR="008F164E" w:rsidRPr="00100B79" w:rsidRDefault="000B5875" w:rsidP="00F03860">
            <w:pPr>
              <w:pStyle w:val="ListParagraph"/>
              <w:numPr>
                <w:ilvl w:val="0"/>
                <w:numId w:val="22"/>
              </w:numPr>
              <w:autoSpaceDE w:val="0"/>
              <w:autoSpaceDN w:val="0"/>
              <w:adjustRightInd w:val="0"/>
              <w:spacing w:after="0"/>
              <w:ind w:hanging="578"/>
              <w:rPr>
                <w:highlight w:val="lightGray"/>
              </w:rPr>
            </w:pPr>
            <w:r>
              <w:t>Discuss a range of work practices in the provision of individualised holistic care for clients to include knowledge of the factors influencing the activities of living</w:t>
            </w:r>
            <w:r w:rsidR="00E82552">
              <w:t>.</w:t>
            </w:r>
          </w:p>
        </w:tc>
        <w:tc>
          <w:tcPr>
            <w:tcW w:w="1999" w:type="dxa"/>
            <w:vAlign w:val="center"/>
          </w:tcPr>
          <w:p w:rsidR="0003447A" w:rsidRPr="00100B79" w:rsidRDefault="00CA79CA" w:rsidP="00F03860">
            <w:pPr>
              <w:spacing w:after="0"/>
              <w:rPr>
                <w:highlight w:val="lightGray"/>
              </w:rPr>
            </w:pPr>
            <w:r>
              <w:t>P</w:t>
            </w:r>
            <w:r w:rsidR="00C32FAC" w:rsidRPr="00C32FAC">
              <w:t>roject</w:t>
            </w:r>
          </w:p>
        </w:tc>
      </w:tr>
      <w:tr w:rsidR="008F164E" w:rsidRPr="006F495C" w:rsidTr="00F03860">
        <w:tc>
          <w:tcPr>
            <w:tcW w:w="7017" w:type="dxa"/>
            <w:vAlign w:val="center"/>
          </w:tcPr>
          <w:p w:rsidR="008F164E" w:rsidRPr="006F495C" w:rsidRDefault="000B5875" w:rsidP="00F03860">
            <w:pPr>
              <w:pStyle w:val="ListParagraph"/>
              <w:numPr>
                <w:ilvl w:val="0"/>
                <w:numId w:val="22"/>
              </w:numPr>
              <w:autoSpaceDE w:val="0"/>
              <w:autoSpaceDN w:val="0"/>
              <w:adjustRightInd w:val="0"/>
              <w:spacing w:after="0"/>
              <w:ind w:hanging="578"/>
            </w:pPr>
            <w:r>
              <w:t xml:space="preserve">Analyse the activities of living to include the five main </w:t>
            </w:r>
            <w:r w:rsidR="003955B9">
              <w:t xml:space="preserve">factors </w:t>
            </w:r>
            <w:r>
              <w:t>of the model of living and the role of a healthcare assistant in utilising the activities of living</w:t>
            </w:r>
            <w:r w:rsidR="00E82552">
              <w:t>.</w:t>
            </w:r>
          </w:p>
        </w:tc>
        <w:tc>
          <w:tcPr>
            <w:tcW w:w="1999" w:type="dxa"/>
            <w:vAlign w:val="center"/>
          </w:tcPr>
          <w:p w:rsidR="0003447A" w:rsidRPr="006F495C" w:rsidRDefault="0032770A" w:rsidP="00F03860">
            <w:pPr>
              <w:spacing w:after="0"/>
            </w:pPr>
            <w:r>
              <w:t>P</w:t>
            </w:r>
            <w:r w:rsidR="0003447A">
              <w:t>roject</w:t>
            </w:r>
          </w:p>
        </w:tc>
      </w:tr>
      <w:tr w:rsidR="008F164E" w:rsidRPr="006F495C" w:rsidTr="00F03860">
        <w:tc>
          <w:tcPr>
            <w:tcW w:w="7017" w:type="dxa"/>
            <w:vAlign w:val="center"/>
          </w:tcPr>
          <w:p w:rsidR="008F164E" w:rsidRPr="006F495C" w:rsidRDefault="000B5875" w:rsidP="00F03860">
            <w:pPr>
              <w:pStyle w:val="ListParagraph"/>
              <w:numPr>
                <w:ilvl w:val="0"/>
                <w:numId w:val="22"/>
              </w:numPr>
              <w:autoSpaceDE w:val="0"/>
              <w:autoSpaceDN w:val="0"/>
              <w:adjustRightInd w:val="0"/>
              <w:spacing w:after="0"/>
              <w:ind w:hanging="578"/>
            </w:pPr>
            <w:r>
              <w:t>Summarise the principles of maintaining a safe and hygienic environment to include knowledge of infection, accident , fire and problems with sensory deprivation</w:t>
            </w:r>
            <w:r w:rsidR="00E82552">
              <w:t>.</w:t>
            </w:r>
          </w:p>
        </w:tc>
        <w:tc>
          <w:tcPr>
            <w:tcW w:w="1999" w:type="dxa"/>
            <w:vAlign w:val="center"/>
          </w:tcPr>
          <w:p w:rsidR="0003447A" w:rsidRPr="006F495C" w:rsidRDefault="0003447A" w:rsidP="00F03860">
            <w:pPr>
              <w:spacing w:after="0"/>
            </w:pPr>
            <w:r>
              <w:t>Project</w:t>
            </w:r>
          </w:p>
        </w:tc>
      </w:tr>
      <w:tr w:rsidR="008F164E" w:rsidRPr="006F495C" w:rsidTr="00F03860">
        <w:tc>
          <w:tcPr>
            <w:tcW w:w="7017" w:type="dxa"/>
            <w:vAlign w:val="center"/>
          </w:tcPr>
          <w:p w:rsidR="008F164E" w:rsidRPr="006F495C" w:rsidRDefault="000B5875" w:rsidP="00F03860">
            <w:pPr>
              <w:pStyle w:val="ListParagraph"/>
              <w:numPr>
                <w:ilvl w:val="0"/>
                <w:numId w:val="22"/>
              </w:numPr>
              <w:autoSpaceDE w:val="0"/>
              <w:autoSpaceDN w:val="0"/>
              <w:adjustRightInd w:val="0"/>
              <w:spacing w:after="0"/>
              <w:ind w:hanging="578"/>
            </w:pPr>
            <w:r>
              <w:t>Implement a range of tasks carried out when caring for a patient in a safe environment to include</w:t>
            </w:r>
            <w:r w:rsidR="00E82552">
              <w:t xml:space="preserve"> effective communication skills.</w:t>
            </w:r>
          </w:p>
        </w:tc>
        <w:tc>
          <w:tcPr>
            <w:tcW w:w="1999" w:type="dxa"/>
            <w:vAlign w:val="center"/>
          </w:tcPr>
          <w:p w:rsidR="0003447A" w:rsidRPr="006F495C" w:rsidRDefault="0003447A" w:rsidP="00F03860">
            <w:pPr>
              <w:spacing w:after="0"/>
            </w:pPr>
            <w:r>
              <w:t>Skills Demonstration</w:t>
            </w:r>
          </w:p>
        </w:tc>
      </w:tr>
      <w:tr w:rsidR="008F164E" w:rsidRPr="006F495C" w:rsidTr="00F03860">
        <w:tc>
          <w:tcPr>
            <w:tcW w:w="7017" w:type="dxa"/>
            <w:vAlign w:val="center"/>
          </w:tcPr>
          <w:p w:rsidR="008F164E" w:rsidRPr="006F495C" w:rsidRDefault="000B5875" w:rsidP="00F03860">
            <w:pPr>
              <w:pStyle w:val="ListParagraph"/>
              <w:numPr>
                <w:ilvl w:val="0"/>
                <w:numId w:val="22"/>
              </w:numPr>
              <w:autoSpaceDE w:val="0"/>
              <w:autoSpaceDN w:val="0"/>
              <w:adjustRightInd w:val="0"/>
              <w:spacing w:after="0"/>
              <w:ind w:hanging="578"/>
            </w:pPr>
            <w:r>
              <w:t>Employ the skills of a healthcare assistant in providing care for patients to include an awareness of the importance of nutrition, elimination, fluid balance, weight reporting and correct technique for catheter bag use</w:t>
            </w:r>
            <w:r w:rsidR="00E82552">
              <w:t>.</w:t>
            </w:r>
          </w:p>
        </w:tc>
        <w:tc>
          <w:tcPr>
            <w:tcW w:w="1999" w:type="dxa"/>
            <w:vAlign w:val="center"/>
          </w:tcPr>
          <w:p w:rsidR="0003447A" w:rsidRPr="006F495C" w:rsidRDefault="0003447A" w:rsidP="00F03860">
            <w:pPr>
              <w:spacing w:after="0"/>
            </w:pPr>
            <w:r>
              <w:t>Skills Demonstration</w:t>
            </w:r>
          </w:p>
        </w:tc>
      </w:tr>
      <w:tr w:rsidR="008F164E" w:rsidRPr="006F495C" w:rsidTr="00F03860">
        <w:tc>
          <w:tcPr>
            <w:tcW w:w="7017" w:type="dxa"/>
            <w:vAlign w:val="center"/>
          </w:tcPr>
          <w:p w:rsidR="008F164E" w:rsidRPr="006F495C" w:rsidRDefault="000B5875" w:rsidP="00F03860">
            <w:pPr>
              <w:pStyle w:val="ListParagraph"/>
              <w:numPr>
                <w:ilvl w:val="0"/>
                <w:numId w:val="22"/>
              </w:numPr>
              <w:autoSpaceDE w:val="0"/>
              <w:autoSpaceDN w:val="0"/>
              <w:adjustRightInd w:val="0"/>
              <w:spacing w:after="0"/>
              <w:ind w:hanging="578"/>
            </w:pPr>
            <w:r>
              <w:t>Practise skills involved in pressure area care, personal hygiene, foot care, patient temperature, mobilization and urinalysis</w:t>
            </w:r>
            <w:r w:rsidR="00E82552">
              <w:t>.</w:t>
            </w:r>
          </w:p>
        </w:tc>
        <w:tc>
          <w:tcPr>
            <w:tcW w:w="1999" w:type="dxa"/>
            <w:vAlign w:val="center"/>
          </w:tcPr>
          <w:p w:rsidR="008F164E" w:rsidRPr="006F495C" w:rsidRDefault="0003447A" w:rsidP="00F03860">
            <w:pPr>
              <w:spacing w:after="0"/>
            </w:pPr>
            <w:r>
              <w:t>Skills Demonstration</w:t>
            </w:r>
          </w:p>
        </w:tc>
      </w:tr>
      <w:tr w:rsidR="008F164E" w:rsidRPr="006F495C" w:rsidTr="00F03860">
        <w:tc>
          <w:tcPr>
            <w:tcW w:w="7017" w:type="dxa"/>
            <w:vAlign w:val="center"/>
          </w:tcPr>
          <w:p w:rsidR="008F164E" w:rsidRPr="006F495C" w:rsidRDefault="000B5875" w:rsidP="00F03860">
            <w:pPr>
              <w:pStyle w:val="ListParagraph"/>
              <w:numPr>
                <w:ilvl w:val="0"/>
                <w:numId w:val="22"/>
              </w:numPr>
              <w:autoSpaceDE w:val="0"/>
              <w:autoSpaceDN w:val="0"/>
              <w:adjustRightInd w:val="0"/>
              <w:spacing w:after="0"/>
              <w:ind w:hanging="578"/>
            </w:pPr>
            <w:r>
              <w:t xml:space="preserve">Demonstrate competence in a range of care techniques to include observations, manual and electronic counting, recording and reporting of pulse rate, </w:t>
            </w:r>
            <w:r w:rsidR="0035704E">
              <w:t>respiration</w:t>
            </w:r>
            <w:r>
              <w:t xml:space="preserve"> and blood pressure</w:t>
            </w:r>
            <w:r w:rsidR="00E82552">
              <w:t>.</w:t>
            </w:r>
          </w:p>
        </w:tc>
        <w:tc>
          <w:tcPr>
            <w:tcW w:w="1999" w:type="dxa"/>
            <w:vAlign w:val="center"/>
          </w:tcPr>
          <w:p w:rsidR="0032770A" w:rsidRPr="006F495C" w:rsidRDefault="0032770A" w:rsidP="00F03860">
            <w:pPr>
              <w:spacing w:after="0"/>
            </w:pPr>
            <w:r>
              <w:t>Skills Demonstration</w:t>
            </w:r>
          </w:p>
        </w:tc>
      </w:tr>
      <w:tr w:rsidR="008F164E" w:rsidRPr="006F495C" w:rsidTr="00F03860">
        <w:tc>
          <w:tcPr>
            <w:tcW w:w="7017" w:type="dxa"/>
            <w:vAlign w:val="center"/>
          </w:tcPr>
          <w:p w:rsidR="00DC5B37" w:rsidRPr="006F495C" w:rsidRDefault="000B5875" w:rsidP="00F03860">
            <w:pPr>
              <w:pStyle w:val="ListParagraph"/>
              <w:numPr>
                <w:ilvl w:val="0"/>
                <w:numId w:val="22"/>
              </w:numPr>
              <w:autoSpaceDE w:val="0"/>
              <w:autoSpaceDN w:val="0"/>
              <w:adjustRightInd w:val="0"/>
              <w:spacing w:after="0"/>
              <w:ind w:hanging="578"/>
            </w:pPr>
            <w:r>
              <w:t>Work independently and as part of a healthcare team to respond appropriately to the needs of a client in a care setting.</w:t>
            </w:r>
          </w:p>
        </w:tc>
        <w:tc>
          <w:tcPr>
            <w:tcW w:w="1999" w:type="dxa"/>
            <w:vAlign w:val="center"/>
          </w:tcPr>
          <w:p w:rsidR="008F164E" w:rsidRPr="006F495C" w:rsidRDefault="0032770A" w:rsidP="00F03860">
            <w:pPr>
              <w:spacing w:after="0"/>
            </w:pPr>
            <w:r>
              <w:t>Skills Demonstration</w:t>
            </w:r>
          </w:p>
        </w:tc>
      </w:tr>
    </w:tbl>
    <w:p w:rsidR="008F164E" w:rsidRDefault="008F164E"/>
    <w:p w:rsidR="00F03860" w:rsidRDefault="00F03860" w:rsidP="008F164E">
      <w:pPr>
        <w:spacing w:after="0" w:line="240" w:lineRule="auto"/>
        <w:rPr>
          <w:b/>
        </w:rPr>
      </w:pPr>
      <w:r>
        <w:rPr>
          <w:b/>
        </w:rPr>
        <w:t>1</w:t>
      </w:r>
      <w:r w:rsidR="008F164E">
        <w:rPr>
          <w:b/>
        </w:rPr>
        <w:t>1c</w:t>
      </w:r>
      <w:r w:rsidR="008F164E" w:rsidRPr="006F495C">
        <w:rPr>
          <w:b/>
        </w:rPr>
        <w:t>. Guidelines for Assessment Activities</w:t>
      </w:r>
    </w:p>
    <w:p w:rsidR="008F164E" w:rsidRPr="00100B79" w:rsidRDefault="008F164E" w:rsidP="00F03860">
      <w:pPr>
        <w:pStyle w:val="NoSpacing"/>
        <w:rPr>
          <w:color w:val="000000"/>
        </w:rPr>
      </w:pPr>
      <w:r w:rsidRPr="006F495C">
        <w:t xml:space="preserve">The </w:t>
      </w:r>
      <w:r>
        <w:t>assessor</w:t>
      </w:r>
      <w:r w:rsidRPr="006F495C">
        <w:t xml:space="preserve"> is required to devise</w:t>
      </w:r>
      <w:r w:rsidR="00904F22">
        <w:t xml:space="preserve"> assessment briefs and marking schemes,</w:t>
      </w:r>
      <w:r w:rsidRPr="006F495C">
        <w:t xml:space="preserve"> for the </w:t>
      </w:r>
      <w:r w:rsidR="00904F22">
        <w:t>P</w:t>
      </w:r>
      <w:r w:rsidR="00DF78C0">
        <w:t xml:space="preserve">roject and </w:t>
      </w:r>
      <w:r w:rsidR="00904F22">
        <w:t>S</w:t>
      </w:r>
      <w:r w:rsidR="00DF78C0">
        <w:t xml:space="preserve">kills </w:t>
      </w:r>
      <w:r w:rsidR="00904F22">
        <w:t>D</w:t>
      </w:r>
      <w:r w:rsidR="00DF78C0">
        <w:t>emonstration</w:t>
      </w:r>
      <w:r w:rsidR="00904F22">
        <w:t>.  In devising the assessment briefs</w:t>
      </w:r>
      <w:r w:rsidRPr="006F495C">
        <w:t xml:space="preserve">, care should be taken to ensure that the </w:t>
      </w:r>
      <w:r>
        <w:t>learner</w:t>
      </w:r>
      <w:r w:rsidRPr="006F495C">
        <w:t xml:space="preserve"> is given the opportunity to show evidence of achievement of ALL the learning outcomes.</w:t>
      </w:r>
      <w:r w:rsidR="00904F22">
        <w:t xml:space="preserve"> </w:t>
      </w:r>
      <w:r w:rsidRPr="00100B79">
        <w:rPr>
          <w:color w:val="000000"/>
        </w:rPr>
        <w:t>Assessment briefs may be designed to allow the learner to make use of a wide range of media in presenting assessment evidence, as appropriate. Quality assured procedures must be in place to ensure the reliability of learner evidence.</w:t>
      </w:r>
    </w:p>
    <w:p w:rsidR="008F164E" w:rsidRPr="006F495C" w:rsidRDefault="008F164E" w:rsidP="008F164E">
      <w:pPr>
        <w:spacing w:after="0" w:line="240" w:lineRule="auto"/>
        <w:rPr>
          <w:b/>
        </w:rPr>
      </w:pPr>
    </w:p>
    <w:p w:rsidR="00F03860" w:rsidRDefault="00F03860"/>
    <w:p w:rsidR="00F03860" w:rsidRDefault="00F03860"/>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4505"/>
        <w:gridCol w:w="4817"/>
      </w:tblGrid>
      <w:tr w:rsidR="008F164E" w:rsidRPr="006F495C" w:rsidTr="00F03860">
        <w:tc>
          <w:tcPr>
            <w:tcW w:w="4505" w:type="dxa"/>
            <w:shd w:val="clear" w:color="auto" w:fill="FFFFFF"/>
            <w:vAlign w:val="center"/>
          </w:tcPr>
          <w:p w:rsidR="008F164E" w:rsidRPr="00C32FAC" w:rsidRDefault="00F03860" w:rsidP="009C20BB">
            <w:pPr>
              <w:spacing w:before="20" w:after="20" w:line="240" w:lineRule="auto"/>
              <w:rPr>
                <w:b/>
              </w:rPr>
            </w:pPr>
            <w:r>
              <w:br w:type="page"/>
            </w:r>
            <w:r w:rsidR="00904F22" w:rsidRPr="00C32FAC">
              <w:rPr>
                <w:b/>
              </w:rPr>
              <w:t>Project</w:t>
            </w:r>
          </w:p>
        </w:tc>
        <w:tc>
          <w:tcPr>
            <w:tcW w:w="4817" w:type="dxa"/>
            <w:shd w:val="clear" w:color="auto" w:fill="FFFFFF"/>
            <w:vAlign w:val="center"/>
          </w:tcPr>
          <w:p w:rsidR="008F164E" w:rsidRPr="00C32FAC" w:rsidRDefault="00904F22" w:rsidP="009C20BB">
            <w:pPr>
              <w:spacing w:before="20" w:after="20" w:line="240" w:lineRule="auto"/>
              <w:rPr>
                <w:b/>
              </w:rPr>
            </w:pPr>
            <w:r w:rsidRPr="00C32FAC">
              <w:rPr>
                <w:b/>
              </w:rPr>
              <w:t>40%</w:t>
            </w:r>
          </w:p>
        </w:tc>
      </w:tr>
      <w:tr w:rsidR="008F164E" w:rsidRPr="006F495C" w:rsidTr="00F03860">
        <w:tc>
          <w:tcPr>
            <w:tcW w:w="9322" w:type="dxa"/>
            <w:gridSpan w:val="2"/>
            <w:shd w:val="clear" w:color="auto" w:fill="FFFFFF"/>
            <w:vAlign w:val="center"/>
          </w:tcPr>
          <w:p w:rsidR="008F164E" w:rsidRPr="009E7B3A" w:rsidRDefault="00FD3A23" w:rsidP="00F03860">
            <w:pPr>
              <w:spacing w:after="0"/>
            </w:pPr>
            <w:r w:rsidRPr="009E7B3A">
              <w:t>The learner will complete a project to include evidence that demonstrates the following:</w:t>
            </w:r>
          </w:p>
          <w:p w:rsidR="005C59F5" w:rsidRPr="009C20BB" w:rsidRDefault="005C59F5" w:rsidP="00F03860">
            <w:pPr>
              <w:pStyle w:val="ListParagraph"/>
              <w:spacing w:after="0"/>
              <w:rPr>
                <w:sz w:val="4"/>
              </w:rPr>
            </w:pPr>
          </w:p>
          <w:p w:rsidR="00FD3A23" w:rsidRPr="009E7B3A" w:rsidRDefault="00FD3A23" w:rsidP="00F03860">
            <w:pPr>
              <w:spacing w:after="80"/>
              <w:rPr>
                <w:b/>
              </w:rPr>
            </w:pPr>
            <w:r w:rsidRPr="009E7B3A">
              <w:rPr>
                <w:b/>
              </w:rPr>
              <w:t xml:space="preserve">Activities of Living and 5 Main </w:t>
            </w:r>
            <w:r w:rsidR="003955B9">
              <w:rPr>
                <w:b/>
              </w:rPr>
              <w:t>Factors</w:t>
            </w:r>
            <w:r w:rsidRPr="009E7B3A">
              <w:rPr>
                <w:b/>
              </w:rPr>
              <w:t xml:space="preserve"> to include:</w:t>
            </w:r>
          </w:p>
          <w:p w:rsidR="00FD3A23" w:rsidRPr="009E7B3A" w:rsidRDefault="00FD3A23" w:rsidP="009C20BB">
            <w:pPr>
              <w:pStyle w:val="ListParagraph"/>
              <w:numPr>
                <w:ilvl w:val="0"/>
                <w:numId w:val="18"/>
              </w:numPr>
              <w:spacing w:after="60"/>
              <w:ind w:left="714" w:hanging="357"/>
              <w:contextualSpacing w:val="0"/>
            </w:pPr>
            <w:r w:rsidRPr="009E7B3A">
              <w:t xml:space="preserve">a comprehensive discussion of a </w:t>
            </w:r>
            <w:r w:rsidR="005C59F5" w:rsidRPr="009E7B3A">
              <w:t>range of work practices which relate</w:t>
            </w:r>
            <w:r w:rsidRPr="009E7B3A">
              <w:t xml:space="preserve"> to the 12 activities of </w:t>
            </w:r>
            <w:r w:rsidR="002039E8">
              <w:t>l</w:t>
            </w:r>
            <w:r w:rsidRPr="009E7B3A">
              <w:t>iving</w:t>
            </w:r>
            <w:r w:rsidR="005C59F5" w:rsidRPr="009E7B3A">
              <w:t xml:space="preserve"> when providing individualised holistic care for the</w:t>
            </w:r>
            <w:r w:rsidR="00494133">
              <w:t xml:space="preserve"> older person</w:t>
            </w:r>
            <w:r w:rsidR="002039E8">
              <w:t>.</w:t>
            </w:r>
          </w:p>
          <w:p w:rsidR="00FD3A23" w:rsidRPr="009E7B3A" w:rsidRDefault="005C59F5" w:rsidP="009C20BB">
            <w:pPr>
              <w:pStyle w:val="ListParagraph"/>
              <w:numPr>
                <w:ilvl w:val="0"/>
                <w:numId w:val="18"/>
              </w:numPr>
              <w:spacing w:after="60"/>
              <w:ind w:left="714" w:hanging="357"/>
              <w:contextualSpacing w:val="0"/>
            </w:pPr>
            <w:r w:rsidRPr="009E7B3A">
              <w:t>A clear demonstration of the knowledge of the factors that influence the activities of living</w:t>
            </w:r>
            <w:r w:rsidR="002039E8">
              <w:t>.</w:t>
            </w:r>
          </w:p>
          <w:p w:rsidR="005C59F5" w:rsidRPr="009E7B3A" w:rsidRDefault="005C59F5" w:rsidP="009C20BB">
            <w:pPr>
              <w:pStyle w:val="ListParagraph"/>
              <w:numPr>
                <w:ilvl w:val="0"/>
                <w:numId w:val="18"/>
              </w:numPr>
              <w:spacing w:after="60"/>
              <w:ind w:left="714" w:hanging="357"/>
              <w:contextualSpacing w:val="0"/>
            </w:pPr>
            <w:r w:rsidRPr="009E7B3A">
              <w:t xml:space="preserve">A comprehensive analysis of the activities of living which includes the </w:t>
            </w:r>
            <w:r w:rsidR="00D77059" w:rsidRPr="009E7B3A">
              <w:t>effects</w:t>
            </w:r>
            <w:r w:rsidR="003955B9">
              <w:t xml:space="preserve"> of the five main factors</w:t>
            </w:r>
            <w:r w:rsidRPr="009E7B3A">
              <w:t xml:space="preserve"> of the model of living on the </w:t>
            </w:r>
            <w:r w:rsidR="00494133">
              <w:t>older person</w:t>
            </w:r>
            <w:r w:rsidR="006B369B" w:rsidRPr="009E7B3A">
              <w:t>.</w:t>
            </w:r>
          </w:p>
          <w:p w:rsidR="005C59F5" w:rsidRPr="009E7B3A" w:rsidRDefault="005C59F5" w:rsidP="009C20BB">
            <w:pPr>
              <w:spacing w:after="40"/>
              <w:rPr>
                <w:b/>
              </w:rPr>
            </w:pPr>
            <w:r w:rsidRPr="009E7B3A">
              <w:rPr>
                <w:b/>
              </w:rPr>
              <w:t>Role of the Healthcare Assistant</w:t>
            </w:r>
          </w:p>
          <w:p w:rsidR="00440DAD" w:rsidRPr="009E7B3A" w:rsidRDefault="00440DAD" w:rsidP="009C20BB">
            <w:pPr>
              <w:pStyle w:val="ListParagraph"/>
              <w:numPr>
                <w:ilvl w:val="0"/>
                <w:numId w:val="18"/>
              </w:numPr>
              <w:spacing w:after="60"/>
              <w:ind w:left="714" w:hanging="357"/>
              <w:contextualSpacing w:val="0"/>
            </w:pPr>
            <w:r w:rsidRPr="009E7B3A">
              <w:t xml:space="preserve">Evidence of awareness of the role of the healthcare assistant in utilising the activities of living. </w:t>
            </w:r>
          </w:p>
          <w:p w:rsidR="007A0E4C" w:rsidRPr="009E7B3A" w:rsidRDefault="00F90823" w:rsidP="009C20BB">
            <w:pPr>
              <w:pStyle w:val="ListParagraph"/>
              <w:numPr>
                <w:ilvl w:val="0"/>
                <w:numId w:val="18"/>
              </w:numPr>
              <w:spacing w:after="60"/>
              <w:ind w:left="714" w:hanging="357"/>
              <w:contextualSpacing w:val="0"/>
            </w:pPr>
            <w:r w:rsidRPr="009E7B3A">
              <w:t>A comprehensive summary of</w:t>
            </w:r>
            <w:r w:rsidR="00440DAD" w:rsidRPr="009E7B3A">
              <w:t xml:space="preserve"> the principles of maintaining a safe and hygienic environment to include knowledge of infection, </w:t>
            </w:r>
            <w:r w:rsidR="00352C49" w:rsidRPr="009E7B3A">
              <w:t>accident,</w:t>
            </w:r>
            <w:r w:rsidR="00440DAD" w:rsidRPr="009E7B3A">
              <w:t xml:space="preserve"> fire and p</w:t>
            </w:r>
            <w:r w:rsidRPr="009E7B3A">
              <w:t>roblems with sensory deprivation.</w:t>
            </w:r>
          </w:p>
          <w:p w:rsidR="008F164E" w:rsidRPr="009E7B3A" w:rsidRDefault="008F164E" w:rsidP="009C20BB">
            <w:pPr>
              <w:autoSpaceDE w:val="0"/>
              <w:autoSpaceDN w:val="0"/>
              <w:adjustRightInd w:val="0"/>
              <w:spacing w:after="120"/>
            </w:pPr>
            <w:r w:rsidRPr="009E7B3A">
              <w:t>Evidence for this assessment</w:t>
            </w:r>
            <w:r w:rsidR="00F90823" w:rsidRPr="009E7B3A">
              <w:t xml:space="preserve"> technique may take the form of written, oral or audio or any combination of these. Any audio</w:t>
            </w:r>
            <w:r w:rsidRPr="009E7B3A">
              <w:t xml:space="preserve"> evidence must be provided in a suitable format.</w:t>
            </w:r>
          </w:p>
          <w:p w:rsidR="008F164E" w:rsidRPr="00C32FAC" w:rsidRDefault="008F164E" w:rsidP="00F03860">
            <w:pPr>
              <w:spacing w:after="0"/>
            </w:pPr>
            <w:r w:rsidRPr="009E7B3A">
              <w:t>All instructions for the learner</w:t>
            </w:r>
            <w:r w:rsidR="00F90823" w:rsidRPr="009E7B3A">
              <w:t xml:space="preserve"> must be clearly outlined in an assessment brief.</w:t>
            </w:r>
          </w:p>
        </w:tc>
      </w:tr>
    </w:tbl>
    <w:p w:rsidR="00D077AB" w:rsidRPr="00F03860" w:rsidRDefault="00D077AB" w:rsidP="008F164E">
      <w:pPr>
        <w:spacing w:after="0" w:line="240" w:lineRule="auto"/>
        <w:rPr>
          <w:b/>
          <w:sz w:val="10"/>
        </w:rPr>
      </w:pPr>
    </w:p>
    <w:p w:rsidR="00352C49" w:rsidRDefault="00352C49" w:rsidP="008F164E">
      <w:pPr>
        <w:spacing w:after="0" w:line="240" w:lineRule="auto"/>
        <w:rPr>
          <w:b/>
        </w:rPr>
      </w:pPr>
    </w:p>
    <w:tbl>
      <w:tblPr>
        <w:tblpPr w:leftFromText="180" w:rightFromText="180" w:vertAnchor="text" w:horzAnchor="margin" w:tblpY="-29"/>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5"/>
        <w:gridCol w:w="4817"/>
      </w:tblGrid>
      <w:tr w:rsidR="00486536" w:rsidRPr="006F495C" w:rsidTr="00F03860">
        <w:tc>
          <w:tcPr>
            <w:tcW w:w="4505" w:type="dxa"/>
            <w:vAlign w:val="center"/>
          </w:tcPr>
          <w:p w:rsidR="00486536" w:rsidRPr="00C32FAC" w:rsidRDefault="00486536" w:rsidP="00F03860">
            <w:pPr>
              <w:spacing w:after="0" w:line="240" w:lineRule="auto"/>
              <w:rPr>
                <w:b/>
              </w:rPr>
            </w:pPr>
            <w:r w:rsidRPr="00C32FAC">
              <w:rPr>
                <w:b/>
              </w:rPr>
              <w:t>Skill Demonstration</w:t>
            </w:r>
          </w:p>
        </w:tc>
        <w:tc>
          <w:tcPr>
            <w:tcW w:w="4817" w:type="dxa"/>
            <w:vAlign w:val="center"/>
          </w:tcPr>
          <w:p w:rsidR="00486536" w:rsidRPr="00C32FAC" w:rsidRDefault="00486536" w:rsidP="00F03860">
            <w:pPr>
              <w:spacing w:after="0" w:line="360" w:lineRule="auto"/>
              <w:rPr>
                <w:b/>
              </w:rPr>
            </w:pPr>
            <w:r w:rsidRPr="00C32FAC">
              <w:rPr>
                <w:b/>
              </w:rPr>
              <w:t>60%</w:t>
            </w:r>
          </w:p>
        </w:tc>
      </w:tr>
      <w:tr w:rsidR="00486536" w:rsidRPr="006F495C" w:rsidTr="00F03860">
        <w:tc>
          <w:tcPr>
            <w:tcW w:w="9322" w:type="dxa"/>
            <w:gridSpan w:val="2"/>
          </w:tcPr>
          <w:p w:rsidR="00486536" w:rsidRPr="00C32FAC" w:rsidRDefault="00486536" w:rsidP="00F03860">
            <w:pPr>
              <w:spacing w:before="120" w:after="120" w:line="240" w:lineRule="auto"/>
            </w:pPr>
            <w:r w:rsidRPr="00C32FAC">
              <w:rPr>
                <w:b/>
              </w:rPr>
              <w:t>The learner will complete a skills demonstration whilst on work experience</w:t>
            </w:r>
            <w:r w:rsidR="0035704E">
              <w:rPr>
                <w:b/>
              </w:rPr>
              <w:t xml:space="preserve"> or in a simulated environment</w:t>
            </w:r>
            <w:r w:rsidR="00F03860">
              <w:rPr>
                <w:b/>
              </w:rPr>
              <w:t xml:space="preserve"> </w:t>
            </w:r>
          </w:p>
        </w:tc>
      </w:tr>
      <w:tr w:rsidR="00486536" w:rsidRPr="006F495C" w:rsidTr="00F03860">
        <w:tc>
          <w:tcPr>
            <w:tcW w:w="9322" w:type="dxa"/>
            <w:gridSpan w:val="2"/>
          </w:tcPr>
          <w:p w:rsidR="002039E8" w:rsidRPr="009C20BB" w:rsidRDefault="00486536" w:rsidP="00F03860">
            <w:pPr>
              <w:spacing w:before="120" w:after="0"/>
            </w:pPr>
            <w:r w:rsidRPr="009C20BB">
              <w:t>The learner will complete a skills demonstration to include evidence of the following:</w:t>
            </w:r>
          </w:p>
          <w:p w:rsidR="00486536" w:rsidRPr="009C20BB" w:rsidRDefault="00486536" w:rsidP="00F03860">
            <w:pPr>
              <w:pStyle w:val="ListParagraph"/>
              <w:numPr>
                <w:ilvl w:val="0"/>
                <w:numId w:val="18"/>
              </w:numPr>
              <w:spacing w:after="120"/>
              <w:ind w:left="714" w:hanging="357"/>
              <w:contextualSpacing w:val="0"/>
            </w:pPr>
            <w:r w:rsidRPr="009C20BB">
              <w:t>implementation of a range of task</w:t>
            </w:r>
            <w:r w:rsidR="003374FA" w:rsidRPr="009C20BB">
              <w:t xml:space="preserve">s carried out when caring for an older person </w:t>
            </w:r>
            <w:r w:rsidRPr="009C20BB">
              <w:t>in a safe environment to include</w:t>
            </w:r>
            <w:r w:rsidR="002039E8">
              <w:t xml:space="preserve"> effective communication skills.</w:t>
            </w:r>
          </w:p>
          <w:p w:rsidR="00486536" w:rsidRPr="009C20BB" w:rsidRDefault="002039E8" w:rsidP="00F03860">
            <w:pPr>
              <w:pStyle w:val="ListParagraph"/>
              <w:numPr>
                <w:ilvl w:val="0"/>
                <w:numId w:val="18"/>
              </w:numPr>
              <w:spacing w:after="120"/>
              <w:ind w:left="714" w:hanging="357"/>
              <w:contextualSpacing w:val="0"/>
            </w:pPr>
            <w:r>
              <w:t xml:space="preserve">employed </w:t>
            </w:r>
            <w:r w:rsidR="00486536" w:rsidRPr="009C20BB">
              <w:t>the skills of a healthcare assistan</w:t>
            </w:r>
            <w:r w:rsidR="003374FA" w:rsidRPr="009C20BB">
              <w:t>t in providing care for an older person</w:t>
            </w:r>
            <w:r w:rsidR="00486536" w:rsidRPr="009C20BB">
              <w:t xml:space="preserve"> to include an awareness of the importance of nutrition, elimination, fluid balance, weight reporting and correct technique </w:t>
            </w:r>
            <w:r>
              <w:t>for catheter bag use.</w:t>
            </w:r>
          </w:p>
          <w:p w:rsidR="00486536" w:rsidRPr="009C20BB" w:rsidRDefault="00486536" w:rsidP="00F03860">
            <w:pPr>
              <w:pStyle w:val="ListParagraph"/>
              <w:numPr>
                <w:ilvl w:val="0"/>
                <w:numId w:val="18"/>
              </w:numPr>
              <w:spacing w:after="120"/>
              <w:ind w:left="714" w:hanging="357"/>
              <w:contextualSpacing w:val="0"/>
            </w:pPr>
            <w:r w:rsidRPr="009C20BB">
              <w:t>competence conducting practise skills involved in pressure area care, personal hygiene, foot care, patient temperature, mobiliz</w:t>
            </w:r>
            <w:r w:rsidR="002039E8">
              <w:t>ation and urinalysis.</w:t>
            </w:r>
          </w:p>
          <w:p w:rsidR="00486536" w:rsidRPr="009C20BB" w:rsidRDefault="00486536" w:rsidP="00F03860">
            <w:pPr>
              <w:pStyle w:val="ListParagraph"/>
              <w:numPr>
                <w:ilvl w:val="0"/>
                <w:numId w:val="18"/>
              </w:numPr>
              <w:spacing w:after="120"/>
              <w:ind w:left="714" w:hanging="357"/>
              <w:contextualSpacing w:val="0"/>
            </w:pPr>
            <w:r w:rsidRPr="009C20BB">
              <w:t xml:space="preserve">demonstrates competence in a range of care techniques to include observations, manual and electronic counting, recording and reporting of pulse rate, </w:t>
            </w:r>
            <w:r w:rsidR="0035704E" w:rsidRPr="009C20BB">
              <w:t>respiration</w:t>
            </w:r>
            <w:r w:rsidR="002039E8">
              <w:t xml:space="preserve"> and blood pressure.</w:t>
            </w:r>
          </w:p>
          <w:p w:rsidR="00486536" w:rsidRPr="009C20BB" w:rsidRDefault="00486536" w:rsidP="00F03860">
            <w:pPr>
              <w:pStyle w:val="ListParagraph"/>
              <w:numPr>
                <w:ilvl w:val="0"/>
                <w:numId w:val="18"/>
              </w:numPr>
              <w:spacing w:after="120"/>
              <w:ind w:left="714" w:hanging="357"/>
              <w:contextualSpacing w:val="0"/>
            </w:pPr>
            <w:r w:rsidRPr="009C20BB">
              <w:t xml:space="preserve">working independently and as part of a healthcare team to respond </w:t>
            </w:r>
            <w:r w:rsidR="00494133" w:rsidRPr="009C20BB">
              <w:t>appropriately to the needs of an older person</w:t>
            </w:r>
            <w:r w:rsidRPr="009C20BB">
              <w:t xml:space="preserve"> in a care setting.</w:t>
            </w:r>
          </w:p>
          <w:p w:rsidR="00486536" w:rsidRPr="009C20BB" w:rsidRDefault="00486536" w:rsidP="00D077AB">
            <w:pPr>
              <w:spacing w:after="0"/>
            </w:pPr>
            <w:r w:rsidRPr="009C20BB">
              <w:t>Evidence for this assessment technique may take the form of written, oral audio, visual or digital evidence, or any combination of these. Any audio, video or digital evidence must be provided in a suitable format.</w:t>
            </w:r>
          </w:p>
          <w:p w:rsidR="002039E8" w:rsidRDefault="002039E8" w:rsidP="00D077AB">
            <w:pPr>
              <w:spacing w:after="0"/>
            </w:pPr>
          </w:p>
          <w:p w:rsidR="00486536" w:rsidRPr="00C32FAC" w:rsidRDefault="00486536" w:rsidP="00D077AB">
            <w:pPr>
              <w:spacing w:after="0"/>
            </w:pPr>
            <w:r w:rsidRPr="00C32FAC">
              <w:t>All instructions for the learner must be clearly outlined in an assessment brief.</w:t>
            </w:r>
          </w:p>
        </w:tc>
      </w:tr>
    </w:tbl>
    <w:p w:rsidR="008F164E" w:rsidRPr="00F832BA" w:rsidRDefault="008F164E" w:rsidP="009C20BB">
      <w:pPr>
        <w:pStyle w:val="Heading1"/>
      </w:pPr>
      <w:r w:rsidRPr="00F832BA">
        <w:t>Grading</w:t>
      </w:r>
    </w:p>
    <w:p w:rsidR="008F164E" w:rsidRPr="006F495C" w:rsidRDefault="008F164E" w:rsidP="009C20BB">
      <w:pPr>
        <w:pStyle w:val="NoSpacing"/>
        <w:spacing w:after="0" w:line="240" w:lineRule="auto"/>
      </w:pPr>
      <w:r w:rsidRPr="006F495C">
        <w:t xml:space="preserve">Distinction: </w:t>
      </w:r>
      <w:r w:rsidRPr="006F495C">
        <w:tab/>
        <w:t xml:space="preserve">80% - 100% </w:t>
      </w:r>
    </w:p>
    <w:p w:rsidR="008F164E" w:rsidRPr="006F495C" w:rsidRDefault="008F164E" w:rsidP="009C20BB">
      <w:pPr>
        <w:pStyle w:val="NoSpacing"/>
        <w:spacing w:after="0" w:line="240" w:lineRule="auto"/>
      </w:pPr>
      <w:r w:rsidRPr="006F495C">
        <w:t>Merit:</w:t>
      </w:r>
      <w:r w:rsidRPr="006F495C">
        <w:tab/>
      </w:r>
      <w:r w:rsidRPr="006F495C">
        <w:tab/>
        <w:t>65% - 79%</w:t>
      </w:r>
    </w:p>
    <w:p w:rsidR="008F164E" w:rsidRPr="006F495C" w:rsidRDefault="008F164E" w:rsidP="009C20BB">
      <w:pPr>
        <w:pStyle w:val="NoSpacing"/>
        <w:spacing w:after="0" w:line="240" w:lineRule="auto"/>
      </w:pPr>
      <w:r w:rsidRPr="006F495C">
        <w:t xml:space="preserve">Pass: </w:t>
      </w:r>
      <w:r w:rsidRPr="006F495C">
        <w:tab/>
      </w:r>
      <w:r w:rsidRPr="006F495C">
        <w:tab/>
        <w:t>50% - 64%</w:t>
      </w:r>
    </w:p>
    <w:p w:rsidR="008F164E" w:rsidRPr="006F495C" w:rsidRDefault="008F164E" w:rsidP="009C20BB">
      <w:pPr>
        <w:pStyle w:val="NoSpacing"/>
        <w:spacing w:after="0" w:line="240" w:lineRule="auto"/>
      </w:pPr>
      <w:r w:rsidRPr="006F495C">
        <w:t>Unsuccessful:</w:t>
      </w:r>
      <w:r w:rsidRPr="006F495C">
        <w:tab/>
        <w:t>0% - 49%</w:t>
      </w:r>
    </w:p>
    <w:p w:rsidR="008F164E" w:rsidRDefault="008F164E" w:rsidP="008F164E"/>
    <w:p w:rsidR="008F164E" w:rsidRPr="00100B79" w:rsidRDefault="008F164E" w:rsidP="009C20BB">
      <w:pPr>
        <w:pStyle w:val="NoSpacing"/>
        <w:rPr>
          <w:lang w:val="en-GB"/>
        </w:rPr>
        <w:sectPr w:rsidR="008F164E" w:rsidRPr="00100B79" w:rsidSect="00BC1A2D">
          <w:pgSz w:w="11906" w:h="16838"/>
          <w:pgMar w:top="1440" w:right="1440" w:bottom="1440" w:left="1440" w:header="708" w:footer="708" w:gutter="0"/>
          <w:cols w:space="708"/>
          <w:docGrid w:linePitch="360"/>
        </w:sectPr>
      </w:pPr>
      <w:r w:rsidRPr="00100B79">
        <w:rPr>
          <w:lang w:val="en-GB"/>
        </w:rPr>
        <w:t>At levels 4, 5 and 6 major and minor awards will be graded. The grade achieved for the major award will be determined by the grades achieved in the minor awards.</w:t>
      </w:r>
    </w:p>
    <w:tbl>
      <w:tblPr>
        <w:tblpPr w:leftFromText="180" w:rightFromText="180" w:vertAnchor="text" w:tblpY="1"/>
        <w:tblOverlap w:val="neve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8"/>
        <w:gridCol w:w="4536"/>
      </w:tblGrid>
      <w:tr w:rsidR="008F164E" w:rsidRPr="009C20BB" w:rsidTr="009C20BB">
        <w:trPr>
          <w:trHeight w:val="687"/>
        </w:trPr>
        <w:tc>
          <w:tcPr>
            <w:tcW w:w="4928" w:type="dxa"/>
            <w:vAlign w:val="center"/>
          </w:tcPr>
          <w:p w:rsidR="008F164E" w:rsidRPr="009C20BB" w:rsidRDefault="000B5875" w:rsidP="009C20BB">
            <w:pPr>
              <w:spacing w:after="0" w:line="240" w:lineRule="auto"/>
              <w:jc w:val="center"/>
              <w:rPr>
                <w:b/>
                <w:sz w:val="24"/>
                <w:szCs w:val="24"/>
              </w:rPr>
            </w:pPr>
            <w:r w:rsidRPr="009C20BB">
              <w:rPr>
                <w:b/>
                <w:sz w:val="24"/>
                <w:szCs w:val="24"/>
              </w:rPr>
              <w:t>Activities of Living Patient Care 5N3707</w:t>
            </w:r>
          </w:p>
        </w:tc>
        <w:tc>
          <w:tcPr>
            <w:tcW w:w="4536" w:type="dxa"/>
            <w:vAlign w:val="center"/>
          </w:tcPr>
          <w:p w:rsidR="008F164E" w:rsidRPr="009C20BB" w:rsidRDefault="008F164E" w:rsidP="009C20BB">
            <w:pPr>
              <w:spacing w:after="0" w:line="240" w:lineRule="auto"/>
              <w:jc w:val="center"/>
              <w:rPr>
                <w:b/>
                <w:sz w:val="24"/>
                <w:szCs w:val="24"/>
              </w:rPr>
            </w:pPr>
            <w:r w:rsidRPr="009C20BB">
              <w:rPr>
                <w:b/>
                <w:sz w:val="24"/>
                <w:szCs w:val="24"/>
              </w:rPr>
              <w:t>Learner Marking Sheet</w:t>
            </w:r>
          </w:p>
          <w:p w:rsidR="008F164E" w:rsidRPr="009C20BB" w:rsidRDefault="00486536" w:rsidP="009C20BB">
            <w:pPr>
              <w:spacing w:after="0" w:line="240" w:lineRule="auto"/>
              <w:jc w:val="center"/>
              <w:rPr>
                <w:b/>
                <w:sz w:val="24"/>
                <w:szCs w:val="24"/>
              </w:rPr>
            </w:pPr>
            <w:r w:rsidRPr="009C20BB">
              <w:rPr>
                <w:b/>
                <w:sz w:val="24"/>
                <w:szCs w:val="24"/>
              </w:rPr>
              <w:t>Project</w:t>
            </w:r>
            <w:r w:rsidR="009C20BB" w:rsidRPr="009C20BB">
              <w:rPr>
                <w:b/>
                <w:sz w:val="24"/>
                <w:szCs w:val="24"/>
              </w:rPr>
              <w:t xml:space="preserve"> </w:t>
            </w:r>
            <w:r w:rsidRPr="009C20BB">
              <w:rPr>
                <w:b/>
                <w:sz w:val="24"/>
                <w:szCs w:val="24"/>
              </w:rPr>
              <w:t xml:space="preserve"> 40%</w:t>
            </w:r>
          </w:p>
        </w:tc>
      </w:tr>
    </w:tbl>
    <w:p w:rsidR="008F164E" w:rsidRPr="0062306B" w:rsidRDefault="008F164E" w:rsidP="002039E8">
      <w:pPr>
        <w:spacing w:after="0"/>
      </w:pPr>
      <w:r w:rsidRPr="0062306B">
        <w:br w:type="textWrapping" w:clear="all"/>
        <w:t>Learner’s Name: ________________________________</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bottom w:w="85" w:type="dxa"/>
        </w:tblCellMar>
        <w:tblLook w:val="04A0" w:firstRow="1" w:lastRow="0" w:firstColumn="1" w:lastColumn="0" w:noHBand="0" w:noVBand="1"/>
      </w:tblPr>
      <w:tblGrid>
        <w:gridCol w:w="6621"/>
        <w:gridCol w:w="1425"/>
        <w:gridCol w:w="1418"/>
      </w:tblGrid>
      <w:tr w:rsidR="008F164E" w:rsidRPr="0062306B" w:rsidTr="009C20BB">
        <w:tc>
          <w:tcPr>
            <w:tcW w:w="6621" w:type="dxa"/>
            <w:tcBorders>
              <w:bottom w:val="single" w:sz="4" w:space="0" w:color="000000"/>
            </w:tcBorders>
            <w:vAlign w:val="center"/>
          </w:tcPr>
          <w:p w:rsidR="008F164E" w:rsidRPr="0062306B" w:rsidRDefault="008F164E" w:rsidP="009C20BB">
            <w:pPr>
              <w:spacing w:after="0" w:line="240" w:lineRule="auto"/>
            </w:pPr>
            <w:r w:rsidRPr="0062306B">
              <w:rPr>
                <w:b/>
              </w:rPr>
              <w:t>Assessment Criteria</w:t>
            </w:r>
          </w:p>
        </w:tc>
        <w:tc>
          <w:tcPr>
            <w:tcW w:w="1425" w:type="dxa"/>
            <w:tcBorders>
              <w:bottom w:val="single" w:sz="4" w:space="0" w:color="000000"/>
            </w:tcBorders>
            <w:vAlign w:val="center"/>
          </w:tcPr>
          <w:p w:rsidR="008F164E" w:rsidRPr="0062306B" w:rsidRDefault="008F164E" w:rsidP="009C20BB">
            <w:pPr>
              <w:spacing w:after="0" w:line="240" w:lineRule="auto"/>
              <w:jc w:val="center"/>
            </w:pPr>
            <w:r w:rsidRPr="0062306B">
              <w:rPr>
                <w:b/>
              </w:rPr>
              <w:t>Maximum</w:t>
            </w:r>
            <w:r w:rsidR="009C20BB" w:rsidRPr="0062306B">
              <w:rPr>
                <w:b/>
              </w:rPr>
              <w:t xml:space="preserve"> </w:t>
            </w:r>
            <w:r w:rsidRPr="0062306B">
              <w:rPr>
                <w:b/>
              </w:rPr>
              <w:t>Mark</w:t>
            </w:r>
          </w:p>
        </w:tc>
        <w:tc>
          <w:tcPr>
            <w:tcW w:w="1418" w:type="dxa"/>
            <w:tcBorders>
              <w:bottom w:val="single" w:sz="4" w:space="0" w:color="000000"/>
            </w:tcBorders>
            <w:vAlign w:val="center"/>
          </w:tcPr>
          <w:p w:rsidR="008F164E" w:rsidRPr="0062306B" w:rsidRDefault="008F164E" w:rsidP="009C20BB">
            <w:pPr>
              <w:spacing w:after="0" w:line="240" w:lineRule="auto"/>
              <w:jc w:val="center"/>
            </w:pPr>
            <w:r w:rsidRPr="0062306B">
              <w:rPr>
                <w:b/>
              </w:rPr>
              <w:t>Learner</w:t>
            </w:r>
            <w:r w:rsidR="009C20BB" w:rsidRPr="0062306B">
              <w:rPr>
                <w:b/>
              </w:rPr>
              <w:t xml:space="preserve"> </w:t>
            </w:r>
            <w:r w:rsidRPr="0062306B">
              <w:rPr>
                <w:b/>
              </w:rPr>
              <w:t>Mark</w:t>
            </w:r>
          </w:p>
        </w:tc>
      </w:tr>
      <w:tr w:rsidR="008F164E" w:rsidRPr="0062306B" w:rsidTr="009C20BB">
        <w:trPr>
          <w:trHeight w:val="433"/>
        </w:trPr>
        <w:tc>
          <w:tcPr>
            <w:tcW w:w="6621" w:type="dxa"/>
            <w:tcBorders>
              <w:bottom w:val="nil"/>
            </w:tcBorders>
            <w:vAlign w:val="center"/>
          </w:tcPr>
          <w:p w:rsidR="008F164E" w:rsidRPr="0062306B" w:rsidRDefault="00623A6F" w:rsidP="009C20BB">
            <w:pPr>
              <w:spacing w:after="0" w:line="240" w:lineRule="auto"/>
              <w:rPr>
                <w:b/>
              </w:rPr>
            </w:pPr>
            <w:r w:rsidRPr="0062306B">
              <w:rPr>
                <w:b/>
              </w:rPr>
              <w:t>Activities of Living and the Five Main Co</w:t>
            </w:r>
            <w:r w:rsidR="00A67BEF" w:rsidRPr="0062306B">
              <w:rPr>
                <w:b/>
              </w:rPr>
              <w:t>ncep</w:t>
            </w:r>
            <w:r w:rsidRPr="0062306B">
              <w:rPr>
                <w:b/>
              </w:rPr>
              <w:t>ts</w:t>
            </w:r>
          </w:p>
        </w:tc>
        <w:tc>
          <w:tcPr>
            <w:tcW w:w="1425" w:type="dxa"/>
            <w:tcBorders>
              <w:bottom w:val="nil"/>
            </w:tcBorders>
            <w:vAlign w:val="center"/>
          </w:tcPr>
          <w:p w:rsidR="00B612F5" w:rsidRPr="0062306B" w:rsidRDefault="00B612F5" w:rsidP="009C20BB">
            <w:pPr>
              <w:spacing w:after="0" w:line="240" w:lineRule="auto"/>
            </w:pPr>
          </w:p>
        </w:tc>
        <w:tc>
          <w:tcPr>
            <w:tcW w:w="1418" w:type="dxa"/>
            <w:tcBorders>
              <w:bottom w:val="nil"/>
            </w:tcBorders>
            <w:vAlign w:val="center"/>
          </w:tcPr>
          <w:p w:rsidR="008F164E" w:rsidRPr="0062306B" w:rsidRDefault="008F164E" w:rsidP="009C20BB">
            <w:pPr>
              <w:spacing w:after="0" w:line="240" w:lineRule="auto"/>
            </w:pPr>
          </w:p>
        </w:tc>
      </w:tr>
      <w:tr w:rsidR="00BC279F" w:rsidRPr="0062306B" w:rsidTr="009C20BB">
        <w:tc>
          <w:tcPr>
            <w:tcW w:w="6621" w:type="dxa"/>
            <w:tcBorders>
              <w:top w:val="nil"/>
              <w:bottom w:val="nil"/>
            </w:tcBorders>
            <w:vAlign w:val="center"/>
          </w:tcPr>
          <w:p w:rsidR="004B1660" w:rsidRPr="0062306B" w:rsidRDefault="00BC279F" w:rsidP="009C20BB">
            <w:pPr>
              <w:tabs>
                <w:tab w:val="left" w:pos="709"/>
              </w:tabs>
              <w:spacing w:after="0" w:line="240" w:lineRule="auto"/>
              <w:ind w:left="709" w:hanging="283"/>
            </w:pPr>
            <w:r w:rsidRPr="0062306B">
              <w:t>•</w:t>
            </w:r>
            <w:r w:rsidRPr="0062306B">
              <w:tab/>
              <w:t>Comprehensive discussion of a range of work practices which relate to the 12 Activities of  Living when providing individualised holistic care for the older person</w:t>
            </w:r>
            <w:r w:rsidR="002039E8">
              <w:t>.</w:t>
            </w:r>
          </w:p>
        </w:tc>
        <w:tc>
          <w:tcPr>
            <w:tcW w:w="1425" w:type="dxa"/>
            <w:tcBorders>
              <w:top w:val="nil"/>
              <w:bottom w:val="nil"/>
            </w:tcBorders>
            <w:vAlign w:val="center"/>
          </w:tcPr>
          <w:p w:rsidR="00BC279F" w:rsidRPr="0062306B" w:rsidRDefault="00BC279F" w:rsidP="009C20BB">
            <w:pPr>
              <w:spacing w:after="0" w:line="240" w:lineRule="auto"/>
              <w:jc w:val="center"/>
            </w:pPr>
            <w:r w:rsidRPr="0062306B">
              <w:t>10</w:t>
            </w:r>
          </w:p>
        </w:tc>
        <w:tc>
          <w:tcPr>
            <w:tcW w:w="1418" w:type="dxa"/>
            <w:tcBorders>
              <w:top w:val="nil"/>
              <w:bottom w:val="nil"/>
            </w:tcBorders>
            <w:vAlign w:val="center"/>
          </w:tcPr>
          <w:p w:rsidR="00BC279F" w:rsidRPr="0062306B" w:rsidRDefault="00BC279F" w:rsidP="009C20BB">
            <w:pPr>
              <w:spacing w:after="0" w:line="240" w:lineRule="auto"/>
              <w:jc w:val="center"/>
            </w:pPr>
          </w:p>
        </w:tc>
      </w:tr>
      <w:tr w:rsidR="00BC279F" w:rsidRPr="0062306B" w:rsidTr="009C20BB">
        <w:tc>
          <w:tcPr>
            <w:tcW w:w="6621" w:type="dxa"/>
            <w:tcBorders>
              <w:top w:val="nil"/>
              <w:bottom w:val="nil"/>
            </w:tcBorders>
            <w:vAlign w:val="center"/>
          </w:tcPr>
          <w:p w:rsidR="004B1660" w:rsidRPr="0062306B" w:rsidRDefault="00BC279F" w:rsidP="009C20BB">
            <w:pPr>
              <w:tabs>
                <w:tab w:val="left" w:pos="709"/>
              </w:tabs>
              <w:spacing w:after="0" w:line="240" w:lineRule="auto"/>
              <w:ind w:left="709" w:hanging="283"/>
            </w:pPr>
            <w:r w:rsidRPr="0062306B">
              <w:t>•</w:t>
            </w:r>
            <w:r w:rsidRPr="0062306B">
              <w:tab/>
              <w:t>Clear demonstration of the knowledge of the factors that influence the activities of living</w:t>
            </w:r>
            <w:r w:rsidR="002039E8">
              <w:t>.</w:t>
            </w:r>
          </w:p>
        </w:tc>
        <w:tc>
          <w:tcPr>
            <w:tcW w:w="1425" w:type="dxa"/>
            <w:tcBorders>
              <w:top w:val="nil"/>
              <w:bottom w:val="nil"/>
            </w:tcBorders>
            <w:vAlign w:val="center"/>
          </w:tcPr>
          <w:p w:rsidR="00BC279F" w:rsidRPr="0062306B" w:rsidRDefault="00BC279F" w:rsidP="009C20BB">
            <w:pPr>
              <w:spacing w:after="0" w:line="240" w:lineRule="auto"/>
              <w:jc w:val="center"/>
            </w:pPr>
            <w:r w:rsidRPr="0062306B">
              <w:t>5</w:t>
            </w:r>
          </w:p>
        </w:tc>
        <w:tc>
          <w:tcPr>
            <w:tcW w:w="1418" w:type="dxa"/>
            <w:tcBorders>
              <w:top w:val="nil"/>
              <w:bottom w:val="nil"/>
            </w:tcBorders>
            <w:vAlign w:val="center"/>
          </w:tcPr>
          <w:p w:rsidR="00BC279F" w:rsidRPr="0062306B" w:rsidRDefault="00BC279F" w:rsidP="009C20BB">
            <w:pPr>
              <w:spacing w:after="0" w:line="240" w:lineRule="auto"/>
              <w:jc w:val="center"/>
            </w:pPr>
          </w:p>
        </w:tc>
      </w:tr>
      <w:tr w:rsidR="00BC279F" w:rsidRPr="0062306B" w:rsidTr="009C20BB">
        <w:tc>
          <w:tcPr>
            <w:tcW w:w="6621" w:type="dxa"/>
            <w:tcBorders>
              <w:top w:val="nil"/>
            </w:tcBorders>
            <w:vAlign w:val="center"/>
          </w:tcPr>
          <w:p w:rsidR="00BC279F" w:rsidRPr="0062306B" w:rsidRDefault="00BC279F" w:rsidP="009C20BB">
            <w:pPr>
              <w:tabs>
                <w:tab w:val="left" w:pos="709"/>
              </w:tabs>
              <w:spacing w:after="0" w:line="240" w:lineRule="auto"/>
              <w:ind w:left="709" w:hanging="283"/>
            </w:pPr>
            <w:r w:rsidRPr="0062306B">
              <w:t>•</w:t>
            </w:r>
            <w:r w:rsidRPr="0062306B">
              <w:tab/>
              <w:t>Comprehensive analysis of the Activities of Living which includes the effects of the five main factors of the model of living on the older person.</w:t>
            </w:r>
          </w:p>
        </w:tc>
        <w:tc>
          <w:tcPr>
            <w:tcW w:w="1425" w:type="dxa"/>
            <w:tcBorders>
              <w:top w:val="nil"/>
            </w:tcBorders>
            <w:vAlign w:val="center"/>
          </w:tcPr>
          <w:p w:rsidR="00BC279F" w:rsidRPr="0062306B" w:rsidRDefault="00BC279F" w:rsidP="009C20BB">
            <w:pPr>
              <w:spacing w:after="0" w:line="240" w:lineRule="auto"/>
              <w:jc w:val="center"/>
            </w:pPr>
            <w:r w:rsidRPr="0062306B">
              <w:t>10</w:t>
            </w:r>
          </w:p>
        </w:tc>
        <w:tc>
          <w:tcPr>
            <w:tcW w:w="1418" w:type="dxa"/>
            <w:tcBorders>
              <w:top w:val="nil"/>
              <w:bottom w:val="single" w:sz="18" w:space="0" w:color="000000"/>
            </w:tcBorders>
            <w:vAlign w:val="center"/>
          </w:tcPr>
          <w:p w:rsidR="00BC279F" w:rsidRPr="0062306B" w:rsidRDefault="00BC279F" w:rsidP="009C20BB">
            <w:pPr>
              <w:spacing w:after="0" w:line="240" w:lineRule="auto"/>
              <w:jc w:val="center"/>
            </w:pPr>
          </w:p>
        </w:tc>
      </w:tr>
      <w:tr w:rsidR="009C20BB" w:rsidRPr="0062306B" w:rsidTr="009C20BB">
        <w:trPr>
          <w:trHeight w:val="25"/>
        </w:trPr>
        <w:tc>
          <w:tcPr>
            <w:tcW w:w="6621" w:type="dxa"/>
            <w:tcBorders>
              <w:bottom w:val="single" w:sz="4" w:space="0" w:color="000000"/>
            </w:tcBorders>
            <w:vAlign w:val="center"/>
          </w:tcPr>
          <w:p w:rsidR="009C20BB" w:rsidRPr="0062306B" w:rsidRDefault="009C20BB" w:rsidP="009C20BB">
            <w:pPr>
              <w:spacing w:after="0" w:line="240" w:lineRule="auto"/>
              <w:jc w:val="right"/>
            </w:pPr>
            <w:r w:rsidRPr="0062306B">
              <w:t>Sub-Total</w:t>
            </w:r>
          </w:p>
        </w:tc>
        <w:tc>
          <w:tcPr>
            <w:tcW w:w="1425" w:type="dxa"/>
            <w:tcBorders>
              <w:bottom w:val="single" w:sz="4" w:space="0" w:color="000000"/>
              <w:right w:val="single" w:sz="18" w:space="0" w:color="000000"/>
            </w:tcBorders>
            <w:vAlign w:val="center"/>
          </w:tcPr>
          <w:p w:rsidR="009C20BB" w:rsidRPr="0062306B" w:rsidRDefault="009C20BB" w:rsidP="009C20BB">
            <w:pPr>
              <w:spacing w:after="0" w:line="240" w:lineRule="auto"/>
              <w:jc w:val="center"/>
            </w:pPr>
            <w:r w:rsidRPr="0062306B">
              <w:t>25</w:t>
            </w:r>
          </w:p>
        </w:tc>
        <w:tc>
          <w:tcPr>
            <w:tcW w:w="1418" w:type="dxa"/>
            <w:tcBorders>
              <w:top w:val="single" w:sz="18" w:space="0" w:color="000000"/>
              <w:left w:val="single" w:sz="18" w:space="0" w:color="000000"/>
              <w:bottom w:val="single" w:sz="18" w:space="0" w:color="000000"/>
              <w:right w:val="single" w:sz="18" w:space="0" w:color="000000"/>
            </w:tcBorders>
            <w:vAlign w:val="center"/>
          </w:tcPr>
          <w:p w:rsidR="009C20BB" w:rsidRPr="0062306B" w:rsidRDefault="009C20BB" w:rsidP="009C20BB">
            <w:pPr>
              <w:spacing w:after="0" w:line="240" w:lineRule="auto"/>
            </w:pPr>
          </w:p>
        </w:tc>
      </w:tr>
      <w:tr w:rsidR="008F164E" w:rsidRPr="0062306B" w:rsidTr="009C20BB">
        <w:trPr>
          <w:trHeight w:val="399"/>
        </w:trPr>
        <w:tc>
          <w:tcPr>
            <w:tcW w:w="6621" w:type="dxa"/>
            <w:tcBorders>
              <w:bottom w:val="single" w:sz="4" w:space="0" w:color="000000"/>
            </w:tcBorders>
            <w:vAlign w:val="center"/>
          </w:tcPr>
          <w:p w:rsidR="008F164E" w:rsidRPr="0062306B" w:rsidRDefault="00623A6F" w:rsidP="009C20BB">
            <w:pPr>
              <w:spacing w:after="0" w:line="240" w:lineRule="auto"/>
              <w:rPr>
                <w:b/>
              </w:rPr>
            </w:pPr>
            <w:r w:rsidRPr="0062306B">
              <w:rPr>
                <w:b/>
              </w:rPr>
              <w:t>Role of the Healthcare Assistant</w:t>
            </w:r>
          </w:p>
        </w:tc>
        <w:tc>
          <w:tcPr>
            <w:tcW w:w="1425" w:type="dxa"/>
            <w:tcBorders>
              <w:bottom w:val="single" w:sz="4" w:space="0" w:color="000000"/>
            </w:tcBorders>
            <w:vAlign w:val="center"/>
          </w:tcPr>
          <w:p w:rsidR="00B612F5" w:rsidRPr="0062306B" w:rsidRDefault="00B612F5" w:rsidP="009C20BB">
            <w:pPr>
              <w:spacing w:after="0" w:line="240" w:lineRule="auto"/>
            </w:pPr>
          </w:p>
        </w:tc>
        <w:tc>
          <w:tcPr>
            <w:tcW w:w="1418" w:type="dxa"/>
            <w:tcBorders>
              <w:top w:val="single" w:sz="18" w:space="0" w:color="000000"/>
              <w:bottom w:val="single" w:sz="4" w:space="0" w:color="000000"/>
            </w:tcBorders>
            <w:vAlign w:val="center"/>
          </w:tcPr>
          <w:p w:rsidR="008F164E" w:rsidRPr="0062306B" w:rsidRDefault="008F164E" w:rsidP="009C20BB">
            <w:pPr>
              <w:spacing w:after="0" w:line="240" w:lineRule="auto"/>
            </w:pPr>
          </w:p>
        </w:tc>
      </w:tr>
      <w:tr w:rsidR="00BC279F" w:rsidRPr="0062306B" w:rsidTr="009C20BB">
        <w:tc>
          <w:tcPr>
            <w:tcW w:w="6621" w:type="dxa"/>
            <w:tcBorders>
              <w:bottom w:val="nil"/>
            </w:tcBorders>
            <w:vAlign w:val="center"/>
          </w:tcPr>
          <w:p w:rsidR="004B1660" w:rsidRPr="0062306B" w:rsidRDefault="00BC279F" w:rsidP="009C20BB">
            <w:pPr>
              <w:spacing w:after="0" w:line="240" w:lineRule="auto"/>
              <w:ind w:left="709" w:hanging="425"/>
            </w:pPr>
            <w:r w:rsidRPr="0062306B">
              <w:t>•</w:t>
            </w:r>
            <w:r w:rsidRPr="0062306B">
              <w:tab/>
              <w:t>Evidence of awareness of the role of the healthcare assistant in applying the activities of living in care of the older person.</w:t>
            </w:r>
          </w:p>
        </w:tc>
        <w:tc>
          <w:tcPr>
            <w:tcW w:w="1425" w:type="dxa"/>
            <w:tcBorders>
              <w:bottom w:val="nil"/>
            </w:tcBorders>
            <w:vAlign w:val="center"/>
          </w:tcPr>
          <w:p w:rsidR="00BC279F" w:rsidRPr="0062306B" w:rsidRDefault="00BC279F" w:rsidP="009C20BB">
            <w:pPr>
              <w:spacing w:after="0" w:line="240" w:lineRule="auto"/>
              <w:jc w:val="center"/>
            </w:pPr>
            <w:r w:rsidRPr="0062306B">
              <w:t>5</w:t>
            </w:r>
          </w:p>
        </w:tc>
        <w:tc>
          <w:tcPr>
            <w:tcW w:w="1418" w:type="dxa"/>
            <w:tcBorders>
              <w:bottom w:val="nil"/>
            </w:tcBorders>
            <w:vAlign w:val="center"/>
          </w:tcPr>
          <w:p w:rsidR="00BC279F" w:rsidRPr="0062306B" w:rsidRDefault="00BC279F" w:rsidP="009C20BB">
            <w:pPr>
              <w:spacing w:after="0" w:line="240" w:lineRule="auto"/>
              <w:jc w:val="center"/>
            </w:pPr>
          </w:p>
        </w:tc>
      </w:tr>
      <w:tr w:rsidR="00BC279F" w:rsidRPr="0062306B" w:rsidTr="009C20BB">
        <w:tc>
          <w:tcPr>
            <w:tcW w:w="6621" w:type="dxa"/>
            <w:tcBorders>
              <w:top w:val="nil"/>
            </w:tcBorders>
            <w:vAlign w:val="center"/>
          </w:tcPr>
          <w:p w:rsidR="00BC279F" w:rsidRPr="0062306B" w:rsidRDefault="00BC279F" w:rsidP="009C20BB">
            <w:pPr>
              <w:pStyle w:val="ListParagraph"/>
              <w:numPr>
                <w:ilvl w:val="0"/>
                <w:numId w:val="25"/>
              </w:numPr>
              <w:spacing w:after="0" w:line="240" w:lineRule="auto"/>
            </w:pPr>
            <w:r w:rsidRPr="0062306B">
              <w:t>A comprehensive summary of the principles of maintaining a safe and hygienic environment to include knowledge of infection, accident, fire and problems with sensory deprivation</w:t>
            </w:r>
            <w:r w:rsidR="002039E8">
              <w:t>.</w:t>
            </w:r>
          </w:p>
        </w:tc>
        <w:tc>
          <w:tcPr>
            <w:tcW w:w="1425" w:type="dxa"/>
            <w:tcBorders>
              <w:top w:val="nil"/>
            </w:tcBorders>
            <w:vAlign w:val="center"/>
          </w:tcPr>
          <w:p w:rsidR="00BC279F" w:rsidRPr="0062306B" w:rsidRDefault="00BC279F" w:rsidP="009C20BB">
            <w:pPr>
              <w:spacing w:after="0" w:line="240" w:lineRule="auto"/>
              <w:jc w:val="center"/>
            </w:pPr>
            <w:r w:rsidRPr="0062306B">
              <w:t>10</w:t>
            </w:r>
          </w:p>
        </w:tc>
        <w:tc>
          <w:tcPr>
            <w:tcW w:w="1418" w:type="dxa"/>
            <w:tcBorders>
              <w:top w:val="nil"/>
              <w:bottom w:val="single" w:sz="18" w:space="0" w:color="000000"/>
            </w:tcBorders>
            <w:vAlign w:val="center"/>
          </w:tcPr>
          <w:p w:rsidR="00BC279F" w:rsidRPr="0062306B" w:rsidRDefault="00BC279F" w:rsidP="009C20BB">
            <w:pPr>
              <w:spacing w:after="0" w:line="240" w:lineRule="auto"/>
              <w:jc w:val="center"/>
            </w:pPr>
          </w:p>
        </w:tc>
      </w:tr>
      <w:tr w:rsidR="008F164E" w:rsidRPr="0062306B" w:rsidTr="009C20BB">
        <w:trPr>
          <w:trHeight w:val="228"/>
        </w:trPr>
        <w:tc>
          <w:tcPr>
            <w:tcW w:w="6621" w:type="dxa"/>
            <w:vAlign w:val="center"/>
          </w:tcPr>
          <w:p w:rsidR="008F164E" w:rsidRPr="0062306B" w:rsidRDefault="009C20BB" w:rsidP="009C20BB">
            <w:pPr>
              <w:spacing w:after="0" w:line="240" w:lineRule="auto"/>
              <w:ind w:left="360"/>
              <w:jc w:val="right"/>
            </w:pPr>
            <w:r w:rsidRPr="0062306B">
              <w:t>Sub-Total</w:t>
            </w:r>
          </w:p>
        </w:tc>
        <w:tc>
          <w:tcPr>
            <w:tcW w:w="1425" w:type="dxa"/>
            <w:tcBorders>
              <w:right w:val="single" w:sz="18" w:space="0" w:color="000000"/>
            </w:tcBorders>
            <w:vAlign w:val="center"/>
          </w:tcPr>
          <w:p w:rsidR="008F164E" w:rsidRPr="0062306B" w:rsidRDefault="009C20BB" w:rsidP="009C20BB">
            <w:pPr>
              <w:spacing w:after="0" w:line="240" w:lineRule="auto"/>
              <w:jc w:val="center"/>
            </w:pPr>
            <w:r w:rsidRPr="0062306B">
              <w:t>15</w:t>
            </w:r>
          </w:p>
        </w:tc>
        <w:tc>
          <w:tcPr>
            <w:tcW w:w="1418" w:type="dxa"/>
            <w:tcBorders>
              <w:top w:val="single" w:sz="18" w:space="0" w:color="000000"/>
              <w:left w:val="single" w:sz="18" w:space="0" w:color="000000"/>
              <w:bottom w:val="single" w:sz="18" w:space="0" w:color="000000"/>
              <w:right w:val="single" w:sz="18" w:space="0" w:color="000000"/>
            </w:tcBorders>
            <w:vAlign w:val="center"/>
          </w:tcPr>
          <w:p w:rsidR="008F164E" w:rsidRPr="0062306B" w:rsidRDefault="008F164E" w:rsidP="009C20BB">
            <w:pPr>
              <w:spacing w:after="0" w:line="240" w:lineRule="auto"/>
              <w:jc w:val="center"/>
            </w:pPr>
          </w:p>
        </w:tc>
      </w:tr>
      <w:tr w:rsidR="008F164E" w:rsidRPr="0062306B" w:rsidTr="009C20BB">
        <w:tc>
          <w:tcPr>
            <w:tcW w:w="6621" w:type="dxa"/>
            <w:vAlign w:val="center"/>
          </w:tcPr>
          <w:p w:rsidR="008F164E" w:rsidRPr="0062306B" w:rsidRDefault="008F164E" w:rsidP="009C20BB">
            <w:pPr>
              <w:autoSpaceDE w:val="0"/>
              <w:autoSpaceDN w:val="0"/>
              <w:adjustRightInd w:val="0"/>
              <w:spacing w:after="0" w:line="240" w:lineRule="auto"/>
              <w:rPr>
                <w:b/>
              </w:rPr>
            </w:pPr>
            <w:r w:rsidRPr="0062306B">
              <w:rPr>
                <w:b/>
              </w:rPr>
              <w:t>Total Mark</w:t>
            </w:r>
          </w:p>
        </w:tc>
        <w:tc>
          <w:tcPr>
            <w:tcW w:w="1425" w:type="dxa"/>
            <w:tcBorders>
              <w:right w:val="single" w:sz="18" w:space="0" w:color="000000"/>
            </w:tcBorders>
            <w:vAlign w:val="center"/>
          </w:tcPr>
          <w:p w:rsidR="008F164E" w:rsidRPr="0062306B" w:rsidRDefault="00623A6F" w:rsidP="009C20BB">
            <w:pPr>
              <w:spacing w:after="0" w:line="240" w:lineRule="auto"/>
              <w:jc w:val="center"/>
            </w:pPr>
            <w:r w:rsidRPr="0062306B">
              <w:t>40</w:t>
            </w:r>
          </w:p>
        </w:tc>
        <w:tc>
          <w:tcPr>
            <w:tcW w:w="1418" w:type="dxa"/>
            <w:tcBorders>
              <w:top w:val="single" w:sz="18" w:space="0" w:color="000000"/>
              <w:left w:val="single" w:sz="18" w:space="0" w:color="000000"/>
              <w:bottom w:val="single" w:sz="18" w:space="0" w:color="000000"/>
              <w:right w:val="single" w:sz="18" w:space="0" w:color="000000"/>
            </w:tcBorders>
            <w:vAlign w:val="center"/>
          </w:tcPr>
          <w:p w:rsidR="008F164E" w:rsidRPr="0062306B" w:rsidRDefault="008F164E" w:rsidP="009C20BB">
            <w:pPr>
              <w:spacing w:after="0" w:line="240" w:lineRule="auto"/>
              <w:jc w:val="center"/>
            </w:pPr>
          </w:p>
        </w:tc>
      </w:tr>
    </w:tbl>
    <w:p w:rsidR="008F164E" w:rsidRPr="0062306B" w:rsidRDefault="008F164E" w:rsidP="008F164E">
      <w:pPr>
        <w:autoSpaceDE w:val="0"/>
        <w:autoSpaceDN w:val="0"/>
        <w:adjustRightInd w:val="0"/>
        <w:spacing w:after="0" w:line="240" w:lineRule="auto"/>
      </w:pPr>
    </w:p>
    <w:p w:rsidR="009C20BB" w:rsidRPr="0062306B" w:rsidRDefault="009C20BB" w:rsidP="009C20BB">
      <w:pPr>
        <w:spacing w:line="240" w:lineRule="auto"/>
        <w:ind w:right="-330"/>
        <w:jc w:val="center"/>
        <w:rPr>
          <w:b/>
          <w:i/>
        </w:rPr>
      </w:pPr>
      <w:r w:rsidRPr="0062306B">
        <w:rPr>
          <w:b/>
          <w:i/>
        </w:rPr>
        <w:t>NO ROUNDING OF MARKS</w:t>
      </w:r>
    </w:p>
    <w:p w:rsidR="009C20BB" w:rsidRPr="0062306B" w:rsidRDefault="009C20BB" w:rsidP="009C20BB">
      <w:pPr>
        <w:spacing w:line="240" w:lineRule="auto"/>
        <w:ind w:right="-330"/>
        <w:jc w:val="center"/>
      </w:pPr>
      <w:r w:rsidRPr="0062306B">
        <w:t>The Assessor has signed the Summary Results Sheet to verify that the evidence presented in the attached portfolio is the work of the named learner and that the marks awarded here have been transcribed to the Summary Results Sheet</w:t>
      </w:r>
    </w:p>
    <w:p w:rsidR="009C20BB" w:rsidRPr="0062306B" w:rsidRDefault="009C20BB" w:rsidP="009C20BB">
      <w:pPr>
        <w:spacing w:line="240" w:lineRule="auto"/>
        <w:ind w:right="-330"/>
        <w:jc w:val="center"/>
      </w:pPr>
    </w:p>
    <w:p w:rsidR="008F164E" w:rsidRPr="0062306B" w:rsidRDefault="008F164E" w:rsidP="008F164E">
      <w:pPr>
        <w:spacing w:line="480" w:lineRule="auto"/>
        <w:ind w:right="-1039"/>
      </w:pPr>
      <w:r w:rsidRPr="0062306B">
        <w:t>External Authenticator’s Signature:</w:t>
      </w:r>
      <w:r w:rsidR="009C20BB" w:rsidRPr="0062306B">
        <w:t xml:space="preserve"> </w:t>
      </w:r>
      <w:r w:rsidRPr="0062306B">
        <w:t>_______________________</w:t>
      </w:r>
      <w:r w:rsidR="009C20BB" w:rsidRPr="0062306B">
        <w:t>___</w:t>
      </w:r>
      <w:r w:rsidRPr="0062306B">
        <w:t>__</w:t>
      </w:r>
      <w:r w:rsidR="009C20BB" w:rsidRPr="0062306B">
        <w:t xml:space="preserve">      </w:t>
      </w:r>
      <w:r w:rsidRPr="0062306B">
        <w:t>Date: ___________________</w:t>
      </w:r>
    </w:p>
    <w:p w:rsidR="008F164E" w:rsidRPr="0062306B" w:rsidRDefault="008F164E" w:rsidP="008F164E">
      <w:pPr>
        <w:sectPr w:rsidR="008F164E" w:rsidRPr="0062306B" w:rsidSect="00BC1A2D">
          <w:pgSz w:w="11906" w:h="16838"/>
          <w:pgMar w:top="1440" w:right="1440" w:bottom="1440" w:left="1440" w:header="708" w:footer="708" w:gutter="0"/>
          <w:cols w:space="708"/>
          <w:docGrid w:linePitch="360"/>
        </w:sectPr>
      </w:pPr>
    </w:p>
    <w:tbl>
      <w:tblPr>
        <w:tblpPr w:leftFromText="180" w:rightFromText="180" w:vertAnchor="tex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8F164E" w:rsidRPr="0062306B" w:rsidTr="00A827B3">
        <w:trPr>
          <w:trHeight w:val="687"/>
        </w:trPr>
        <w:tc>
          <w:tcPr>
            <w:tcW w:w="4786" w:type="dxa"/>
            <w:vAlign w:val="center"/>
          </w:tcPr>
          <w:p w:rsidR="008F164E" w:rsidRPr="0062306B" w:rsidRDefault="000B5875" w:rsidP="00A827B3">
            <w:pPr>
              <w:spacing w:after="0" w:line="240" w:lineRule="auto"/>
              <w:jc w:val="center"/>
              <w:rPr>
                <w:b/>
              </w:rPr>
            </w:pPr>
            <w:r w:rsidRPr="0062306B">
              <w:rPr>
                <w:b/>
              </w:rPr>
              <w:t>Activities of Living Patient Care 5N3707</w:t>
            </w:r>
          </w:p>
        </w:tc>
        <w:tc>
          <w:tcPr>
            <w:tcW w:w="4678" w:type="dxa"/>
            <w:vAlign w:val="center"/>
          </w:tcPr>
          <w:p w:rsidR="008F164E" w:rsidRPr="0062306B" w:rsidRDefault="008F164E" w:rsidP="00A827B3">
            <w:pPr>
              <w:spacing w:after="0" w:line="240" w:lineRule="auto"/>
              <w:jc w:val="center"/>
              <w:rPr>
                <w:b/>
              </w:rPr>
            </w:pPr>
            <w:r w:rsidRPr="0062306B">
              <w:rPr>
                <w:b/>
              </w:rPr>
              <w:t>Learner Marking Sheet</w:t>
            </w:r>
          </w:p>
          <w:p w:rsidR="00387DA4" w:rsidRPr="0062306B" w:rsidRDefault="00387DA4" w:rsidP="00A827B3">
            <w:pPr>
              <w:spacing w:after="0" w:line="240" w:lineRule="auto"/>
              <w:jc w:val="center"/>
              <w:rPr>
                <w:b/>
              </w:rPr>
            </w:pPr>
            <w:r w:rsidRPr="0062306B">
              <w:rPr>
                <w:b/>
              </w:rPr>
              <w:t>Skills Demonstration</w:t>
            </w:r>
            <w:r w:rsidR="009C20BB" w:rsidRPr="0062306B">
              <w:rPr>
                <w:b/>
              </w:rPr>
              <w:t xml:space="preserve"> </w:t>
            </w:r>
            <w:r w:rsidRPr="0062306B">
              <w:rPr>
                <w:b/>
              </w:rPr>
              <w:t>60%</w:t>
            </w:r>
          </w:p>
        </w:tc>
      </w:tr>
    </w:tbl>
    <w:p w:rsidR="008F164E" w:rsidRPr="0062306B" w:rsidRDefault="008F164E" w:rsidP="002039E8">
      <w:pPr>
        <w:spacing w:after="0"/>
      </w:pPr>
      <w:r w:rsidRPr="0062306B">
        <w:rPr>
          <w:sz w:val="32"/>
        </w:rPr>
        <w:br w:type="textWrapping" w:clear="all"/>
      </w:r>
      <w:r w:rsidRPr="0062306B">
        <w:t>Learner’s Name: ________________________________</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1276"/>
        <w:gridCol w:w="1276"/>
      </w:tblGrid>
      <w:tr w:rsidR="00477E46" w:rsidRPr="0062306B" w:rsidTr="00A827B3">
        <w:tc>
          <w:tcPr>
            <w:tcW w:w="6912" w:type="dxa"/>
            <w:tcBorders>
              <w:bottom w:val="single" w:sz="4" w:space="0" w:color="auto"/>
            </w:tcBorders>
            <w:vAlign w:val="center"/>
          </w:tcPr>
          <w:p w:rsidR="00477E46" w:rsidRPr="0062306B" w:rsidRDefault="00477E46" w:rsidP="00A827B3">
            <w:pPr>
              <w:spacing w:after="0" w:line="240" w:lineRule="auto"/>
            </w:pPr>
            <w:r w:rsidRPr="0062306B">
              <w:rPr>
                <w:b/>
              </w:rPr>
              <w:t>Assessment Criteria</w:t>
            </w:r>
          </w:p>
        </w:tc>
        <w:tc>
          <w:tcPr>
            <w:tcW w:w="1276" w:type="dxa"/>
            <w:tcBorders>
              <w:bottom w:val="single" w:sz="4" w:space="0" w:color="auto"/>
            </w:tcBorders>
            <w:vAlign w:val="center"/>
          </w:tcPr>
          <w:p w:rsidR="00477E46" w:rsidRPr="0062306B" w:rsidRDefault="00477E46" w:rsidP="00A827B3">
            <w:pPr>
              <w:spacing w:after="0" w:line="240" w:lineRule="auto"/>
              <w:jc w:val="center"/>
            </w:pPr>
            <w:r w:rsidRPr="0062306B">
              <w:rPr>
                <w:b/>
              </w:rPr>
              <w:t>MaximumMark</w:t>
            </w:r>
          </w:p>
        </w:tc>
        <w:tc>
          <w:tcPr>
            <w:tcW w:w="1276" w:type="dxa"/>
            <w:tcBorders>
              <w:bottom w:val="single" w:sz="4" w:space="0" w:color="auto"/>
            </w:tcBorders>
            <w:vAlign w:val="center"/>
          </w:tcPr>
          <w:p w:rsidR="00A827B3" w:rsidRPr="0062306B" w:rsidRDefault="00477E46" w:rsidP="00A827B3">
            <w:pPr>
              <w:spacing w:after="0" w:line="240" w:lineRule="auto"/>
              <w:jc w:val="center"/>
              <w:rPr>
                <w:b/>
              </w:rPr>
            </w:pPr>
            <w:r w:rsidRPr="0062306B">
              <w:rPr>
                <w:b/>
              </w:rPr>
              <w:t>Learner</w:t>
            </w:r>
          </w:p>
          <w:p w:rsidR="00477E46" w:rsidRPr="0062306B" w:rsidRDefault="00477E46" w:rsidP="00A827B3">
            <w:pPr>
              <w:spacing w:after="0" w:line="240" w:lineRule="auto"/>
              <w:jc w:val="center"/>
            </w:pPr>
            <w:r w:rsidRPr="0062306B">
              <w:rPr>
                <w:b/>
              </w:rPr>
              <w:t>Mark</w:t>
            </w:r>
          </w:p>
        </w:tc>
      </w:tr>
      <w:tr w:rsidR="00477E46" w:rsidRPr="0062306B" w:rsidTr="00A827B3">
        <w:tc>
          <w:tcPr>
            <w:tcW w:w="6912" w:type="dxa"/>
            <w:tcBorders>
              <w:bottom w:val="nil"/>
            </w:tcBorders>
          </w:tcPr>
          <w:p w:rsidR="009B0186" w:rsidRPr="0062306B" w:rsidRDefault="009B0186" w:rsidP="00A827B3">
            <w:pPr>
              <w:autoSpaceDE w:val="0"/>
              <w:autoSpaceDN w:val="0"/>
              <w:adjustRightInd w:val="0"/>
              <w:spacing w:before="120" w:after="120" w:line="240" w:lineRule="auto"/>
              <w:rPr>
                <w:rFonts w:cs="Calibri"/>
                <w:b/>
                <w:lang w:eastAsia="en-IE"/>
              </w:rPr>
            </w:pPr>
            <w:r w:rsidRPr="0062306B">
              <w:rPr>
                <w:rFonts w:cs="Calibri"/>
                <w:b/>
                <w:lang w:eastAsia="en-IE"/>
              </w:rPr>
              <w:t>Practical Skills</w:t>
            </w:r>
          </w:p>
        </w:tc>
        <w:tc>
          <w:tcPr>
            <w:tcW w:w="1276" w:type="dxa"/>
            <w:tcBorders>
              <w:bottom w:val="nil"/>
            </w:tcBorders>
          </w:tcPr>
          <w:p w:rsidR="009B0186" w:rsidRPr="0062306B" w:rsidRDefault="009B0186" w:rsidP="00BC279F">
            <w:pPr>
              <w:spacing w:after="0"/>
            </w:pPr>
          </w:p>
        </w:tc>
        <w:tc>
          <w:tcPr>
            <w:tcW w:w="1276" w:type="dxa"/>
            <w:tcBorders>
              <w:bottom w:val="nil"/>
            </w:tcBorders>
          </w:tcPr>
          <w:p w:rsidR="00477E46" w:rsidRPr="0062306B" w:rsidRDefault="00477E46" w:rsidP="009031CA">
            <w:pPr>
              <w:spacing w:after="0" w:line="240" w:lineRule="auto"/>
            </w:pPr>
          </w:p>
        </w:tc>
      </w:tr>
      <w:tr w:rsidR="00BC279F" w:rsidRPr="0062306B" w:rsidTr="00A827B3">
        <w:tc>
          <w:tcPr>
            <w:tcW w:w="6912" w:type="dxa"/>
            <w:tcBorders>
              <w:top w:val="nil"/>
              <w:bottom w:val="nil"/>
            </w:tcBorders>
          </w:tcPr>
          <w:p w:rsidR="004B1660" w:rsidRPr="0062306B" w:rsidRDefault="00BC279F" w:rsidP="00A827B3">
            <w:pPr>
              <w:tabs>
                <w:tab w:val="left" w:pos="426"/>
              </w:tabs>
              <w:autoSpaceDE w:val="0"/>
              <w:autoSpaceDN w:val="0"/>
              <w:adjustRightInd w:val="0"/>
              <w:spacing w:before="240" w:after="240" w:line="240" w:lineRule="auto"/>
              <w:ind w:left="426" w:hanging="284"/>
              <w:rPr>
                <w:rFonts w:cs="Calibri"/>
                <w:lang w:eastAsia="en-IE"/>
              </w:rPr>
            </w:pPr>
            <w:r w:rsidRPr="0062306B">
              <w:rPr>
                <w:rFonts w:cs="Calibri"/>
                <w:lang w:eastAsia="en-IE"/>
              </w:rPr>
              <w:t>•</w:t>
            </w:r>
            <w:r w:rsidRPr="0062306B">
              <w:rPr>
                <w:rFonts w:cs="Calibri"/>
                <w:lang w:eastAsia="en-IE"/>
              </w:rPr>
              <w:tab/>
              <w:t>Implementation of a range of tasks carried out when caring for an older person in a safe environment to include</w:t>
            </w:r>
            <w:r w:rsidR="002039E8">
              <w:rPr>
                <w:rFonts w:cs="Calibri"/>
                <w:lang w:eastAsia="en-IE"/>
              </w:rPr>
              <w:t xml:space="preserve"> effective communication skills.</w:t>
            </w:r>
          </w:p>
        </w:tc>
        <w:tc>
          <w:tcPr>
            <w:tcW w:w="1276" w:type="dxa"/>
            <w:tcBorders>
              <w:top w:val="nil"/>
              <w:bottom w:val="nil"/>
            </w:tcBorders>
          </w:tcPr>
          <w:p w:rsidR="00BC279F" w:rsidRPr="0062306B" w:rsidRDefault="00BC279F" w:rsidP="00A827B3">
            <w:pPr>
              <w:spacing w:before="240" w:after="240"/>
              <w:jc w:val="center"/>
            </w:pPr>
            <w:r w:rsidRPr="0062306B">
              <w:t>10</w:t>
            </w:r>
          </w:p>
        </w:tc>
        <w:tc>
          <w:tcPr>
            <w:tcW w:w="1276" w:type="dxa"/>
            <w:tcBorders>
              <w:top w:val="nil"/>
              <w:bottom w:val="nil"/>
            </w:tcBorders>
          </w:tcPr>
          <w:p w:rsidR="00BC279F" w:rsidRPr="0062306B" w:rsidRDefault="00BC279F" w:rsidP="00A827B3">
            <w:pPr>
              <w:spacing w:before="240" w:after="240" w:line="240" w:lineRule="auto"/>
            </w:pPr>
          </w:p>
        </w:tc>
      </w:tr>
      <w:tr w:rsidR="00BC279F" w:rsidRPr="0062306B" w:rsidTr="00A827B3">
        <w:tc>
          <w:tcPr>
            <w:tcW w:w="6912" w:type="dxa"/>
            <w:tcBorders>
              <w:top w:val="nil"/>
              <w:bottom w:val="nil"/>
            </w:tcBorders>
          </w:tcPr>
          <w:p w:rsidR="004B1660" w:rsidRPr="0062306B" w:rsidRDefault="00BC279F" w:rsidP="002039E8">
            <w:pPr>
              <w:tabs>
                <w:tab w:val="left" w:pos="426"/>
              </w:tabs>
              <w:autoSpaceDE w:val="0"/>
              <w:autoSpaceDN w:val="0"/>
              <w:adjustRightInd w:val="0"/>
              <w:spacing w:before="240" w:after="240" w:line="240" w:lineRule="auto"/>
              <w:ind w:left="426" w:hanging="284"/>
              <w:rPr>
                <w:rFonts w:cs="Calibri"/>
                <w:lang w:eastAsia="en-IE"/>
              </w:rPr>
            </w:pPr>
            <w:r w:rsidRPr="0062306B">
              <w:rPr>
                <w:rFonts w:cs="Calibri"/>
                <w:lang w:eastAsia="en-IE"/>
              </w:rPr>
              <w:t>•</w:t>
            </w:r>
            <w:r w:rsidRPr="0062306B">
              <w:rPr>
                <w:rFonts w:cs="Calibri"/>
                <w:lang w:eastAsia="en-IE"/>
              </w:rPr>
              <w:tab/>
              <w:t>Employment of  the skills of a healthcare assistant in providing care for older people to include an awareness of the importance of nutrition, elimination, fluid balance, weight reporting and correct technique for catheter bag use</w:t>
            </w:r>
            <w:r w:rsidR="002039E8">
              <w:rPr>
                <w:rFonts w:cs="Calibri"/>
                <w:lang w:eastAsia="en-IE"/>
              </w:rPr>
              <w:t>.</w:t>
            </w:r>
          </w:p>
        </w:tc>
        <w:tc>
          <w:tcPr>
            <w:tcW w:w="1276" w:type="dxa"/>
            <w:tcBorders>
              <w:top w:val="nil"/>
              <w:bottom w:val="nil"/>
            </w:tcBorders>
          </w:tcPr>
          <w:p w:rsidR="00BC279F" w:rsidRPr="0062306B" w:rsidRDefault="00BC279F" w:rsidP="00A827B3">
            <w:pPr>
              <w:spacing w:before="240" w:after="240"/>
              <w:jc w:val="center"/>
            </w:pPr>
            <w:r w:rsidRPr="0062306B">
              <w:t>15</w:t>
            </w:r>
          </w:p>
        </w:tc>
        <w:tc>
          <w:tcPr>
            <w:tcW w:w="1276" w:type="dxa"/>
            <w:tcBorders>
              <w:top w:val="nil"/>
              <w:bottom w:val="nil"/>
            </w:tcBorders>
          </w:tcPr>
          <w:p w:rsidR="00BC279F" w:rsidRPr="0062306B" w:rsidRDefault="00BC279F" w:rsidP="00A827B3">
            <w:pPr>
              <w:spacing w:before="240" w:after="240" w:line="240" w:lineRule="auto"/>
            </w:pPr>
          </w:p>
        </w:tc>
      </w:tr>
      <w:tr w:rsidR="00BC279F" w:rsidRPr="0062306B" w:rsidTr="00A827B3">
        <w:tc>
          <w:tcPr>
            <w:tcW w:w="6912" w:type="dxa"/>
            <w:tcBorders>
              <w:top w:val="nil"/>
              <w:bottom w:val="nil"/>
            </w:tcBorders>
          </w:tcPr>
          <w:p w:rsidR="004B1660" w:rsidRPr="0062306B" w:rsidRDefault="00BC279F" w:rsidP="002039E8">
            <w:pPr>
              <w:tabs>
                <w:tab w:val="left" w:pos="426"/>
              </w:tabs>
              <w:autoSpaceDE w:val="0"/>
              <w:autoSpaceDN w:val="0"/>
              <w:adjustRightInd w:val="0"/>
              <w:spacing w:before="240" w:after="240" w:line="240" w:lineRule="auto"/>
              <w:ind w:left="426" w:hanging="284"/>
              <w:rPr>
                <w:rFonts w:cs="Calibri"/>
                <w:lang w:eastAsia="en-IE"/>
              </w:rPr>
            </w:pPr>
            <w:r w:rsidRPr="0062306B">
              <w:rPr>
                <w:rFonts w:cs="Calibri"/>
                <w:lang w:eastAsia="en-IE"/>
              </w:rPr>
              <w:t>•</w:t>
            </w:r>
            <w:r w:rsidRPr="0062306B">
              <w:rPr>
                <w:rFonts w:cs="Calibri"/>
                <w:lang w:eastAsia="en-IE"/>
              </w:rPr>
              <w:tab/>
              <w:t>Competence conducting practise skills involved in pressure area care, personal hygiene, foot care, patient temperature, mobilization and urinalysis</w:t>
            </w:r>
            <w:r w:rsidR="002039E8">
              <w:rPr>
                <w:rFonts w:cs="Calibri"/>
                <w:lang w:eastAsia="en-IE"/>
              </w:rPr>
              <w:t>.</w:t>
            </w:r>
          </w:p>
        </w:tc>
        <w:tc>
          <w:tcPr>
            <w:tcW w:w="1276" w:type="dxa"/>
            <w:tcBorders>
              <w:top w:val="nil"/>
              <w:bottom w:val="nil"/>
            </w:tcBorders>
          </w:tcPr>
          <w:p w:rsidR="00BC279F" w:rsidRPr="0062306B" w:rsidRDefault="00BC279F" w:rsidP="00A827B3">
            <w:pPr>
              <w:spacing w:before="240" w:after="240"/>
              <w:jc w:val="center"/>
            </w:pPr>
            <w:r w:rsidRPr="0062306B">
              <w:t>20</w:t>
            </w:r>
          </w:p>
        </w:tc>
        <w:tc>
          <w:tcPr>
            <w:tcW w:w="1276" w:type="dxa"/>
            <w:tcBorders>
              <w:top w:val="nil"/>
              <w:bottom w:val="nil"/>
            </w:tcBorders>
          </w:tcPr>
          <w:p w:rsidR="00BC279F" w:rsidRPr="0062306B" w:rsidRDefault="00BC279F" w:rsidP="00A827B3">
            <w:pPr>
              <w:spacing w:before="240" w:after="240" w:line="240" w:lineRule="auto"/>
            </w:pPr>
          </w:p>
        </w:tc>
      </w:tr>
      <w:tr w:rsidR="00BC279F" w:rsidRPr="0062306B" w:rsidTr="00A827B3">
        <w:tc>
          <w:tcPr>
            <w:tcW w:w="6912" w:type="dxa"/>
            <w:tcBorders>
              <w:top w:val="nil"/>
              <w:bottom w:val="nil"/>
            </w:tcBorders>
          </w:tcPr>
          <w:p w:rsidR="004B1660" w:rsidRPr="0062306B" w:rsidRDefault="00BC279F" w:rsidP="002039E8">
            <w:pPr>
              <w:tabs>
                <w:tab w:val="left" w:pos="426"/>
              </w:tabs>
              <w:autoSpaceDE w:val="0"/>
              <w:autoSpaceDN w:val="0"/>
              <w:adjustRightInd w:val="0"/>
              <w:spacing w:before="240" w:after="240" w:line="240" w:lineRule="auto"/>
              <w:ind w:left="426" w:hanging="284"/>
              <w:rPr>
                <w:rFonts w:cs="Calibri"/>
                <w:lang w:eastAsia="en-IE"/>
              </w:rPr>
            </w:pPr>
            <w:r w:rsidRPr="0062306B">
              <w:rPr>
                <w:rFonts w:cs="Calibri"/>
                <w:lang w:eastAsia="en-IE"/>
              </w:rPr>
              <w:t>•</w:t>
            </w:r>
            <w:r w:rsidRPr="0062306B">
              <w:rPr>
                <w:rFonts w:cs="Calibri"/>
                <w:lang w:eastAsia="en-IE"/>
              </w:rPr>
              <w:tab/>
              <w:t>Demonstration of competence in a range of care techniques to include observations, manual and electronic counting, recording and reporting of pulse rate, respiration and blood pressure</w:t>
            </w:r>
            <w:r w:rsidR="002039E8">
              <w:rPr>
                <w:rFonts w:cs="Calibri"/>
                <w:lang w:eastAsia="en-IE"/>
              </w:rPr>
              <w:t>.</w:t>
            </w:r>
          </w:p>
        </w:tc>
        <w:tc>
          <w:tcPr>
            <w:tcW w:w="1276" w:type="dxa"/>
            <w:tcBorders>
              <w:top w:val="nil"/>
              <w:bottom w:val="nil"/>
            </w:tcBorders>
          </w:tcPr>
          <w:p w:rsidR="00BC279F" w:rsidRPr="0062306B" w:rsidRDefault="00BC279F" w:rsidP="00A827B3">
            <w:pPr>
              <w:spacing w:before="240" w:after="240"/>
              <w:jc w:val="center"/>
            </w:pPr>
            <w:r w:rsidRPr="0062306B">
              <w:t>10</w:t>
            </w:r>
          </w:p>
        </w:tc>
        <w:tc>
          <w:tcPr>
            <w:tcW w:w="1276" w:type="dxa"/>
            <w:tcBorders>
              <w:top w:val="nil"/>
              <w:bottom w:val="nil"/>
            </w:tcBorders>
          </w:tcPr>
          <w:p w:rsidR="00BC279F" w:rsidRPr="0062306B" w:rsidRDefault="00BC279F" w:rsidP="00A827B3">
            <w:pPr>
              <w:spacing w:before="240" w:after="240" w:line="240" w:lineRule="auto"/>
            </w:pPr>
          </w:p>
        </w:tc>
      </w:tr>
      <w:tr w:rsidR="00BC279F" w:rsidRPr="0062306B" w:rsidTr="00A827B3">
        <w:tc>
          <w:tcPr>
            <w:tcW w:w="6912" w:type="dxa"/>
            <w:tcBorders>
              <w:top w:val="nil"/>
            </w:tcBorders>
          </w:tcPr>
          <w:p w:rsidR="004B1660" w:rsidRPr="0062306B" w:rsidRDefault="00BC279F" w:rsidP="00A827B3">
            <w:pPr>
              <w:tabs>
                <w:tab w:val="left" w:pos="426"/>
              </w:tabs>
              <w:autoSpaceDE w:val="0"/>
              <w:autoSpaceDN w:val="0"/>
              <w:adjustRightInd w:val="0"/>
              <w:spacing w:before="240" w:after="240" w:line="240" w:lineRule="auto"/>
              <w:ind w:left="426" w:hanging="284"/>
              <w:rPr>
                <w:rFonts w:cs="Calibri"/>
                <w:lang w:eastAsia="en-IE"/>
              </w:rPr>
            </w:pPr>
            <w:r w:rsidRPr="0062306B">
              <w:rPr>
                <w:rFonts w:cs="Calibri"/>
                <w:lang w:eastAsia="en-IE"/>
              </w:rPr>
              <w:t>•</w:t>
            </w:r>
            <w:r w:rsidRPr="0062306B">
              <w:rPr>
                <w:rFonts w:cs="Calibri"/>
                <w:lang w:eastAsia="en-IE"/>
              </w:rPr>
              <w:tab/>
              <w:t>Worked independently and as part of a healthcare team to respond appropriately to the needs of an older person in a care setting.</w:t>
            </w:r>
          </w:p>
        </w:tc>
        <w:tc>
          <w:tcPr>
            <w:tcW w:w="1276" w:type="dxa"/>
            <w:tcBorders>
              <w:top w:val="nil"/>
            </w:tcBorders>
          </w:tcPr>
          <w:p w:rsidR="00BC279F" w:rsidRPr="0062306B" w:rsidRDefault="00BC279F" w:rsidP="00A827B3">
            <w:pPr>
              <w:spacing w:before="240" w:after="240"/>
              <w:jc w:val="center"/>
            </w:pPr>
            <w:r w:rsidRPr="0062306B">
              <w:t>5</w:t>
            </w:r>
          </w:p>
        </w:tc>
        <w:tc>
          <w:tcPr>
            <w:tcW w:w="1276" w:type="dxa"/>
            <w:tcBorders>
              <w:top w:val="nil"/>
            </w:tcBorders>
          </w:tcPr>
          <w:p w:rsidR="00BC279F" w:rsidRPr="0062306B" w:rsidRDefault="00BC279F" w:rsidP="00A827B3">
            <w:pPr>
              <w:spacing w:before="240" w:after="240" w:line="240" w:lineRule="auto"/>
            </w:pPr>
          </w:p>
        </w:tc>
      </w:tr>
      <w:tr w:rsidR="00477E46" w:rsidRPr="0062306B" w:rsidTr="00A827B3">
        <w:trPr>
          <w:trHeight w:val="527"/>
        </w:trPr>
        <w:tc>
          <w:tcPr>
            <w:tcW w:w="6912" w:type="dxa"/>
            <w:vAlign w:val="center"/>
          </w:tcPr>
          <w:p w:rsidR="00477E46" w:rsidRPr="0062306B" w:rsidRDefault="00477E46" w:rsidP="00A827B3">
            <w:pPr>
              <w:autoSpaceDE w:val="0"/>
              <w:autoSpaceDN w:val="0"/>
              <w:adjustRightInd w:val="0"/>
              <w:spacing w:after="0" w:line="240" w:lineRule="auto"/>
              <w:ind w:left="360"/>
              <w:rPr>
                <w:b/>
              </w:rPr>
            </w:pPr>
            <w:r w:rsidRPr="0062306B">
              <w:rPr>
                <w:b/>
              </w:rPr>
              <w:t>Total Mark</w:t>
            </w:r>
          </w:p>
        </w:tc>
        <w:tc>
          <w:tcPr>
            <w:tcW w:w="1276" w:type="dxa"/>
            <w:vAlign w:val="center"/>
          </w:tcPr>
          <w:p w:rsidR="00477E46" w:rsidRPr="0062306B" w:rsidRDefault="00387DA4" w:rsidP="00A827B3">
            <w:pPr>
              <w:spacing w:after="0" w:line="240" w:lineRule="auto"/>
              <w:jc w:val="center"/>
              <w:rPr>
                <w:b/>
                <w:highlight w:val="lightGray"/>
              </w:rPr>
            </w:pPr>
            <w:r w:rsidRPr="0062306B">
              <w:rPr>
                <w:b/>
              </w:rPr>
              <w:t>60</w:t>
            </w:r>
          </w:p>
        </w:tc>
        <w:tc>
          <w:tcPr>
            <w:tcW w:w="1276" w:type="dxa"/>
            <w:vAlign w:val="center"/>
          </w:tcPr>
          <w:p w:rsidR="00477E46" w:rsidRPr="0062306B" w:rsidRDefault="00477E46" w:rsidP="00A827B3">
            <w:pPr>
              <w:spacing w:after="0" w:line="240" w:lineRule="auto"/>
              <w:jc w:val="center"/>
            </w:pPr>
          </w:p>
        </w:tc>
      </w:tr>
    </w:tbl>
    <w:p w:rsidR="008F164E" w:rsidRPr="0062306B" w:rsidRDefault="008F164E" w:rsidP="008F164E">
      <w:pPr>
        <w:autoSpaceDE w:val="0"/>
        <w:autoSpaceDN w:val="0"/>
        <w:adjustRightInd w:val="0"/>
        <w:spacing w:after="0" w:line="240" w:lineRule="auto"/>
      </w:pPr>
    </w:p>
    <w:p w:rsidR="00A827B3" w:rsidRPr="00A827B3" w:rsidRDefault="008F164E" w:rsidP="00A827B3">
      <w:pPr>
        <w:autoSpaceDE w:val="0"/>
        <w:autoSpaceDN w:val="0"/>
        <w:adjustRightInd w:val="0"/>
        <w:spacing w:after="0" w:line="240" w:lineRule="auto"/>
        <w:jc w:val="center"/>
        <w:rPr>
          <w:b/>
          <w:i/>
        </w:rPr>
      </w:pPr>
      <w:r w:rsidRPr="0062306B">
        <w:br/>
      </w:r>
      <w:r w:rsidR="00A827B3" w:rsidRPr="00A827B3">
        <w:rPr>
          <w:b/>
          <w:i/>
        </w:rPr>
        <w:t>NO ROUNDING OF MARKS</w:t>
      </w:r>
      <w:r w:rsidR="00A827B3">
        <w:rPr>
          <w:b/>
          <w:i/>
        </w:rPr>
        <w:br/>
      </w:r>
    </w:p>
    <w:p w:rsidR="00A827B3" w:rsidRPr="00A827B3" w:rsidRDefault="00A827B3" w:rsidP="00A827B3">
      <w:pPr>
        <w:spacing w:line="240" w:lineRule="auto"/>
        <w:ind w:right="-330"/>
        <w:jc w:val="center"/>
      </w:pPr>
      <w:r w:rsidRPr="00A827B3">
        <w:t>The Assessor has signed the Summary Results Sheet to verify that the evidence presented in the attached portfolio is the work of the named learner and that the marks awarded here have been transcribed to the Summary Results Sheet</w:t>
      </w:r>
    </w:p>
    <w:p w:rsidR="00A827B3" w:rsidRPr="00A827B3" w:rsidRDefault="00A827B3" w:rsidP="00A827B3">
      <w:pPr>
        <w:spacing w:line="240" w:lineRule="auto"/>
        <w:ind w:right="-330"/>
        <w:jc w:val="center"/>
      </w:pPr>
    </w:p>
    <w:p w:rsidR="00A827B3" w:rsidRPr="00A827B3" w:rsidRDefault="00A827B3" w:rsidP="00A827B3">
      <w:pPr>
        <w:spacing w:line="480" w:lineRule="auto"/>
        <w:ind w:right="-1039"/>
      </w:pPr>
      <w:r w:rsidRPr="00A827B3">
        <w:t>External Authenticator’s Signature: ____________________________      Date: ___________________</w:t>
      </w:r>
    </w:p>
    <w:p w:rsidR="008F164E" w:rsidRPr="0062306B" w:rsidRDefault="008F164E" w:rsidP="008F164E">
      <w:pPr>
        <w:spacing w:line="480" w:lineRule="auto"/>
        <w:ind w:right="-1039"/>
      </w:pPr>
    </w:p>
    <w:sectPr w:rsidR="008F164E" w:rsidRPr="0062306B" w:rsidSect="009031CA">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422F8" w:rsidRDefault="001422F8" w:rsidP="008F164E">
      <w:pPr>
        <w:spacing w:after="0" w:line="240" w:lineRule="auto"/>
      </w:pPr>
      <w:r>
        <w:separator/>
      </w:r>
    </w:p>
  </w:endnote>
  <w:endnote w:type="continuationSeparator" w:id="0">
    <w:p w:rsidR="001422F8" w:rsidRDefault="001422F8" w:rsidP="008F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94133" w:rsidRPr="00EE5B68" w:rsidRDefault="00EE5B68" w:rsidP="00EE5B68">
    <w:pPr>
      <w:pStyle w:val="Footer"/>
      <w:rPr>
        <w:i/>
        <w:sz w:val="20"/>
      </w:rPr>
    </w:pPr>
    <w:r>
      <w:rPr>
        <w:i/>
        <w:sz w:val="20"/>
      </w:rPr>
      <w:t>Doc No: 5N3707</w:t>
    </w:r>
    <w:r w:rsidR="00E82552">
      <w:rPr>
        <w:i/>
        <w:sz w:val="20"/>
      </w:rPr>
      <w:t>-02</w:t>
    </w:r>
    <w:r>
      <w:rPr>
        <w:i/>
        <w:sz w:val="20"/>
      </w:rPr>
      <w:tab/>
      <w:t>Effective Date: 1st September 20</w:t>
    </w:r>
    <w:r w:rsidR="00E82552">
      <w:rPr>
        <w:i/>
        <w:sz w:val="20"/>
      </w:rPr>
      <w:t>20</w:t>
    </w:r>
    <w:r>
      <w:rPr>
        <w:i/>
        <w:sz w:val="20"/>
      </w:rPr>
      <w:t xml:space="preserve"> </w:t>
    </w:r>
    <w:r>
      <w:rPr>
        <w:i/>
        <w:sz w:val="20"/>
      </w:rPr>
      <w:tab/>
      <w:t xml:space="preserve">Page </w:t>
    </w:r>
    <w:r>
      <w:rPr>
        <w:i/>
        <w:sz w:val="20"/>
      </w:rPr>
      <w:fldChar w:fldCharType="begin"/>
    </w:r>
    <w:r>
      <w:rPr>
        <w:i/>
        <w:sz w:val="20"/>
      </w:rPr>
      <w:instrText xml:space="preserve"> PAGE  \* Arabic  \* MERGEFORMAT </w:instrText>
    </w:r>
    <w:r>
      <w:rPr>
        <w:i/>
        <w:sz w:val="20"/>
      </w:rPr>
      <w:fldChar w:fldCharType="separate"/>
    </w:r>
    <w:r w:rsidR="002039E8">
      <w:rPr>
        <w:i/>
        <w:noProof/>
        <w:sz w:val="20"/>
      </w:rPr>
      <w:t>12</w:t>
    </w:r>
    <w:r>
      <w:rPr>
        <w:i/>
        <w:sz w:val="20"/>
      </w:rPr>
      <w:fldChar w:fldCharType="end"/>
    </w:r>
    <w:r>
      <w:rPr>
        <w:i/>
        <w:sz w:val="20"/>
      </w:rPr>
      <w:t xml:space="preserve"> of </w:t>
    </w:r>
    <w:r>
      <w:rPr>
        <w:i/>
        <w:sz w:val="20"/>
      </w:rPr>
      <w:fldChar w:fldCharType="begin"/>
    </w:r>
    <w:r>
      <w:rPr>
        <w:i/>
        <w:sz w:val="20"/>
      </w:rPr>
      <w:instrText xml:space="preserve"> NUMPAGES   \* MERGEFORMAT </w:instrText>
    </w:r>
    <w:r>
      <w:rPr>
        <w:i/>
        <w:sz w:val="20"/>
      </w:rPr>
      <w:fldChar w:fldCharType="separate"/>
    </w:r>
    <w:r w:rsidR="002039E8">
      <w:rPr>
        <w:i/>
        <w:noProof/>
        <w:sz w:val="20"/>
      </w:rPr>
      <w:t>12</w:t>
    </w:r>
    <w:r>
      <w:rPr>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422F8" w:rsidRDefault="001422F8" w:rsidP="008F164E">
      <w:pPr>
        <w:spacing w:after="0" w:line="240" w:lineRule="auto"/>
      </w:pPr>
      <w:r>
        <w:separator/>
      </w:r>
    </w:p>
  </w:footnote>
  <w:footnote w:type="continuationSeparator" w:id="0">
    <w:p w:rsidR="001422F8" w:rsidRDefault="001422F8" w:rsidP="008F1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94133" w:rsidRPr="00324C26" w:rsidRDefault="00EE5B68" w:rsidP="00324C26">
    <w:pPr>
      <w:pStyle w:val="NoSpacing"/>
      <w:jc w:val="center"/>
      <w:rPr>
        <w:i/>
        <w:sz w:val="20"/>
      </w:rPr>
    </w:pPr>
    <w:r w:rsidRPr="00324C26">
      <w:rPr>
        <w:i/>
        <w:sz w:val="20"/>
      </w:rPr>
      <w:t>Laois and Offaly ETB</w:t>
    </w:r>
    <w:bookmarkStart w:id="0" w:name="Section11"/>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239AD"/>
    <w:multiLevelType w:val="hybridMultilevel"/>
    <w:tmpl w:val="875A26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76B435C"/>
    <w:multiLevelType w:val="hybridMultilevel"/>
    <w:tmpl w:val="A7086A34"/>
    <w:lvl w:ilvl="0" w:tplc="C02E2DAA">
      <w:start w:val="1"/>
      <w:numFmt w:val="bullet"/>
      <w:lvlText w:val="•"/>
      <w:lvlJc w:val="left"/>
      <w:pPr>
        <w:tabs>
          <w:tab w:val="num" w:pos="720"/>
        </w:tabs>
        <w:ind w:left="720" w:hanging="360"/>
      </w:pPr>
      <w:rPr>
        <w:rFonts w:ascii="Times New Roman" w:hAnsi="Times New Roman" w:hint="default"/>
      </w:rPr>
    </w:lvl>
    <w:lvl w:ilvl="1" w:tplc="5F721A0E" w:tentative="1">
      <w:start w:val="1"/>
      <w:numFmt w:val="bullet"/>
      <w:lvlText w:val="•"/>
      <w:lvlJc w:val="left"/>
      <w:pPr>
        <w:tabs>
          <w:tab w:val="num" w:pos="1440"/>
        </w:tabs>
        <w:ind w:left="1440" w:hanging="360"/>
      </w:pPr>
      <w:rPr>
        <w:rFonts w:ascii="Times New Roman" w:hAnsi="Times New Roman" w:hint="default"/>
      </w:rPr>
    </w:lvl>
    <w:lvl w:ilvl="2" w:tplc="010C9B1C" w:tentative="1">
      <w:start w:val="1"/>
      <w:numFmt w:val="bullet"/>
      <w:lvlText w:val="•"/>
      <w:lvlJc w:val="left"/>
      <w:pPr>
        <w:tabs>
          <w:tab w:val="num" w:pos="2160"/>
        </w:tabs>
        <w:ind w:left="2160" w:hanging="360"/>
      </w:pPr>
      <w:rPr>
        <w:rFonts w:ascii="Times New Roman" w:hAnsi="Times New Roman" w:hint="default"/>
      </w:rPr>
    </w:lvl>
    <w:lvl w:ilvl="3" w:tplc="F9443456" w:tentative="1">
      <w:start w:val="1"/>
      <w:numFmt w:val="bullet"/>
      <w:lvlText w:val="•"/>
      <w:lvlJc w:val="left"/>
      <w:pPr>
        <w:tabs>
          <w:tab w:val="num" w:pos="2880"/>
        </w:tabs>
        <w:ind w:left="2880" w:hanging="360"/>
      </w:pPr>
      <w:rPr>
        <w:rFonts w:ascii="Times New Roman" w:hAnsi="Times New Roman" w:hint="default"/>
      </w:rPr>
    </w:lvl>
    <w:lvl w:ilvl="4" w:tplc="3B604A42" w:tentative="1">
      <w:start w:val="1"/>
      <w:numFmt w:val="bullet"/>
      <w:lvlText w:val="•"/>
      <w:lvlJc w:val="left"/>
      <w:pPr>
        <w:tabs>
          <w:tab w:val="num" w:pos="3600"/>
        </w:tabs>
        <w:ind w:left="3600" w:hanging="360"/>
      </w:pPr>
      <w:rPr>
        <w:rFonts w:ascii="Times New Roman" w:hAnsi="Times New Roman" w:hint="default"/>
      </w:rPr>
    </w:lvl>
    <w:lvl w:ilvl="5" w:tplc="5996688E" w:tentative="1">
      <w:start w:val="1"/>
      <w:numFmt w:val="bullet"/>
      <w:lvlText w:val="•"/>
      <w:lvlJc w:val="left"/>
      <w:pPr>
        <w:tabs>
          <w:tab w:val="num" w:pos="4320"/>
        </w:tabs>
        <w:ind w:left="4320" w:hanging="360"/>
      </w:pPr>
      <w:rPr>
        <w:rFonts w:ascii="Times New Roman" w:hAnsi="Times New Roman" w:hint="default"/>
      </w:rPr>
    </w:lvl>
    <w:lvl w:ilvl="6" w:tplc="A1A4A58A" w:tentative="1">
      <w:start w:val="1"/>
      <w:numFmt w:val="bullet"/>
      <w:lvlText w:val="•"/>
      <w:lvlJc w:val="left"/>
      <w:pPr>
        <w:tabs>
          <w:tab w:val="num" w:pos="5040"/>
        </w:tabs>
        <w:ind w:left="5040" w:hanging="360"/>
      </w:pPr>
      <w:rPr>
        <w:rFonts w:ascii="Times New Roman" w:hAnsi="Times New Roman" w:hint="default"/>
      </w:rPr>
    </w:lvl>
    <w:lvl w:ilvl="7" w:tplc="496297F4" w:tentative="1">
      <w:start w:val="1"/>
      <w:numFmt w:val="bullet"/>
      <w:lvlText w:val="•"/>
      <w:lvlJc w:val="left"/>
      <w:pPr>
        <w:tabs>
          <w:tab w:val="num" w:pos="5760"/>
        </w:tabs>
        <w:ind w:left="5760" w:hanging="360"/>
      </w:pPr>
      <w:rPr>
        <w:rFonts w:ascii="Times New Roman" w:hAnsi="Times New Roman" w:hint="default"/>
      </w:rPr>
    </w:lvl>
    <w:lvl w:ilvl="8" w:tplc="EC58893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BA32ECC"/>
    <w:multiLevelType w:val="hybridMultilevel"/>
    <w:tmpl w:val="98B4D14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0BD58FE"/>
    <w:multiLevelType w:val="hybridMultilevel"/>
    <w:tmpl w:val="25A2147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231244B"/>
    <w:multiLevelType w:val="hybridMultilevel"/>
    <w:tmpl w:val="55AAAAE4"/>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2FC6FA5"/>
    <w:multiLevelType w:val="hybridMultilevel"/>
    <w:tmpl w:val="B7129F6E"/>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3211C80"/>
    <w:multiLevelType w:val="hybridMultilevel"/>
    <w:tmpl w:val="25A2147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45F2373"/>
    <w:multiLevelType w:val="hybridMultilevel"/>
    <w:tmpl w:val="25A2147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E585762"/>
    <w:multiLevelType w:val="hybridMultilevel"/>
    <w:tmpl w:val="962ECE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EE0297E"/>
    <w:multiLevelType w:val="hybridMultilevel"/>
    <w:tmpl w:val="2758C076"/>
    <w:lvl w:ilvl="0" w:tplc="1809000D">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22A013E2"/>
    <w:multiLevelType w:val="hybridMultilevel"/>
    <w:tmpl w:val="1096C40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 w15:restartNumberingAfterBreak="0">
    <w:nsid w:val="23ED0689"/>
    <w:multiLevelType w:val="hybridMultilevel"/>
    <w:tmpl w:val="46CED7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3A45A47"/>
    <w:multiLevelType w:val="hybridMultilevel"/>
    <w:tmpl w:val="FB6616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5F668FB"/>
    <w:multiLevelType w:val="hybridMultilevel"/>
    <w:tmpl w:val="1F58BD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61E62B4"/>
    <w:multiLevelType w:val="hybridMultilevel"/>
    <w:tmpl w:val="04885778"/>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16" w15:restartNumberingAfterBreak="0">
    <w:nsid w:val="43E67FF5"/>
    <w:multiLevelType w:val="hybridMultilevel"/>
    <w:tmpl w:val="6388ED9C"/>
    <w:lvl w:ilvl="0" w:tplc="18090001">
      <w:start w:val="1"/>
      <w:numFmt w:val="bullet"/>
      <w:lvlText w:val=""/>
      <w:lvlJc w:val="left"/>
      <w:pPr>
        <w:ind w:left="750" w:hanging="360"/>
      </w:pPr>
      <w:rPr>
        <w:rFonts w:ascii="Symbol" w:hAnsi="Symbol" w:hint="default"/>
      </w:rPr>
    </w:lvl>
    <w:lvl w:ilvl="1" w:tplc="18090003" w:tentative="1">
      <w:start w:val="1"/>
      <w:numFmt w:val="bullet"/>
      <w:lvlText w:val="o"/>
      <w:lvlJc w:val="left"/>
      <w:pPr>
        <w:ind w:left="1470" w:hanging="360"/>
      </w:pPr>
      <w:rPr>
        <w:rFonts w:ascii="Courier New" w:hAnsi="Courier New" w:cs="Courier New" w:hint="default"/>
      </w:rPr>
    </w:lvl>
    <w:lvl w:ilvl="2" w:tplc="18090005" w:tentative="1">
      <w:start w:val="1"/>
      <w:numFmt w:val="bullet"/>
      <w:lvlText w:val=""/>
      <w:lvlJc w:val="left"/>
      <w:pPr>
        <w:ind w:left="2190" w:hanging="360"/>
      </w:pPr>
      <w:rPr>
        <w:rFonts w:ascii="Wingdings" w:hAnsi="Wingdings" w:hint="default"/>
      </w:rPr>
    </w:lvl>
    <w:lvl w:ilvl="3" w:tplc="18090001" w:tentative="1">
      <w:start w:val="1"/>
      <w:numFmt w:val="bullet"/>
      <w:lvlText w:val=""/>
      <w:lvlJc w:val="left"/>
      <w:pPr>
        <w:ind w:left="2910" w:hanging="360"/>
      </w:pPr>
      <w:rPr>
        <w:rFonts w:ascii="Symbol" w:hAnsi="Symbol" w:hint="default"/>
      </w:rPr>
    </w:lvl>
    <w:lvl w:ilvl="4" w:tplc="18090003" w:tentative="1">
      <w:start w:val="1"/>
      <w:numFmt w:val="bullet"/>
      <w:lvlText w:val="o"/>
      <w:lvlJc w:val="left"/>
      <w:pPr>
        <w:ind w:left="3630" w:hanging="360"/>
      </w:pPr>
      <w:rPr>
        <w:rFonts w:ascii="Courier New" w:hAnsi="Courier New" w:cs="Courier New" w:hint="default"/>
      </w:rPr>
    </w:lvl>
    <w:lvl w:ilvl="5" w:tplc="18090005" w:tentative="1">
      <w:start w:val="1"/>
      <w:numFmt w:val="bullet"/>
      <w:lvlText w:val=""/>
      <w:lvlJc w:val="left"/>
      <w:pPr>
        <w:ind w:left="4350" w:hanging="360"/>
      </w:pPr>
      <w:rPr>
        <w:rFonts w:ascii="Wingdings" w:hAnsi="Wingdings" w:hint="default"/>
      </w:rPr>
    </w:lvl>
    <w:lvl w:ilvl="6" w:tplc="18090001" w:tentative="1">
      <w:start w:val="1"/>
      <w:numFmt w:val="bullet"/>
      <w:lvlText w:val=""/>
      <w:lvlJc w:val="left"/>
      <w:pPr>
        <w:ind w:left="5070" w:hanging="360"/>
      </w:pPr>
      <w:rPr>
        <w:rFonts w:ascii="Symbol" w:hAnsi="Symbol" w:hint="default"/>
      </w:rPr>
    </w:lvl>
    <w:lvl w:ilvl="7" w:tplc="18090003" w:tentative="1">
      <w:start w:val="1"/>
      <w:numFmt w:val="bullet"/>
      <w:lvlText w:val="o"/>
      <w:lvlJc w:val="left"/>
      <w:pPr>
        <w:ind w:left="5790" w:hanging="360"/>
      </w:pPr>
      <w:rPr>
        <w:rFonts w:ascii="Courier New" w:hAnsi="Courier New" w:cs="Courier New" w:hint="default"/>
      </w:rPr>
    </w:lvl>
    <w:lvl w:ilvl="8" w:tplc="18090005" w:tentative="1">
      <w:start w:val="1"/>
      <w:numFmt w:val="bullet"/>
      <w:lvlText w:val=""/>
      <w:lvlJc w:val="left"/>
      <w:pPr>
        <w:ind w:left="6510" w:hanging="360"/>
      </w:pPr>
      <w:rPr>
        <w:rFonts w:ascii="Wingdings" w:hAnsi="Wingdings" w:hint="default"/>
      </w:rPr>
    </w:lvl>
  </w:abstractNum>
  <w:abstractNum w:abstractNumId="17" w15:restartNumberingAfterBreak="0">
    <w:nsid w:val="4852272B"/>
    <w:multiLevelType w:val="hybridMultilevel"/>
    <w:tmpl w:val="B0D4670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527B742D"/>
    <w:multiLevelType w:val="hybridMultilevel"/>
    <w:tmpl w:val="89064C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6AC53EF"/>
    <w:multiLevelType w:val="hybridMultilevel"/>
    <w:tmpl w:val="25A2147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9C35A1A"/>
    <w:multiLevelType w:val="hybridMultilevel"/>
    <w:tmpl w:val="25A2147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F0B77BB"/>
    <w:multiLevelType w:val="hybridMultilevel"/>
    <w:tmpl w:val="25A2147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6181707D"/>
    <w:multiLevelType w:val="hybridMultilevel"/>
    <w:tmpl w:val="97366C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703D189C"/>
    <w:multiLevelType w:val="hybridMultilevel"/>
    <w:tmpl w:val="B536530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73DF7A10"/>
    <w:multiLevelType w:val="hybridMultilevel"/>
    <w:tmpl w:val="E9AE71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5191DDE"/>
    <w:multiLevelType w:val="hybridMultilevel"/>
    <w:tmpl w:val="2CBEC8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754B136E"/>
    <w:multiLevelType w:val="hybridMultilevel"/>
    <w:tmpl w:val="14C64F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8BA4C08"/>
    <w:multiLevelType w:val="hybridMultilevel"/>
    <w:tmpl w:val="7F766E60"/>
    <w:lvl w:ilvl="0" w:tplc="D5441920">
      <w:start w:val="1"/>
      <w:numFmt w:val="decimal"/>
      <w:lvlRestart w:val="0"/>
      <w:pStyle w:val="Heading1"/>
      <w:lvlText w:val="%1."/>
      <w:lvlJc w:val="left"/>
      <w:pPr>
        <w:ind w:left="510" w:hanging="363"/>
      </w:pPr>
    </w:lvl>
    <w:lvl w:ilvl="1" w:tplc="18090019" w:tentative="1">
      <w:start w:val="1"/>
      <w:numFmt w:val="lowerLetter"/>
      <w:lvlText w:val="%2."/>
      <w:lvlJc w:val="left"/>
      <w:pPr>
        <w:ind w:left="1230" w:hanging="360"/>
      </w:pPr>
    </w:lvl>
    <w:lvl w:ilvl="2" w:tplc="1809001B" w:tentative="1">
      <w:start w:val="1"/>
      <w:numFmt w:val="lowerRoman"/>
      <w:lvlText w:val="%3."/>
      <w:lvlJc w:val="right"/>
      <w:pPr>
        <w:ind w:left="1950" w:hanging="180"/>
      </w:pPr>
    </w:lvl>
    <w:lvl w:ilvl="3" w:tplc="1809000F" w:tentative="1">
      <w:start w:val="1"/>
      <w:numFmt w:val="decimal"/>
      <w:lvlText w:val="%4."/>
      <w:lvlJc w:val="left"/>
      <w:pPr>
        <w:ind w:left="2670" w:hanging="360"/>
      </w:pPr>
    </w:lvl>
    <w:lvl w:ilvl="4" w:tplc="18090019" w:tentative="1">
      <w:start w:val="1"/>
      <w:numFmt w:val="lowerLetter"/>
      <w:lvlText w:val="%5."/>
      <w:lvlJc w:val="left"/>
      <w:pPr>
        <w:ind w:left="3390" w:hanging="360"/>
      </w:pPr>
    </w:lvl>
    <w:lvl w:ilvl="5" w:tplc="1809001B" w:tentative="1">
      <w:start w:val="1"/>
      <w:numFmt w:val="lowerRoman"/>
      <w:lvlText w:val="%6."/>
      <w:lvlJc w:val="right"/>
      <w:pPr>
        <w:ind w:left="4110" w:hanging="180"/>
      </w:pPr>
    </w:lvl>
    <w:lvl w:ilvl="6" w:tplc="1809000F" w:tentative="1">
      <w:start w:val="1"/>
      <w:numFmt w:val="decimal"/>
      <w:lvlText w:val="%7."/>
      <w:lvlJc w:val="left"/>
      <w:pPr>
        <w:ind w:left="4830" w:hanging="360"/>
      </w:pPr>
    </w:lvl>
    <w:lvl w:ilvl="7" w:tplc="18090019" w:tentative="1">
      <w:start w:val="1"/>
      <w:numFmt w:val="lowerLetter"/>
      <w:lvlText w:val="%8."/>
      <w:lvlJc w:val="left"/>
      <w:pPr>
        <w:ind w:left="5550" w:hanging="360"/>
      </w:pPr>
    </w:lvl>
    <w:lvl w:ilvl="8" w:tplc="1809001B" w:tentative="1">
      <w:start w:val="1"/>
      <w:numFmt w:val="lowerRoman"/>
      <w:lvlText w:val="%9."/>
      <w:lvlJc w:val="right"/>
      <w:pPr>
        <w:ind w:left="6270" w:hanging="180"/>
      </w:pPr>
    </w:lvl>
  </w:abstractNum>
  <w:num w:numId="1">
    <w:abstractNumId w:val="23"/>
  </w:num>
  <w:num w:numId="2">
    <w:abstractNumId w:val="2"/>
  </w:num>
  <w:num w:numId="3">
    <w:abstractNumId w:val="10"/>
  </w:num>
  <w:num w:numId="4">
    <w:abstractNumId w:val="1"/>
  </w:num>
  <w:num w:numId="5">
    <w:abstractNumId w:val="21"/>
  </w:num>
  <w:num w:numId="6">
    <w:abstractNumId w:val="3"/>
  </w:num>
  <w:num w:numId="7">
    <w:abstractNumId w:val="25"/>
  </w:num>
  <w:num w:numId="8">
    <w:abstractNumId w:val="19"/>
  </w:num>
  <w:num w:numId="9">
    <w:abstractNumId w:val="8"/>
  </w:num>
  <w:num w:numId="10">
    <w:abstractNumId w:val="7"/>
  </w:num>
  <w:num w:numId="11">
    <w:abstractNumId w:val="15"/>
  </w:num>
  <w:num w:numId="12">
    <w:abstractNumId w:val="13"/>
  </w:num>
  <w:num w:numId="13">
    <w:abstractNumId w:val="6"/>
  </w:num>
  <w:num w:numId="14">
    <w:abstractNumId w:val="14"/>
  </w:num>
  <w:num w:numId="15">
    <w:abstractNumId w:val="20"/>
  </w:num>
  <w:num w:numId="16">
    <w:abstractNumId w:val="22"/>
  </w:num>
  <w:num w:numId="17">
    <w:abstractNumId w:val="0"/>
  </w:num>
  <w:num w:numId="18">
    <w:abstractNumId w:val="12"/>
  </w:num>
  <w:num w:numId="19">
    <w:abstractNumId w:val="26"/>
  </w:num>
  <w:num w:numId="20">
    <w:abstractNumId w:val="16"/>
  </w:num>
  <w:num w:numId="21">
    <w:abstractNumId w:val="27"/>
  </w:num>
  <w:num w:numId="22">
    <w:abstractNumId w:val="24"/>
  </w:num>
  <w:num w:numId="23">
    <w:abstractNumId w:val="17"/>
  </w:num>
  <w:num w:numId="24">
    <w:abstractNumId w:val="4"/>
  </w:num>
  <w:num w:numId="25">
    <w:abstractNumId w:val="18"/>
  </w:num>
  <w:num w:numId="26">
    <w:abstractNumId w:val="28"/>
  </w:num>
  <w:num w:numId="27">
    <w:abstractNumId w:val="9"/>
  </w:num>
  <w:num w:numId="28">
    <w:abstractNumId w:val="11"/>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164E"/>
    <w:rsid w:val="00015C17"/>
    <w:rsid w:val="00022CD9"/>
    <w:rsid w:val="0003447A"/>
    <w:rsid w:val="00040DC6"/>
    <w:rsid w:val="00085442"/>
    <w:rsid w:val="00086A33"/>
    <w:rsid w:val="00093860"/>
    <w:rsid w:val="000A1509"/>
    <w:rsid w:val="000B205C"/>
    <w:rsid w:val="000B5875"/>
    <w:rsid w:val="000F0056"/>
    <w:rsid w:val="00100B79"/>
    <w:rsid w:val="00134892"/>
    <w:rsid w:val="001422F8"/>
    <w:rsid w:val="00171CDE"/>
    <w:rsid w:val="00196360"/>
    <w:rsid w:val="001C658A"/>
    <w:rsid w:val="001C7CEE"/>
    <w:rsid w:val="001E13D4"/>
    <w:rsid w:val="001E65C8"/>
    <w:rsid w:val="002039E8"/>
    <w:rsid w:val="00263F50"/>
    <w:rsid w:val="00284825"/>
    <w:rsid w:val="00292545"/>
    <w:rsid w:val="00295882"/>
    <w:rsid w:val="002A3E72"/>
    <w:rsid w:val="002D3FD0"/>
    <w:rsid w:val="002F504C"/>
    <w:rsid w:val="0030526B"/>
    <w:rsid w:val="00324C26"/>
    <w:rsid w:val="0032770A"/>
    <w:rsid w:val="003374FA"/>
    <w:rsid w:val="00352C49"/>
    <w:rsid w:val="0035704E"/>
    <w:rsid w:val="00387DA4"/>
    <w:rsid w:val="003955B9"/>
    <w:rsid w:val="003A480F"/>
    <w:rsid w:val="003E78BB"/>
    <w:rsid w:val="003F6D9F"/>
    <w:rsid w:val="004203C7"/>
    <w:rsid w:val="00426D6B"/>
    <w:rsid w:val="00440DAD"/>
    <w:rsid w:val="00442D04"/>
    <w:rsid w:val="00455AD9"/>
    <w:rsid w:val="004602DB"/>
    <w:rsid w:val="00465119"/>
    <w:rsid w:val="00477E46"/>
    <w:rsid w:val="00483706"/>
    <w:rsid w:val="00486536"/>
    <w:rsid w:val="00494133"/>
    <w:rsid w:val="004B03E3"/>
    <w:rsid w:val="004B1660"/>
    <w:rsid w:val="004D6FA8"/>
    <w:rsid w:val="00500D3A"/>
    <w:rsid w:val="0051225A"/>
    <w:rsid w:val="00570CCC"/>
    <w:rsid w:val="00580648"/>
    <w:rsid w:val="005924A4"/>
    <w:rsid w:val="005C59F5"/>
    <w:rsid w:val="005D701B"/>
    <w:rsid w:val="005F1E31"/>
    <w:rsid w:val="005F74FE"/>
    <w:rsid w:val="0062306B"/>
    <w:rsid w:val="00623A6F"/>
    <w:rsid w:val="00625395"/>
    <w:rsid w:val="00672D17"/>
    <w:rsid w:val="00684AA3"/>
    <w:rsid w:val="00691024"/>
    <w:rsid w:val="006B369B"/>
    <w:rsid w:val="00725B41"/>
    <w:rsid w:val="00733B6D"/>
    <w:rsid w:val="00737516"/>
    <w:rsid w:val="00742831"/>
    <w:rsid w:val="007757D7"/>
    <w:rsid w:val="00777F99"/>
    <w:rsid w:val="007A0E4C"/>
    <w:rsid w:val="007A1721"/>
    <w:rsid w:val="007A3D10"/>
    <w:rsid w:val="008318DD"/>
    <w:rsid w:val="00840092"/>
    <w:rsid w:val="008539F8"/>
    <w:rsid w:val="0087466A"/>
    <w:rsid w:val="008A37F2"/>
    <w:rsid w:val="008B087E"/>
    <w:rsid w:val="008C61D9"/>
    <w:rsid w:val="008F164E"/>
    <w:rsid w:val="008F5993"/>
    <w:rsid w:val="008F5CF9"/>
    <w:rsid w:val="009031CA"/>
    <w:rsid w:val="00904F22"/>
    <w:rsid w:val="00972830"/>
    <w:rsid w:val="0099500F"/>
    <w:rsid w:val="009958A5"/>
    <w:rsid w:val="009A6746"/>
    <w:rsid w:val="009B0186"/>
    <w:rsid w:val="009C20BB"/>
    <w:rsid w:val="009D607F"/>
    <w:rsid w:val="009E13B1"/>
    <w:rsid w:val="009E7B3A"/>
    <w:rsid w:val="00A1237B"/>
    <w:rsid w:val="00A2183B"/>
    <w:rsid w:val="00A67BEF"/>
    <w:rsid w:val="00A827B3"/>
    <w:rsid w:val="00A91749"/>
    <w:rsid w:val="00AA1224"/>
    <w:rsid w:val="00AA5641"/>
    <w:rsid w:val="00AA5A9F"/>
    <w:rsid w:val="00AB6244"/>
    <w:rsid w:val="00AD0BB2"/>
    <w:rsid w:val="00AF59B6"/>
    <w:rsid w:val="00B03D40"/>
    <w:rsid w:val="00B271A8"/>
    <w:rsid w:val="00B4566E"/>
    <w:rsid w:val="00B612F5"/>
    <w:rsid w:val="00B713F5"/>
    <w:rsid w:val="00B8377D"/>
    <w:rsid w:val="00B84426"/>
    <w:rsid w:val="00B91FF4"/>
    <w:rsid w:val="00BB2B27"/>
    <w:rsid w:val="00BC1A2D"/>
    <w:rsid w:val="00BC279F"/>
    <w:rsid w:val="00C32FAC"/>
    <w:rsid w:val="00C40E65"/>
    <w:rsid w:val="00C84A19"/>
    <w:rsid w:val="00C84B07"/>
    <w:rsid w:val="00C8516A"/>
    <w:rsid w:val="00C907AF"/>
    <w:rsid w:val="00C90A79"/>
    <w:rsid w:val="00CA590A"/>
    <w:rsid w:val="00CA79CA"/>
    <w:rsid w:val="00CB2D41"/>
    <w:rsid w:val="00CE7E09"/>
    <w:rsid w:val="00CF5668"/>
    <w:rsid w:val="00CF7F41"/>
    <w:rsid w:val="00D077AB"/>
    <w:rsid w:val="00D168CB"/>
    <w:rsid w:val="00D30805"/>
    <w:rsid w:val="00D404A5"/>
    <w:rsid w:val="00D55723"/>
    <w:rsid w:val="00D6234A"/>
    <w:rsid w:val="00D7623B"/>
    <w:rsid w:val="00D77059"/>
    <w:rsid w:val="00D83F15"/>
    <w:rsid w:val="00D851B5"/>
    <w:rsid w:val="00DA65B1"/>
    <w:rsid w:val="00DB43A7"/>
    <w:rsid w:val="00DC5B37"/>
    <w:rsid w:val="00DC6C1D"/>
    <w:rsid w:val="00DD6E4D"/>
    <w:rsid w:val="00DF78C0"/>
    <w:rsid w:val="00E017F6"/>
    <w:rsid w:val="00E057D9"/>
    <w:rsid w:val="00E1615E"/>
    <w:rsid w:val="00E2129A"/>
    <w:rsid w:val="00E41CF4"/>
    <w:rsid w:val="00E453ED"/>
    <w:rsid w:val="00E56F69"/>
    <w:rsid w:val="00E57240"/>
    <w:rsid w:val="00E768BF"/>
    <w:rsid w:val="00E809AC"/>
    <w:rsid w:val="00E82552"/>
    <w:rsid w:val="00E86EB1"/>
    <w:rsid w:val="00E90D9B"/>
    <w:rsid w:val="00EB63B6"/>
    <w:rsid w:val="00EC217E"/>
    <w:rsid w:val="00EE5B68"/>
    <w:rsid w:val="00EF1B90"/>
    <w:rsid w:val="00F03860"/>
    <w:rsid w:val="00F16257"/>
    <w:rsid w:val="00F3049A"/>
    <w:rsid w:val="00F31885"/>
    <w:rsid w:val="00F6045D"/>
    <w:rsid w:val="00F73BB2"/>
    <w:rsid w:val="00F832BA"/>
    <w:rsid w:val="00F90823"/>
    <w:rsid w:val="00FD3A23"/>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18058C0D-488C-41F4-92CF-C641B5851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4E"/>
    <w:pPr>
      <w:spacing w:after="200" w:line="276" w:lineRule="auto"/>
    </w:pPr>
    <w:rPr>
      <w:sz w:val="22"/>
      <w:szCs w:val="22"/>
      <w:lang w:eastAsia="en-US"/>
    </w:rPr>
  </w:style>
  <w:style w:type="paragraph" w:styleId="Heading1">
    <w:name w:val="heading 1"/>
    <w:basedOn w:val="Normal"/>
    <w:next w:val="Normal"/>
    <w:link w:val="Heading1Char"/>
    <w:uiPriority w:val="9"/>
    <w:qFormat/>
    <w:rsid w:val="00324C26"/>
    <w:pPr>
      <w:keepNext/>
      <w:numPr>
        <w:numId w:val="26"/>
      </w:numPr>
      <w:shd w:val="clear" w:color="auto" w:fill="E2EFD9"/>
      <w:spacing w:before="240" w:after="120" w:line="240" w:lineRule="auto"/>
      <w:ind w:left="426" w:hanging="426"/>
      <w:outlineLvl w:val="0"/>
    </w:pPr>
    <w:rPr>
      <w:rFonts w:eastAsia="MS Gothic"/>
      <w:b/>
      <w:bCs/>
      <w:kern w:val="32"/>
      <w:szCs w:val="32"/>
      <w:lang w:val="en-GB"/>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rPr>
  </w:style>
  <w:style w:type="paragraph" w:styleId="Heading3">
    <w:name w:val="heading 3"/>
    <w:basedOn w:val="Normal"/>
    <w:next w:val="Normal"/>
    <w:link w:val="Heading3Char"/>
    <w:uiPriority w:val="9"/>
    <w:unhideWhenUsed/>
    <w:qFormat/>
    <w:rsid w:val="00B03D4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24C26"/>
    <w:rPr>
      <w:rFonts w:eastAsia="MS Gothic"/>
      <w:b/>
      <w:bCs/>
      <w:kern w:val="32"/>
      <w:sz w:val="22"/>
      <w:szCs w:val="32"/>
      <w:shd w:val="clear" w:color="auto" w:fill="E2EFD9"/>
      <w:lang w:val="en-GB" w:eastAsia="en-US"/>
    </w:rPr>
  </w:style>
  <w:style w:type="character" w:customStyle="1" w:styleId="Heading2Char">
    <w:name w:val="Heading 2 Char"/>
    <w:link w:val="Heading2"/>
    <w:uiPriority w:val="9"/>
    <w:rsid w:val="00B03D40"/>
    <w:rPr>
      <w:rFonts w:eastAsia="Times New Roman"/>
      <w:b/>
      <w:bCs/>
      <w:iCs/>
      <w:sz w:val="22"/>
      <w:szCs w:val="28"/>
      <w:shd w:val="clear" w:color="auto" w:fill="E2EFD9"/>
      <w:lang w:eastAsia="en-US"/>
    </w:rPr>
  </w:style>
  <w:style w:type="character" w:customStyle="1" w:styleId="Heading3Char">
    <w:name w:val="Heading 3 Char"/>
    <w:link w:val="Heading3"/>
    <w:uiPriority w:val="9"/>
    <w:rsid w:val="00B03D40"/>
    <w:rPr>
      <w:rFonts w:ascii="Cambria" w:eastAsia="Times New Roman" w:hAnsi="Cambria" w:cs="Times New Roman"/>
      <w:b/>
      <w:bCs/>
      <w:sz w:val="26"/>
      <w:szCs w:val="26"/>
    </w:rPr>
  </w:style>
  <w:style w:type="character" w:customStyle="1" w:styleId="Heading4Char">
    <w:name w:val="Heading 4 Char"/>
    <w:link w:val="Heading4"/>
    <w:uiPriority w:val="9"/>
    <w:semiHidden/>
    <w:rsid w:val="00B03D40"/>
    <w:rPr>
      <w:rFonts w:ascii="Calibri" w:eastAsia="Times New Roman" w:hAnsi="Calibri" w:cs="Times New Roman"/>
      <w:b/>
      <w:bCs/>
      <w:sz w:val="28"/>
      <w:szCs w:val="28"/>
    </w:rPr>
  </w:style>
  <w:style w:type="character" w:customStyle="1" w:styleId="Heading6Char">
    <w:name w:val="Heading 6 Char"/>
    <w:link w:val="Heading6"/>
    <w:uiPriority w:val="9"/>
    <w:semiHidden/>
    <w:rsid w:val="00B03D40"/>
    <w:rPr>
      <w:rFonts w:ascii="Calibri" w:eastAsia="Times New Roman" w:hAnsi="Calibri"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customStyle="1" w:styleId="ListParagraphChar">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eastAsia="Times New Roman" w:hAnsi="Cambria"/>
      <w:color w:val="365F91"/>
      <w:kern w:val="0"/>
      <w:sz w:val="28"/>
      <w:szCs w:val="28"/>
      <w:lang w:val="en-US"/>
    </w:rPr>
  </w:style>
  <w:style w:type="paragraph" w:customStyle="1" w:styleId="ColorfulList-Accent1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64E"/>
  </w:style>
  <w:style w:type="table" w:styleId="TableGrid">
    <w:name w:val="Table Grid"/>
    <w:basedOn w:val="TableNormal"/>
    <w:uiPriority w:val="59"/>
    <w:rsid w:val="008F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4B0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84B07"/>
    <w:rPr>
      <w:rFonts w:ascii="Tahoma" w:eastAsia="Calibri" w:hAnsi="Tahoma" w:cs="Tahoma"/>
      <w:sz w:val="16"/>
      <w:szCs w:val="16"/>
    </w:rPr>
  </w:style>
  <w:style w:type="paragraph" w:styleId="NoSpacing">
    <w:name w:val="No Spacing"/>
    <w:uiPriority w:val="1"/>
    <w:qFormat/>
    <w:rsid w:val="00EE5B68"/>
    <w:pPr>
      <w:spacing w:after="200" w:line="276" w:lineRule="auto"/>
      <w:ind w:left="425"/>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FF9BB9-6FA1-4071-8798-4654BD4CAB8F}">
  <ds:schemaRefs>
    <ds:schemaRef ds:uri="http://schemas.microsoft.com/sharepoint/v3/contenttype/forms"/>
  </ds:schemaRefs>
</ds:datastoreItem>
</file>

<file path=customXml/itemProps2.xml><?xml version="1.0" encoding="utf-8"?>
<ds:datastoreItem xmlns:ds="http://schemas.openxmlformats.org/officeDocument/2006/customXml" ds:itemID="{7EB3FFD6-7981-4029-8BAD-188D76D47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CDB9B4-6C34-49D2-9EC0-5D1FD213A73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2759</Words>
  <Characters>15731</Characters>
  <Application>Microsoft Office Word</Application>
  <DocSecurity>4</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18454</CharactersWithSpaces>
  <SharedDoc>false</SharedDoc>
  <HLinks>
    <vt:vector size="6" baseType="variant">
      <vt:variant>
        <vt:i4>5177367</vt:i4>
      </vt:variant>
      <vt:variant>
        <vt:i4>0</vt:i4>
      </vt:variant>
      <vt:variant>
        <vt:i4>0</vt:i4>
      </vt:variant>
      <vt:variant>
        <vt:i4>5</vt:i4>
      </vt:variant>
      <vt:variant>
        <vt:lpwstr/>
      </vt:variant>
      <vt:variant>
        <vt:lpwstr>Section11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cp:lastModifiedBy>Mary Dooley</cp:lastModifiedBy>
  <cp:revision>2</cp:revision>
  <cp:lastPrinted>2013-04-25T13:30:00Z</cp:lastPrinted>
  <dcterms:created xsi:type="dcterms:W3CDTF">2020-08-28T17:18:00Z</dcterms:created>
  <dcterms:modified xsi:type="dcterms:W3CDTF">2020-08-28T17:18:00Z</dcterms:modified>
</cp:coreProperties>
</file>