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17B89" w14:textId="77777777" w:rsidR="0009676E" w:rsidRDefault="0009676E" w:rsidP="0009676E">
      <w:pPr>
        <w:jc w:val="right"/>
        <w:rPr>
          <w:rFonts w:cs="Calibri"/>
          <w:b/>
          <w:bCs/>
          <w:sz w:val="28"/>
          <w:szCs w:val="28"/>
          <w:highlight w:val="yellow"/>
        </w:rPr>
      </w:pPr>
    </w:p>
    <w:p w14:paraId="1843BACA" w14:textId="4A547915" w:rsidR="0009676E" w:rsidRPr="0065071B" w:rsidRDefault="008F5BA0" w:rsidP="0065071B">
      <w:pPr>
        <w:jc w:val="center"/>
        <w:rPr>
          <w:highlight w:val="yellow"/>
        </w:rPr>
      </w:pPr>
      <w:r>
        <w:rPr>
          <w:noProof/>
          <w:highlight w:val="yellow"/>
          <w:lang w:eastAsia="en-IE"/>
        </w:rPr>
        <w:drawing>
          <wp:inline distT="0" distB="0" distL="0" distR="0" wp14:anchorId="3C2C29A0" wp14:editId="60857855">
            <wp:extent cx="1957070" cy="65214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070" cy="652145"/>
                    </a:xfrm>
                    <a:prstGeom prst="rect">
                      <a:avLst/>
                    </a:prstGeom>
                    <a:noFill/>
                  </pic:spPr>
                </pic:pic>
              </a:graphicData>
            </a:graphic>
          </wp:inline>
        </w:drawing>
      </w:r>
    </w:p>
    <w:p w14:paraId="2FC53853" w14:textId="677F949A" w:rsidR="0009676E" w:rsidRDefault="0009676E" w:rsidP="0065071B">
      <w:pPr>
        <w:rPr>
          <w:rFonts w:cs="Calibri"/>
          <w:b/>
          <w:sz w:val="28"/>
          <w:szCs w:val="28"/>
        </w:rPr>
      </w:pPr>
    </w:p>
    <w:p w14:paraId="000BA3E9" w14:textId="49E9BE5A" w:rsidR="008F5BA0" w:rsidRDefault="008F5BA0" w:rsidP="008F5BA0">
      <w:pPr>
        <w:jc w:val="center"/>
        <w:rPr>
          <w:b/>
          <w:sz w:val="28"/>
          <w:szCs w:val="28"/>
        </w:rPr>
      </w:pPr>
      <w:r>
        <w:rPr>
          <w:b/>
          <w:sz w:val="28"/>
          <w:szCs w:val="28"/>
        </w:rPr>
        <w:t xml:space="preserve">Laois and Offaly </w:t>
      </w:r>
      <w:bookmarkStart w:id="0" w:name="_Int_jbr0J7zw"/>
      <w:r>
        <w:rPr>
          <w:b/>
          <w:sz w:val="28"/>
          <w:szCs w:val="28"/>
        </w:rPr>
        <w:t>Education &amp; Training B</w:t>
      </w:r>
      <w:bookmarkEnd w:id="0"/>
      <w:r>
        <w:rPr>
          <w:b/>
          <w:sz w:val="28"/>
          <w:szCs w:val="28"/>
        </w:rPr>
        <w:t>oard</w:t>
      </w:r>
    </w:p>
    <w:p w14:paraId="599BDDD0" w14:textId="77777777" w:rsidR="008F5BA0" w:rsidRPr="00F63949" w:rsidRDefault="008F5BA0" w:rsidP="008F5BA0">
      <w:pPr>
        <w:jc w:val="center"/>
        <w:rPr>
          <w:b/>
          <w:sz w:val="28"/>
          <w:szCs w:val="28"/>
        </w:rPr>
      </w:pPr>
      <w:r w:rsidRPr="00F63949">
        <w:rPr>
          <w:b/>
          <w:bCs/>
          <w:sz w:val="28"/>
          <w:szCs w:val="28"/>
        </w:rPr>
        <w:t>Programme Module Descriptor for</w:t>
      </w:r>
    </w:p>
    <w:p w14:paraId="528FCE2B" w14:textId="77777777" w:rsidR="008F5BA0" w:rsidRDefault="008F5BA0" w:rsidP="0009676E">
      <w:pPr>
        <w:jc w:val="center"/>
        <w:rPr>
          <w:rFonts w:cs="Calibri"/>
          <w:b/>
          <w:sz w:val="28"/>
          <w:szCs w:val="28"/>
        </w:rPr>
      </w:pPr>
    </w:p>
    <w:p w14:paraId="2B38F42E" w14:textId="4B9948EF" w:rsidR="0009676E" w:rsidRPr="008F5BA0" w:rsidRDefault="0040513D" w:rsidP="0009676E">
      <w:pPr>
        <w:jc w:val="center"/>
        <w:rPr>
          <w:rFonts w:cs="Calibri"/>
          <w:b/>
          <w:sz w:val="36"/>
          <w:szCs w:val="36"/>
        </w:rPr>
      </w:pPr>
      <w:r w:rsidRPr="008F5BA0">
        <w:rPr>
          <w:rFonts w:cs="Calibri"/>
          <w:b/>
          <w:sz w:val="36"/>
          <w:szCs w:val="36"/>
        </w:rPr>
        <w:t>Reading</w:t>
      </w:r>
      <w:r w:rsidR="0009676E" w:rsidRPr="008F5BA0">
        <w:rPr>
          <w:rFonts w:cs="Calibri"/>
          <w:b/>
          <w:sz w:val="36"/>
          <w:szCs w:val="36"/>
        </w:rPr>
        <w:t xml:space="preserve"> 1</w:t>
      </w:r>
    </w:p>
    <w:p w14:paraId="7D9DA4E8" w14:textId="77777777" w:rsidR="008F5BA0" w:rsidRDefault="008F5BA0" w:rsidP="0009676E">
      <w:pPr>
        <w:jc w:val="center"/>
        <w:rPr>
          <w:rFonts w:cs="Calibri"/>
          <w:b/>
          <w:sz w:val="28"/>
          <w:szCs w:val="28"/>
        </w:rPr>
      </w:pPr>
    </w:p>
    <w:p w14:paraId="4D2A2FE2" w14:textId="336E4DC2" w:rsidR="008F5BA0" w:rsidRDefault="0009676E" w:rsidP="00C475C2">
      <w:pPr>
        <w:jc w:val="center"/>
        <w:rPr>
          <w:rFonts w:cs="Calibri"/>
          <w:b/>
          <w:sz w:val="28"/>
          <w:szCs w:val="28"/>
        </w:rPr>
      </w:pPr>
      <w:r w:rsidRPr="004F1FFA">
        <w:rPr>
          <w:rFonts w:cs="Calibri"/>
          <w:b/>
          <w:sz w:val="28"/>
          <w:szCs w:val="28"/>
        </w:rPr>
        <w:t xml:space="preserve">Leading to </w:t>
      </w:r>
    </w:p>
    <w:p w14:paraId="252F38D1" w14:textId="71D6B521" w:rsidR="0009676E" w:rsidRPr="004F1FFA" w:rsidRDefault="0009676E" w:rsidP="00C475C2">
      <w:pPr>
        <w:jc w:val="center"/>
        <w:rPr>
          <w:rFonts w:cs="Calibri"/>
          <w:b/>
          <w:sz w:val="28"/>
          <w:szCs w:val="28"/>
        </w:rPr>
      </w:pPr>
      <w:r w:rsidRPr="004F1FFA">
        <w:rPr>
          <w:rFonts w:cs="Calibri"/>
          <w:b/>
          <w:sz w:val="28"/>
          <w:szCs w:val="28"/>
        </w:rPr>
        <w:t>Non-CAS</w:t>
      </w:r>
      <w:r w:rsidR="00C475C2">
        <w:rPr>
          <w:rFonts w:cs="Calibri"/>
          <w:b/>
          <w:sz w:val="28"/>
          <w:szCs w:val="28"/>
        </w:rPr>
        <w:t xml:space="preserve"> </w:t>
      </w:r>
      <w:r w:rsidRPr="004F1FFA">
        <w:rPr>
          <w:rFonts w:cs="Calibri"/>
          <w:b/>
          <w:sz w:val="28"/>
          <w:szCs w:val="28"/>
        </w:rPr>
        <w:t xml:space="preserve">Level </w:t>
      </w:r>
      <w:r>
        <w:rPr>
          <w:rFonts w:cs="Calibri"/>
          <w:b/>
          <w:sz w:val="28"/>
          <w:szCs w:val="28"/>
        </w:rPr>
        <w:t>1</w:t>
      </w:r>
      <w:r w:rsidR="008F5BA0">
        <w:rPr>
          <w:rFonts w:cs="Calibri"/>
          <w:b/>
          <w:sz w:val="28"/>
          <w:szCs w:val="28"/>
        </w:rPr>
        <w:t xml:space="preserve"> </w:t>
      </w:r>
      <w:r w:rsidR="008F5BA0" w:rsidRPr="008F5BA0">
        <w:rPr>
          <w:rFonts w:cs="Calibri"/>
          <w:b/>
          <w:sz w:val="28"/>
          <w:szCs w:val="28"/>
        </w:rPr>
        <w:t>QQI</w:t>
      </w:r>
    </w:p>
    <w:p w14:paraId="1FA371DC" w14:textId="13CAD2F3" w:rsidR="0009676E" w:rsidRDefault="0040513D" w:rsidP="0009676E">
      <w:pPr>
        <w:jc w:val="center"/>
        <w:rPr>
          <w:rFonts w:cs="Calibri"/>
          <w:b/>
          <w:bCs/>
          <w:sz w:val="28"/>
          <w:szCs w:val="28"/>
        </w:rPr>
      </w:pPr>
      <w:r>
        <w:rPr>
          <w:rFonts w:cs="Calibri"/>
          <w:b/>
          <w:bCs/>
          <w:sz w:val="28"/>
          <w:szCs w:val="28"/>
        </w:rPr>
        <w:t>Reading</w:t>
      </w:r>
      <w:r w:rsidR="0009676E" w:rsidRPr="007B6F90">
        <w:rPr>
          <w:rFonts w:cs="Calibri"/>
          <w:b/>
          <w:bCs/>
          <w:sz w:val="28"/>
          <w:szCs w:val="28"/>
        </w:rPr>
        <w:t xml:space="preserve"> 1</w:t>
      </w:r>
    </w:p>
    <w:p w14:paraId="5C53C6C8" w14:textId="45F862D6" w:rsidR="0009676E" w:rsidRPr="008F5BA0" w:rsidRDefault="00695434" w:rsidP="0009676E">
      <w:pPr>
        <w:jc w:val="center"/>
        <w:rPr>
          <w:rFonts w:cs="Calibri"/>
          <w:b/>
          <w:sz w:val="28"/>
          <w:szCs w:val="28"/>
        </w:rPr>
      </w:pPr>
      <w:r w:rsidRPr="008F5BA0">
        <w:rPr>
          <w:rFonts w:cs="Calibri"/>
          <w:b/>
          <w:sz w:val="28"/>
          <w:szCs w:val="28"/>
        </w:rPr>
        <w:t>1F22425</w:t>
      </w:r>
    </w:p>
    <w:p w14:paraId="14FDD9E6" w14:textId="530C056A" w:rsidR="0009676E" w:rsidRDefault="0009676E" w:rsidP="0009676E">
      <w:pPr>
        <w:jc w:val="center"/>
        <w:rPr>
          <w:rFonts w:cs="Calibri"/>
          <w:b/>
          <w:sz w:val="28"/>
          <w:szCs w:val="28"/>
        </w:rPr>
      </w:pPr>
    </w:p>
    <w:p w14:paraId="06B9073C" w14:textId="77777777" w:rsidR="00C475C2" w:rsidRDefault="00C475C2" w:rsidP="00C475C2">
      <w:pPr>
        <w:spacing w:after="0"/>
        <w:ind w:left="720" w:right="145"/>
        <w:rPr>
          <w:b/>
        </w:rPr>
      </w:pPr>
      <w:r w:rsidRPr="00E71861">
        <w:rPr>
          <w:b/>
        </w:rPr>
        <w:t xml:space="preserve">Please note the following prior to using this programme module descriptor: </w:t>
      </w:r>
    </w:p>
    <w:p w14:paraId="03572B7E" w14:textId="77777777" w:rsidR="00C475C2" w:rsidRPr="00E71861" w:rsidRDefault="00C475C2" w:rsidP="00C475C2">
      <w:pPr>
        <w:spacing w:after="0"/>
        <w:ind w:left="720" w:right="145"/>
        <w:rPr>
          <w:b/>
        </w:rPr>
      </w:pPr>
    </w:p>
    <w:p w14:paraId="422C3812" w14:textId="0E1962B6" w:rsidR="00C475C2" w:rsidRDefault="00C475C2" w:rsidP="00C475C2">
      <w:pPr>
        <w:pStyle w:val="ListParagraph"/>
        <w:numPr>
          <w:ilvl w:val="0"/>
          <w:numId w:val="20"/>
        </w:numPr>
        <w:suppressAutoHyphens w:val="0"/>
        <w:spacing w:after="0" w:line="259" w:lineRule="auto"/>
        <w:ind w:right="541"/>
      </w:pPr>
      <w:r>
        <w:t xml:space="preserve">This programme module is part of an overall programme called Essential Skills which leads to the Level 1 QQI Certificate in General Learning 1F22425. </w:t>
      </w:r>
    </w:p>
    <w:p w14:paraId="356FE654" w14:textId="6BD17F42" w:rsidR="00C475C2" w:rsidRDefault="00322073" w:rsidP="00C475C2">
      <w:pPr>
        <w:pStyle w:val="ListParagraph"/>
        <w:numPr>
          <w:ilvl w:val="0"/>
          <w:numId w:val="20"/>
        </w:numPr>
        <w:suppressAutoHyphens w:val="0"/>
        <w:spacing w:after="0" w:line="259" w:lineRule="auto"/>
        <w:ind w:right="541"/>
      </w:pPr>
      <w:r>
        <w:t>Reading 1</w:t>
      </w:r>
      <w:r w:rsidR="00C475C2">
        <w:t xml:space="preserve"> is an optional programme module for Learners wishing to achieve the Level </w:t>
      </w:r>
      <w:r w:rsidR="00AE292C">
        <w:t>1</w:t>
      </w:r>
      <w:r w:rsidR="00C475C2">
        <w:t xml:space="preserve"> QQI Certificate in General Learning. </w:t>
      </w:r>
    </w:p>
    <w:p w14:paraId="20E3EB8D" w14:textId="0FD18483" w:rsidR="00C475C2" w:rsidRDefault="00C475C2" w:rsidP="00C475C2">
      <w:pPr>
        <w:pStyle w:val="ListParagraph"/>
        <w:numPr>
          <w:ilvl w:val="0"/>
          <w:numId w:val="20"/>
        </w:numPr>
        <w:suppressAutoHyphens w:val="0"/>
        <w:spacing w:after="0" w:line="259" w:lineRule="auto"/>
        <w:ind w:right="541"/>
      </w:pPr>
      <w:r>
        <w:t xml:space="preserve">Upon successful completion of this programme module a Learner will achieve </w:t>
      </w:r>
      <w:r w:rsidR="00703DA1">
        <w:t xml:space="preserve">5 </w:t>
      </w:r>
      <w:r>
        <w:t xml:space="preserve">credits towards the Level 1 QQI Certificate in General Learning. </w:t>
      </w:r>
    </w:p>
    <w:p w14:paraId="62D03B30" w14:textId="30A7A3D0" w:rsidR="00C475C2" w:rsidRDefault="00C475C2" w:rsidP="00C475C2">
      <w:pPr>
        <w:pStyle w:val="ListParagraph"/>
        <w:numPr>
          <w:ilvl w:val="0"/>
          <w:numId w:val="20"/>
        </w:numPr>
        <w:suppressAutoHyphens w:val="0"/>
        <w:spacing w:after="0" w:line="259" w:lineRule="auto"/>
        <w:ind w:right="541"/>
      </w:pPr>
      <w:r>
        <w:t xml:space="preserve">A Learner needs to achieve a minimum of </w:t>
      </w:r>
      <w:r w:rsidR="007915FC">
        <w:t>2</w:t>
      </w:r>
      <w:r>
        <w:t xml:space="preserve">0 credits to achieve the Level 1 QQI Certificate in General Learning. </w:t>
      </w:r>
    </w:p>
    <w:p w14:paraId="697B9EC4" w14:textId="77777777" w:rsidR="00C475C2" w:rsidRDefault="00C475C2" w:rsidP="00C475C2">
      <w:pPr>
        <w:pStyle w:val="ListParagraph"/>
        <w:numPr>
          <w:ilvl w:val="0"/>
          <w:numId w:val="20"/>
        </w:numPr>
        <w:suppressAutoHyphens w:val="0"/>
        <w:spacing w:after="0" w:line="259" w:lineRule="auto"/>
        <w:ind w:right="541"/>
      </w:pPr>
      <w:r>
        <w:t xml:space="preserve">Teachers/Tutors should familiarise themselves with the information contained in Laois and Offaly ETB programme descriptor for Essential Skills prior to delivering this programme module. </w:t>
      </w:r>
    </w:p>
    <w:p w14:paraId="4686A87C" w14:textId="77777777" w:rsidR="00C475C2" w:rsidRDefault="00C475C2" w:rsidP="00C475C2">
      <w:pPr>
        <w:pStyle w:val="ListParagraph"/>
        <w:numPr>
          <w:ilvl w:val="0"/>
          <w:numId w:val="20"/>
        </w:numPr>
        <w:suppressAutoHyphens w:val="0"/>
        <w:spacing w:after="0" w:line="259" w:lineRule="auto"/>
        <w:ind w:right="541"/>
      </w:pPr>
      <w:r>
        <w:t xml:space="preserve">In delivering this programme module Teachers/Tutors will deliver class content in line with the Indicative Content included in this programme module. </w:t>
      </w:r>
    </w:p>
    <w:p w14:paraId="36FA6A60" w14:textId="77777777" w:rsidR="00C475C2" w:rsidRDefault="00C475C2" w:rsidP="00C475C2">
      <w:pPr>
        <w:pStyle w:val="ListParagraph"/>
        <w:numPr>
          <w:ilvl w:val="0"/>
          <w:numId w:val="20"/>
        </w:numPr>
        <w:suppressAutoHyphens w:val="0"/>
        <w:spacing w:after="0" w:line="259" w:lineRule="auto"/>
        <w:ind w:right="541"/>
      </w:pPr>
      <w:r>
        <w:t xml:space="preserve">In assessing Learners, Teachers/Tutors will assess according to the information included in this programme module. </w:t>
      </w:r>
    </w:p>
    <w:p w14:paraId="3FCFA9BC" w14:textId="77777777" w:rsidR="00C475C2" w:rsidRDefault="00C475C2" w:rsidP="00C475C2">
      <w:pPr>
        <w:pStyle w:val="ListParagraph"/>
        <w:numPr>
          <w:ilvl w:val="0"/>
          <w:numId w:val="20"/>
        </w:numPr>
        <w:suppressAutoHyphens w:val="0"/>
        <w:spacing w:after="0" w:line="259" w:lineRule="auto"/>
        <w:ind w:right="541"/>
      </w:pPr>
      <w:r>
        <w:t xml:space="preserve">Where overlap is identified between the content of this programme module and one or more other programme module(s), Teachers/Tutors are encouraged by Laois and Offaly ETB to integrate the delivery of this content. </w:t>
      </w:r>
    </w:p>
    <w:p w14:paraId="1CAF685E" w14:textId="77777777" w:rsidR="00C475C2" w:rsidRDefault="00C475C2" w:rsidP="00C475C2">
      <w:pPr>
        <w:pStyle w:val="ListParagraph"/>
        <w:numPr>
          <w:ilvl w:val="0"/>
          <w:numId w:val="20"/>
        </w:numPr>
        <w:suppressAutoHyphens w:val="0"/>
        <w:spacing w:after="0" w:line="259" w:lineRule="auto"/>
        <w:ind w:right="541"/>
        <w:rPr>
          <w:b/>
          <w:color w:val="242424"/>
          <w:sz w:val="52"/>
        </w:rPr>
      </w:pPr>
      <w:r>
        <w:t>Where there is an opportunity to facilitate Learners to produce one piece of assessment evidence which demonstrates the learning outcomes from more than one programme module, Teachers/Tutors are encouraged by Laois and Offaly ETB to integrate assessment.</w:t>
      </w:r>
    </w:p>
    <w:p w14:paraId="6B945788" w14:textId="77777777" w:rsidR="00630BFE" w:rsidRDefault="00630BFE" w:rsidP="00630BFE">
      <w:pPr>
        <w:pStyle w:val="Heading1"/>
        <w:numPr>
          <w:ilvl w:val="0"/>
          <w:numId w:val="0"/>
        </w:numPr>
        <w:ind w:left="437" w:hanging="363"/>
        <w:rPr>
          <w:rFonts w:ascii="Times New Roman" w:eastAsia="Times New Roman" w:hAnsi="Times New Roman"/>
        </w:rPr>
      </w:pPr>
      <w:bookmarkStart w:id="1" w:name="_Toc175126961"/>
      <w:r>
        <w:lastRenderedPageBreak/>
        <w:t>Version Log for this component</w:t>
      </w:r>
      <w:bookmarkEnd w:id="1"/>
    </w:p>
    <w:p w14:paraId="34EEED8D" w14:textId="77777777" w:rsidR="00630BFE" w:rsidRPr="001106F9" w:rsidRDefault="00630BFE" w:rsidP="00630BFE">
      <w:pPr>
        <w:pStyle w:val="NormalWeb"/>
        <w:rPr>
          <w:rFonts w:ascii="Calibri" w:hAnsi="Calibri"/>
          <w:color w:val="000000"/>
          <w:sz w:val="22"/>
          <w:szCs w:val="22"/>
        </w:rPr>
      </w:pPr>
      <w:r w:rsidRPr="001106F9">
        <w:rPr>
          <w:rFonts w:ascii="Calibri" w:hAnsi="Calibri"/>
          <w:color w:val="000000"/>
          <w:sz w:val="22"/>
          <w:szCs w:val="22"/>
        </w:rPr>
        <w:t>The most recent change and version is highlighted and listed first. This is the version you should use in your delivery of the component.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470"/>
        <w:gridCol w:w="4010"/>
      </w:tblGrid>
      <w:tr w:rsidR="00630BFE" w14:paraId="52E2D54B" w14:textId="77777777" w:rsidTr="00714E87">
        <w:tc>
          <w:tcPr>
            <w:tcW w:w="2953" w:type="dxa"/>
            <w:shd w:val="clear" w:color="auto" w:fill="auto"/>
          </w:tcPr>
          <w:p w14:paraId="4D1BF87D" w14:textId="77777777" w:rsidR="00630BFE" w:rsidRPr="00CA3EBD" w:rsidRDefault="00630BFE" w:rsidP="00714E87">
            <w:pPr>
              <w:spacing w:after="0"/>
              <w:ind w:right="114"/>
              <w:rPr>
                <w:b/>
                <w:sz w:val="36"/>
              </w:rPr>
            </w:pPr>
            <w:r w:rsidRPr="00CA3EBD">
              <w:rPr>
                <w:b/>
              </w:rPr>
              <w:t>Version</w:t>
            </w:r>
          </w:p>
        </w:tc>
        <w:tc>
          <w:tcPr>
            <w:tcW w:w="2763" w:type="dxa"/>
            <w:shd w:val="clear" w:color="auto" w:fill="auto"/>
          </w:tcPr>
          <w:p w14:paraId="4518AB14" w14:textId="77777777" w:rsidR="00630BFE" w:rsidRPr="00CA3EBD" w:rsidRDefault="00630BFE" w:rsidP="00714E87">
            <w:pPr>
              <w:spacing w:after="0"/>
              <w:ind w:right="114"/>
              <w:rPr>
                <w:b/>
                <w:sz w:val="36"/>
              </w:rPr>
            </w:pPr>
            <w:r w:rsidRPr="00CA3EBD">
              <w:rPr>
                <w:b/>
              </w:rPr>
              <w:t>Effective Date</w:t>
            </w:r>
          </w:p>
        </w:tc>
        <w:tc>
          <w:tcPr>
            <w:tcW w:w="4724" w:type="dxa"/>
            <w:shd w:val="clear" w:color="auto" w:fill="auto"/>
          </w:tcPr>
          <w:p w14:paraId="5E67E5AC" w14:textId="77777777" w:rsidR="00630BFE" w:rsidRPr="00CA3EBD" w:rsidRDefault="00630BFE" w:rsidP="00714E87">
            <w:pPr>
              <w:spacing w:after="0"/>
              <w:ind w:right="114"/>
              <w:rPr>
                <w:b/>
                <w:sz w:val="36"/>
              </w:rPr>
            </w:pPr>
            <w:r w:rsidRPr="00CA3EBD">
              <w:rPr>
                <w:b/>
              </w:rPr>
              <w:t>Change</w:t>
            </w:r>
          </w:p>
        </w:tc>
      </w:tr>
      <w:tr w:rsidR="00630BFE" w:rsidRPr="00CA3EBD" w14:paraId="01A96CC3" w14:textId="77777777" w:rsidTr="00714E87">
        <w:tc>
          <w:tcPr>
            <w:tcW w:w="2953" w:type="dxa"/>
            <w:shd w:val="clear" w:color="auto" w:fill="auto"/>
          </w:tcPr>
          <w:p w14:paraId="631D87F8" w14:textId="77777777" w:rsidR="00630BFE" w:rsidRPr="00855E71" w:rsidRDefault="00630BFE" w:rsidP="00714E87">
            <w:pPr>
              <w:spacing w:after="0"/>
              <w:ind w:right="114"/>
            </w:pPr>
            <w:r>
              <w:t>1</w:t>
            </w:r>
          </w:p>
        </w:tc>
        <w:tc>
          <w:tcPr>
            <w:tcW w:w="2763" w:type="dxa"/>
            <w:shd w:val="clear" w:color="auto" w:fill="auto"/>
          </w:tcPr>
          <w:p w14:paraId="7EF61A3E" w14:textId="06168584" w:rsidR="00630BFE" w:rsidRPr="00CA3EBD" w:rsidRDefault="00630BFE" w:rsidP="00630BFE">
            <w:pPr>
              <w:spacing w:after="0"/>
              <w:ind w:right="114"/>
              <w:rPr>
                <w:b/>
              </w:rPr>
            </w:pPr>
            <w:r w:rsidRPr="001106F9">
              <w:t>0</w:t>
            </w:r>
            <w:r>
              <w:t>3</w:t>
            </w:r>
            <w:r w:rsidRPr="001106F9">
              <w:t>/0</w:t>
            </w:r>
            <w:r>
              <w:t>9</w:t>
            </w:r>
            <w:r w:rsidRPr="001106F9">
              <w:t>/202</w:t>
            </w:r>
            <w:r>
              <w:t>4</w:t>
            </w:r>
          </w:p>
        </w:tc>
        <w:tc>
          <w:tcPr>
            <w:tcW w:w="4724" w:type="dxa"/>
            <w:shd w:val="clear" w:color="auto" w:fill="auto"/>
          </w:tcPr>
          <w:p w14:paraId="4259C4F8" w14:textId="77777777" w:rsidR="00630BFE" w:rsidRDefault="00630BFE" w:rsidP="00714E87">
            <w:pPr>
              <w:spacing w:after="0"/>
              <w:ind w:right="114"/>
            </w:pPr>
            <w:r w:rsidRPr="00855E71">
              <w:t>Component Version log included</w:t>
            </w:r>
            <w:r>
              <w:t>.</w:t>
            </w:r>
          </w:p>
          <w:p w14:paraId="08E62F18" w14:textId="77777777" w:rsidR="00630BFE" w:rsidRPr="00CA3EBD" w:rsidRDefault="00630BFE" w:rsidP="00714E87">
            <w:pPr>
              <w:spacing w:after="0"/>
              <w:rPr>
                <w:b/>
              </w:rPr>
            </w:pPr>
          </w:p>
        </w:tc>
      </w:tr>
    </w:tbl>
    <w:p w14:paraId="0F388A94" w14:textId="6E033B29" w:rsidR="00C475C2" w:rsidRDefault="00C475C2" w:rsidP="0009676E">
      <w:pPr>
        <w:jc w:val="center"/>
        <w:rPr>
          <w:rFonts w:cs="Calibri"/>
          <w:b/>
          <w:sz w:val="28"/>
          <w:szCs w:val="28"/>
        </w:rPr>
      </w:pPr>
    </w:p>
    <w:p w14:paraId="6FA3B846" w14:textId="77777777" w:rsidR="008F5BA0" w:rsidRDefault="008F5BA0" w:rsidP="0009676E">
      <w:pPr>
        <w:jc w:val="center"/>
        <w:rPr>
          <w:rFonts w:cs="Calibri"/>
          <w:b/>
          <w:sz w:val="28"/>
          <w:szCs w:val="28"/>
        </w:rPr>
      </w:pPr>
    </w:p>
    <w:tbl>
      <w:tblPr>
        <w:tblW w:w="9490" w:type="dxa"/>
        <w:tblLook w:val="04A0" w:firstRow="1" w:lastRow="0" w:firstColumn="1" w:lastColumn="0" w:noHBand="0" w:noVBand="1"/>
      </w:tblPr>
      <w:tblGrid>
        <w:gridCol w:w="3276"/>
        <w:gridCol w:w="2460"/>
        <w:gridCol w:w="3754"/>
      </w:tblGrid>
      <w:tr w:rsidR="00224B50" w:rsidRPr="00A66CDC" w14:paraId="2A7B542A" w14:textId="77777777" w:rsidTr="00E2130C">
        <w:trPr>
          <w:trHeight w:val="330"/>
        </w:trPr>
        <w:tc>
          <w:tcPr>
            <w:tcW w:w="32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6EE15249" w14:textId="77777777" w:rsidR="00224B50" w:rsidRPr="00A66CDC" w:rsidRDefault="00224B50" w:rsidP="00E2130C">
            <w:pPr>
              <w:jc w:val="center"/>
              <w:rPr>
                <w:rFonts w:cs="Calibri"/>
                <w:b/>
                <w:sz w:val="28"/>
                <w:szCs w:val="28"/>
              </w:rPr>
            </w:pPr>
            <w:r w:rsidRPr="00A66CDC">
              <w:rPr>
                <w:rFonts w:cs="Calibri"/>
                <w:b/>
                <w:sz w:val="28"/>
                <w:szCs w:val="28"/>
              </w:rPr>
              <w:t>Award Type</w:t>
            </w:r>
          </w:p>
        </w:tc>
        <w:tc>
          <w:tcPr>
            <w:tcW w:w="24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51EB45A" w14:textId="77777777" w:rsidR="00224B50" w:rsidRPr="00A66CDC" w:rsidRDefault="00224B50" w:rsidP="00E2130C">
            <w:pPr>
              <w:jc w:val="center"/>
              <w:rPr>
                <w:rFonts w:cs="Calibri"/>
                <w:b/>
                <w:sz w:val="28"/>
                <w:szCs w:val="28"/>
              </w:rPr>
            </w:pPr>
            <w:r w:rsidRPr="00A66CDC">
              <w:rPr>
                <w:rFonts w:cs="Calibri"/>
                <w:b/>
                <w:sz w:val="28"/>
                <w:szCs w:val="28"/>
              </w:rPr>
              <w:t>Title</w:t>
            </w:r>
          </w:p>
        </w:tc>
        <w:tc>
          <w:tcPr>
            <w:tcW w:w="375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15F9C806" w14:textId="77777777" w:rsidR="00224B50" w:rsidRPr="00A66CDC" w:rsidRDefault="00224B50" w:rsidP="00E2130C">
            <w:pPr>
              <w:jc w:val="center"/>
              <w:rPr>
                <w:rFonts w:cs="Calibri"/>
                <w:b/>
                <w:sz w:val="28"/>
                <w:szCs w:val="28"/>
              </w:rPr>
            </w:pPr>
            <w:r w:rsidRPr="00A66CDC">
              <w:rPr>
                <w:rFonts w:cs="Calibri"/>
                <w:b/>
                <w:sz w:val="28"/>
                <w:szCs w:val="28"/>
              </w:rPr>
              <w:t>Code</w:t>
            </w:r>
          </w:p>
        </w:tc>
      </w:tr>
      <w:tr w:rsidR="00224B50" w:rsidRPr="00A66CDC" w14:paraId="5889AB6D" w14:textId="77777777" w:rsidTr="00E2130C">
        <w:trPr>
          <w:trHeight w:val="330"/>
        </w:trPr>
        <w:tc>
          <w:tcPr>
            <w:tcW w:w="32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8589BC2" w14:textId="77777777" w:rsidR="00224B50" w:rsidRPr="00A66CDC" w:rsidRDefault="00224B50" w:rsidP="00E2130C">
            <w:pPr>
              <w:jc w:val="center"/>
              <w:rPr>
                <w:rFonts w:cs="Calibri"/>
                <w:bCs/>
                <w:sz w:val="28"/>
                <w:szCs w:val="28"/>
              </w:rPr>
            </w:pPr>
            <w:r w:rsidRPr="00A66CDC">
              <w:rPr>
                <w:rFonts w:cs="Calibri"/>
                <w:bCs/>
                <w:sz w:val="28"/>
                <w:szCs w:val="28"/>
              </w:rPr>
              <w:t>Target Special Purpose Award</w:t>
            </w:r>
          </w:p>
          <w:p w14:paraId="5A5C4CC6" w14:textId="77777777" w:rsidR="00224B50" w:rsidRPr="00A66CDC" w:rsidRDefault="00224B50" w:rsidP="00E2130C">
            <w:pPr>
              <w:jc w:val="center"/>
              <w:rPr>
                <w:rFonts w:cs="Calibri"/>
                <w:bCs/>
                <w:sz w:val="28"/>
                <w:szCs w:val="28"/>
              </w:rPr>
            </w:pPr>
            <w:r w:rsidRPr="00A66CDC">
              <w:rPr>
                <w:rFonts w:cs="Calibri"/>
                <w:bCs/>
                <w:sz w:val="28"/>
                <w:szCs w:val="28"/>
              </w:rPr>
              <w:t>(</w:t>
            </w:r>
            <w:proofErr w:type="gramStart"/>
            <w:r w:rsidRPr="00A66CDC">
              <w:rPr>
                <w:rFonts w:cs="Calibri"/>
                <w:bCs/>
                <w:sz w:val="28"/>
                <w:szCs w:val="28"/>
              </w:rPr>
              <w:t>entered</w:t>
            </w:r>
            <w:proofErr w:type="gramEnd"/>
            <w:r w:rsidRPr="00A66CDC">
              <w:rPr>
                <w:rFonts w:cs="Calibri"/>
                <w:bCs/>
                <w:sz w:val="28"/>
                <w:szCs w:val="28"/>
              </w:rPr>
              <w:t xml:space="preserve"> into QBS once all three </w:t>
            </w:r>
            <w:proofErr w:type="spellStart"/>
            <w:r w:rsidRPr="00A66CDC">
              <w:rPr>
                <w:rFonts w:cs="Calibri"/>
                <w:bCs/>
                <w:sz w:val="28"/>
                <w:szCs w:val="28"/>
              </w:rPr>
              <w:t>stand alone</w:t>
            </w:r>
            <w:proofErr w:type="spellEnd"/>
            <w:r w:rsidRPr="00A66CDC">
              <w:rPr>
                <w:rFonts w:cs="Calibri"/>
                <w:bCs/>
                <w:sz w:val="28"/>
                <w:szCs w:val="28"/>
              </w:rPr>
              <w:t xml:space="preserve"> awards are achieved)</w:t>
            </w:r>
          </w:p>
        </w:tc>
        <w:tc>
          <w:tcPr>
            <w:tcW w:w="24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1FA25F8" w14:textId="77777777" w:rsidR="00224B50" w:rsidRPr="00A66CDC" w:rsidRDefault="00224B50" w:rsidP="00E2130C">
            <w:pPr>
              <w:jc w:val="center"/>
              <w:rPr>
                <w:rFonts w:cs="Calibri"/>
                <w:bCs/>
                <w:sz w:val="28"/>
                <w:szCs w:val="28"/>
              </w:rPr>
            </w:pPr>
            <w:r w:rsidRPr="00A66CDC">
              <w:rPr>
                <w:rFonts w:cs="Calibri"/>
                <w:bCs/>
                <w:sz w:val="28"/>
                <w:szCs w:val="28"/>
              </w:rPr>
              <w:t xml:space="preserve">Specific Purpose Certificate in English for Speakers of Other Languages (ESOL) QQI Level </w:t>
            </w:r>
            <w:r w:rsidRPr="006B40CB">
              <w:rPr>
                <w:rFonts w:cs="Calibri"/>
                <w:bCs/>
                <w:sz w:val="28"/>
                <w:szCs w:val="28"/>
              </w:rPr>
              <w:t>1</w:t>
            </w:r>
          </w:p>
        </w:tc>
        <w:tc>
          <w:tcPr>
            <w:tcW w:w="375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148F4D00" w14:textId="77777777" w:rsidR="00224B50" w:rsidRPr="00A66CDC" w:rsidRDefault="00224B50" w:rsidP="00E2130C">
            <w:pPr>
              <w:jc w:val="center"/>
              <w:rPr>
                <w:rFonts w:cs="Calibri"/>
                <w:bCs/>
                <w:sz w:val="28"/>
                <w:szCs w:val="28"/>
              </w:rPr>
            </w:pPr>
            <w:r w:rsidRPr="006B40CB">
              <w:rPr>
                <w:rFonts w:cs="Calibri"/>
                <w:bCs/>
                <w:sz w:val="28"/>
                <w:szCs w:val="28"/>
              </w:rPr>
              <w:t>1S22419</w:t>
            </w:r>
          </w:p>
        </w:tc>
      </w:tr>
      <w:tr w:rsidR="00224B50" w:rsidRPr="00A66CDC" w14:paraId="2C936D23" w14:textId="77777777" w:rsidTr="00E2130C">
        <w:trPr>
          <w:trHeight w:val="330"/>
        </w:trPr>
        <w:tc>
          <w:tcPr>
            <w:tcW w:w="32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348257CE" w14:textId="77777777" w:rsidR="00224B50" w:rsidRPr="00A66CDC" w:rsidRDefault="00224B50" w:rsidP="00E2130C">
            <w:pPr>
              <w:jc w:val="center"/>
              <w:rPr>
                <w:rFonts w:cs="Calibri"/>
                <w:bCs/>
                <w:sz w:val="28"/>
                <w:szCs w:val="28"/>
              </w:rPr>
            </w:pPr>
            <w:r w:rsidRPr="00A66CDC">
              <w:rPr>
                <w:rFonts w:cs="Calibri"/>
                <w:bCs/>
                <w:sz w:val="28"/>
                <w:szCs w:val="28"/>
              </w:rPr>
              <w:t>Certificate Award</w:t>
            </w:r>
          </w:p>
        </w:tc>
        <w:tc>
          <w:tcPr>
            <w:tcW w:w="24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076F4033" w14:textId="77777777" w:rsidR="00224B50" w:rsidRPr="00A66CDC" w:rsidRDefault="00224B50" w:rsidP="00E2130C">
            <w:pPr>
              <w:jc w:val="center"/>
              <w:rPr>
                <w:rFonts w:cs="Calibri"/>
                <w:bCs/>
                <w:sz w:val="28"/>
                <w:szCs w:val="28"/>
              </w:rPr>
            </w:pPr>
            <w:r>
              <w:rPr>
                <w:rFonts w:cs="Calibri"/>
                <w:bCs/>
                <w:sz w:val="28"/>
                <w:szCs w:val="28"/>
              </w:rPr>
              <w:t>Reading</w:t>
            </w:r>
            <w:r w:rsidRPr="00A66CDC">
              <w:rPr>
                <w:rFonts w:cs="Calibri"/>
                <w:bCs/>
                <w:sz w:val="28"/>
                <w:szCs w:val="28"/>
              </w:rPr>
              <w:t xml:space="preserve"> </w:t>
            </w:r>
            <w:r w:rsidRPr="006B40CB">
              <w:rPr>
                <w:rFonts w:cs="Calibri"/>
                <w:bCs/>
                <w:sz w:val="28"/>
                <w:szCs w:val="28"/>
              </w:rPr>
              <w:t>1</w:t>
            </w:r>
            <w:r w:rsidRPr="00A66CDC">
              <w:rPr>
                <w:rFonts w:cs="Calibri"/>
                <w:bCs/>
                <w:sz w:val="28"/>
                <w:szCs w:val="28"/>
              </w:rPr>
              <w:t> Certificate</w:t>
            </w:r>
          </w:p>
        </w:tc>
        <w:tc>
          <w:tcPr>
            <w:tcW w:w="375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51FE8725" w14:textId="77777777" w:rsidR="00224B50" w:rsidRPr="00A66CDC" w:rsidRDefault="00224B50" w:rsidP="00E2130C">
            <w:pPr>
              <w:jc w:val="center"/>
              <w:rPr>
                <w:rFonts w:cs="Calibri"/>
                <w:bCs/>
                <w:sz w:val="28"/>
                <w:szCs w:val="28"/>
              </w:rPr>
            </w:pPr>
            <w:r w:rsidRPr="00446984">
              <w:rPr>
                <w:rFonts w:cs="Calibri"/>
                <w:bCs/>
                <w:sz w:val="28"/>
                <w:szCs w:val="28"/>
              </w:rPr>
              <w:t>1F22425</w:t>
            </w:r>
          </w:p>
        </w:tc>
      </w:tr>
      <w:tr w:rsidR="00224B50" w:rsidRPr="00A66CDC" w14:paraId="2D7C9BFC" w14:textId="77777777" w:rsidTr="00E2130C">
        <w:trPr>
          <w:trHeight w:val="330"/>
        </w:trPr>
        <w:tc>
          <w:tcPr>
            <w:tcW w:w="3276"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2ECE9143" w14:textId="77777777" w:rsidR="00224B50" w:rsidRPr="00A66CDC" w:rsidRDefault="00224B50" w:rsidP="00E2130C">
            <w:pPr>
              <w:jc w:val="center"/>
              <w:rPr>
                <w:rFonts w:cs="Calibri"/>
                <w:bCs/>
                <w:sz w:val="28"/>
                <w:szCs w:val="28"/>
              </w:rPr>
            </w:pPr>
            <w:r w:rsidRPr="00A66CDC">
              <w:rPr>
                <w:rFonts w:cs="Calibri"/>
                <w:bCs/>
                <w:sz w:val="28"/>
                <w:szCs w:val="28"/>
              </w:rPr>
              <w:t>Component Input for QBS</w:t>
            </w:r>
          </w:p>
        </w:tc>
        <w:tc>
          <w:tcPr>
            <w:tcW w:w="2460"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5A77DFF" w14:textId="77777777" w:rsidR="00224B50" w:rsidRPr="00A66CDC" w:rsidRDefault="00224B50" w:rsidP="00E2130C">
            <w:pPr>
              <w:jc w:val="center"/>
              <w:rPr>
                <w:rFonts w:cs="Calibri"/>
                <w:bCs/>
                <w:sz w:val="28"/>
                <w:szCs w:val="28"/>
              </w:rPr>
            </w:pPr>
            <w:r>
              <w:rPr>
                <w:rFonts w:cs="Calibri"/>
                <w:bCs/>
                <w:sz w:val="28"/>
                <w:szCs w:val="28"/>
              </w:rPr>
              <w:t xml:space="preserve">Reading </w:t>
            </w:r>
            <w:r w:rsidRPr="00A66CDC">
              <w:rPr>
                <w:rFonts w:cs="Calibri"/>
                <w:bCs/>
                <w:sz w:val="28"/>
                <w:szCs w:val="28"/>
              </w:rPr>
              <w:t xml:space="preserve">QQI Level </w:t>
            </w:r>
            <w:r w:rsidRPr="006B40CB">
              <w:rPr>
                <w:rFonts w:cs="Calibri"/>
                <w:bCs/>
                <w:sz w:val="28"/>
                <w:szCs w:val="28"/>
              </w:rPr>
              <w:t>1</w:t>
            </w:r>
          </w:p>
        </w:tc>
        <w:tc>
          <w:tcPr>
            <w:tcW w:w="3754" w:type="dxa"/>
            <w:tcBorders>
              <w:top w:val="single" w:sz="6" w:space="0" w:color="ABABAB"/>
              <w:left w:val="single" w:sz="6" w:space="0" w:color="ABABAB"/>
              <w:bottom w:val="single" w:sz="6" w:space="0" w:color="ABABAB"/>
              <w:right w:val="single" w:sz="6" w:space="0" w:color="ABABAB"/>
            </w:tcBorders>
            <w:tcMar>
              <w:top w:w="15" w:type="dxa"/>
              <w:left w:w="15" w:type="dxa"/>
              <w:bottom w:w="15" w:type="dxa"/>
              <w:right w:w="15" w:type="dxa"/>
            </w:tcMar>
            <w:vAlign w:val="center"/>
            <w:hideMark/>
          </w:tcPr>
          <w:p w14:paraId="4599847D" w14:textId="77777777" w:rsidR="00224B50" w:rsidRPr="00A66CDC" w:rsidRDefault="00224B50" w:rsidP="00E2130C">
            <w:pPr>
              <w:jc w:val="center"/>
              <w:rPr>
                <w:rFonts w:cs="Calibri"/>
                <w:bCs/>
                <w:sz w:val="28"/>
                <w:szCs w:val="28"/>
              </w:rPr>
            </w:pPr>
            <w:r w:rsidRPr="007B0402">
              <w:rPr>
                <w:rFonts w:cs="Calibri"/>
                <w:bCs/>
                <w:sz w:val="28"/>
                <w:szCs w:val="28"/>
              </w:rPr>
              <w:t>1N22426</w:t>
            </w:r>
          </w:p>
        </w:tc>
      </w:tr>
    </w:tbl>
    <w:p w14:paraId="3A5D5F1A" w14:textId="77777777" w:rsidR="008F5BA0" w:rsidRDefault="008F5BA0" w:rsidP="0009676E">
      <w:pPr>
        <w:jc w:val="center"/>
        <w:rPr>
          <w:rFonts w:cs="Calibri"/>
          <w:b/>
          <w:sz w:val="28"/>
          <w:szCs w:val="28"/>
        </w:rPr>
      </w:pPr>
    </w:p>
    <w:p w14:paraId="11D6E6BA" w14:textId="77777777" w:rsidR="008F5BA0" w:rsidRDefault="008F5BA0" w:rsidP="0009676E">
      <w:pPr>
        <w:jc w:val="center"/>
        <w:rPr>
          <w:rFonts w:cs="Calibri"/>
          <w:b/>
          <w:sz w:val="28"/>
          <w:szCs w:val="28"/>
        </w:rPr>
      </w:pPr>
    </w:p>
    <w:p w14:paraId="430C90AF" w14:textId="77777777" w:rsidR="008F5BA0" w:rsidRDefault="008F5BA0" w:rsidP="0009676E">
      <w:pPr>
        <w:jc w:val="center"/>
        <w:rPr>
          <w:rFonts w:cs="Calibri"/>
          <w:b/>
          <w:sz w:val="28"/>
          <w:szCs w:val="28"/>
        </w:rPr>
      </w:pPr>
    </w:p>
    <w:p w14:paraId="229810CD" w14:textId="77777777" w:rsidR="008F5BA0" w:rsidRDefault="008F5BA0" w:rsidP="0009676E">
      <w:pPr>
        <w:jc w:val="center"/>
        <w:rPr>
          <w:rFonts w:cs="Calibri"/>
          <w:b/>
          <w:sz w:val="28"/>
          <w:szCs w:val="28"/>
        </w:rPr>
      </w:pPr>
    </w:p>
    <w:p w14:paraId="497AE609" w14:textId="77777777" w:rsidR="008F5BA0" w:rsidRDefault="008F5BA0" w:rsidP="0009676E">
      <w:pPr>
        <w:jc w:val="center"/>
        <w:rPr>
          <w:rFonts w:cs="Calibri"/>
          <w:b/>
          <w:sz w:val="28"/>
          <w:szCs w:val="28"/>
        </w:rPr>
      </w:pPr>
    </w:p>
    <w:p w14:paraId="118E270E" w14:textId="77777777" w:rsidR="008F5BA0" w:rsidRDefault="008F5BA0" w:rsidP="0009676E">
      <w:pPr>
        <w:jc w:val="center"/>
        <w:rPr>
          <w:rFonts w:cs="Calibri"/>
          <w:b/>
          <w:sz w:val="28"/>
          <w:szCs w:val="28"/>
        </w:rPr>
      </w:pPr>
    </w:p>
    <w:p w14:paraId="19323949" w14:textId="77777777" w:rsidR="0009676E" w:rsidRDefault="0009676E" w:rsidP="0009676E">
      <w:pPr>
        <w:jc w:val="center"/>
        <w:rPr>
          <w:rFonts w:cs="Calibri"/>
          <w:b/>
          <w:sz w:val="28"/>
          <w:szCs w:val="28"/>
        </w:rPr>
      </w:pPr>
    </w:p>
    <w:p w14:paraId="36CC6596" w14:textId="77777777" w:rsidR="0009676E" w:rsidRDefault="0009676E" w:rsidP="0009676E">
      <w:pPr>
        <w:rPr>
          <w:rFonts w:cs="Calibri"/>
          <w:sz w:val="28"/>
          <w:szCs w:val="28"/>
        </w:rPr>
      </w:pPr>
    </w:p>
    <w:p w14:paraId="5A61EA95" w14:textId="77777777" w:rsidR="0009676E" w:rsidRPr="00B054AD" w:rsidRDefault="0009676E" w:rsidP="0009676E">
      <w:pPr>
        <w:rPr>
          <w:rFonts w:cs="Calibri"/>
          <w:sz w:val="28"/>
          <w:szCs w:val="28"/>
        </w:rPr>
        <w:sectPr w:rsidR="0009676E" w:rsidRPr="00B054AD" w:rsidSect="008F5BA0">
          <w:headerReference w:type="default" r:id="rId9"/>
          <w:footerReference w:type="default" r:id="rId10"/>
          <w:pgSz w:w="11906" w:h="16838"/>
          <w:pgMar w:top="1440" w:right="1440" w:bottom="1440"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79712DB8" w14:textId="77777777" w:rsidR="0009676E" w:rsidRPr="00995430" w:rsidRDefault="0009676E" w:rsidP="0009676E">
      <w:pPr>
        <w:pStyle w:val="Heading1"/>
        <w:numPr>
          <w:ilvl w:val="0"/>
          <w:numId w:val="4"/>
        </w:numPr>
        <w:tabs>
          <w:tab w:val="num" w:pos="360"/>
        </w:tabs>
      </w:pPr>
      <w:r w:rsidRPr="00995430">
        <w:lastRenderedPageBreak/>
        <w:t>Title of Programme Module</w:t>
      </w:r>
    </w:p>
    <w:p w14:paraId="75E4E5DF" w14:textId="13128C02" w:rsidR="0009676E" w:rsidRPr="00703DA1" w:rsidRDefault="0040513D" w:rsidP="00FF17A6">
      <w:pPr>
        <w:pStyle w:val="NoSpacing"/>
        <w:ind w:firstLine="432"/>
      </w:pPr>
      <w:r>
        <w:t>Reading</w:t>
      </w:r>
      <w:r w:rsidR="0009676E">
        <w:t xml:space="preserve"> 1</w:t>
      </w:r>
    </w:p>
    <w:p w14:paraId="6953855C" w14:textId="77777777" w:rsidR="0009676E" w:rsidRPr="00995430" w:rsidRDefault="0009676E" w:rsidP="0009676E">
      <w:pPr>
        <w:pStyle w:val="Heading1"/>
      </w:pPr>
      <w:r w:rsidRPr="00995430">
        <w:t xml:space="preserve">Component Name and Code </w:t>
      </w:r>
    </w:p>
    <w:p w14:paraId="4430033F" w14:textId="71E1597B" w:rsidR="0009676E" w:rsidRPr="00995430" w:rsidRDefault="0009676E" w:rsidP="00FF17A6">
      <w:pPr>
        <w:pStyle w:val="NoSpacing"/>
        <w:ind w:left="74" w:firstLine="363"/>
      </w:pPr>
      <w:r w:rsidRPr="00703DA1">
        <w:t xml:space="preserve">Code </w:t>
      </w:r>
      <w:r w:rsidR="00695434" w:rsidRPr="00703DA1">
        <w:t>1F22425</w:t>
      </w:r>
      <w:r w:rsidRPr="00703DA1">
        <w:t xml:space="preserve"> </w:t>
      </w:r>
      <w:r w:rsidR="0040513D">
        <w:t>Reading</w:t>
      </w:r>
      <w:r>
        <w:t xml:space="preserve"> 1</w:t>
      </w:r>
      <w:r w:rsidRPr="004F1FFA">
        <w:t xml:space="preserve"> </w:t>
      </w:r>
      <w:r w:rsidR="00703DA1">
        <w:t xml:space="preserve"> </w:t>
      </w:r>
    </w:p>
    <w:p w14:paraId="00F96627" w14:textId="77777777" w:rsidR="0009676E" w:rsidRPr="00995430" w:rsidRDefault="0009676E" w:rsidP="0009676E">
      <w:pPr>
        <w:pStyle w:val="Heading1"/>
      </w:pPr>
      <w:r w:rsidRPr="00995430">
        <w:t>Duration in Hours</w:t>
      </w:r>
    </w:p>
    <w:p w14:paraId="7AD0869C" w14:textId="747090A8" w:rsidR="0009676E" w:rsidRPr="00995430" w:rsidRDefault="0009676E" w:rsidP="00FF17A6">
      <w:pPr>
        <w:pStyle w:val="NoSpacing"/>
        <w:ind w:firstLine="437"/>
      </w:pPr>
      <w:r>
        <w:t>50</w:t>
      </w:r>
    </w:p>
    <w:p w14:paraId="2CC90177" w14:textId="77777777" w:rsidR="0009676E" w:rsidRPr="00995430" w:rsidRDefault="0009676E" w:rsidP="0009676E">
      <w:pPr>
        <w:pStyle w:val="Heading1"/>
      </w:pPr>
      <w:r w:rsidRPr="00995430">
        <w:t>Credit Value</w:t>
      </w:r>
    </w:p>
    <w:p w14:paraId="3649FBBC" w14:textId="5558B66A" w:rsidR="0009676E" w:rsidRPr="00995430" w:rsidRDefault="0009676E" w:rsidP="00FF17A6">
      <w:pPr>
        <w:pStyle w:val="NoSpacing"/>
        <w:ind w:firstLine="437"/>
      </w:pPr>
      <w:r>
        <w:t>5</w:t>
      </w:r>
    </w:p>
    <w:p w14:paraId="4F4B3C67" w14:textId="77777777" w:rsidR="0009676E" w:rsidRPr="00995430" w:rsidRDefault="0009676E" w:rsidP="0009676E">
      <w:pPr>
        <w:pStyle w:val="Heading1"/>
      </w:pPr>
      <w:r w:rsidRPr="00995430">
        <w:t>Status</w:t>
      </w:r>
    </w:p>
    <w:p w14:paraId="3AE73BC0" w14:textId="39206D93" w:rsidR="0009676E" w:rsidRPr="00995430" w:rsidRDefault="0009676E" w:rsidP="00FF17A6">
      <w:pPr>
        <w:pStyle w:val="NoSpacing"/>
        <w:ind w:left="437"/>
      </w:pPr>
      <w:r w:rsidRPr="00995430">
        <w:t xml:space="preserve">This programme module </w:t>
      </w:r>
      <w:r>
        <w:t xml:space="preserve">is a non-CAS module and can be delivered as a standalone module or as a component of the Special Purpose Award in </w:t>
      </w:r>
      <w:r w:rsidRPr="007B6F90">
        <w:rPr>
          <w:i/>
          <w:iCs/>
        </w:rPr>
        <w:t>English for Speakers of Other Languages 1</w:t>
      </w:r>
      <w:r>
        <w:t>.</w:t>
      </w:r>
    </w:p>
    <w:p w14:paraId="53EC00F4" w14:textId="77777777" w:rsidR="0009676E" w:rsidRPr="00995430" w:rsidRDefault="0009676E" w:rsidP="0009676E">
      <w:pPr>
        <w:pStyle w:val="Heading1"/>
      </w:pPr>
      <w:r w:rsidRPr="00995430">
        <w:t>Special Requirements</w:t>
      </w:r>
    </w:p>
    <w:p w14:paraId="1FED6011" w14:textId="77777777" w:rsidR="0009676E" w:rsidRDefault="0009676E" w:rsidP="00FF17A6">
      <w:pPr>
        <w:pStyle w:val="NoSpacing"/>
        <w:ind w:firstLine="437"/>
      </w:pPr>
      <w:r w:rsidRPr="00995430">
        <w:t>None</w:t>
      </w:r>
    </w:p>
    <w:p w14:paraId="708B3454" w14:textId="77777777" w:rsidR="0009676E" w:rsidRPr="00C942CE" w:rsidRDefault="0009676E" w:rsidP="0009676E">
      <w:pPr>
        <w:pStyle w:val="NoSpacing"/>
        <w:rPr>
          <w:sz w:val="12"/>
        </w:rPr>
      </w:pPr>
    </w:p>
    <w:p w14:paraId="276377A6" w14:textId="77777777" w:rsidR="0009676E" w:rsidRPr="00995430" w:rsidRDefault="0009676E" w:rsidP="0009676E">
      <w:pPr>
        <w:pStyle w:val="Heading1"/>
      </w:pPr>
      <w:r w:rsidRPr="00995430">
        <w:t>Aim of the Programme Module</w:t>
      </w:r>
    </w:p>
    <w:p w14:paraId="2DF1DBF8" w14:textId="2D4DF245" w:rsidR="0009676E" w:rsidRPr="005753ED" w:rsidRDefault="002A5593" w:rsidP="00FF17A6">
      <w:pPr>
        <w:spacing w:after="0"/>
        <w:ind w:left="437"/>
        <w:rPr>
          <w:sz w:val="16"/>
          <w:szCs w:val="28"/>
        </w:rPr>
      </w:pPr>
      <w:r w:rsidRPr="002A5593">
        <w:rPr>
          <w:rFonts w:eastAsiaTheme="minorEastAsia"/>
          <w:color w:val="000000" w:themeColor="text1"/>
          <w:szCs w:val="22"/>
          <w:lang w:val="en-GB"/>
        </w:rPr>
        <w:t>The aim of this module is to ensure learners with low proficiency in English can develop their English reading skills, empowering them to better participate in their lives in Ireland</w:t>
      </w:r>
      <w:r w:rsidR="0009676E" w:rsidRPr="00B03BFA">
        <w:rPr>
          <w:rFonts w:eastAsiaTheme="minorEastAsia"/>
          <w:color w:val="000000" w:themeColor="text1"/>
          <w:szCs w:val="22"/>
          <w:lang w:val="en-GB"/>
        </w:rPr>
        <w:t>.</w:t>
      </w:r>
    </w:p>
    <w:p w14:paraId="32908991" w14:textId="77777777" w:rsidR="0009676E" w:rsidRPr="00995430" w:rsidRDefault="0009676E" w:rsidP="0009676E">
      <w:pPr>
        <w:pStyle w:val="Heading1"/>
      </w:pPr>
      <w:r w:rsidRPr="00995430">
        <w:t>Objectives of the Programme Module</w:t>
      </w:r>
    </w:p>
    <w:p w14:paraId="6628C386" w14:textId="64463F2E" w:rsidR="007C721A" w:rsidRDefault="007C721A" w:rsidP="007C721A">
      <w:pPr>
        <w:numPr>
          <w:ilvl w:val="0"/>
          <w:numId w:val="3"/>
        </w:numPr>
        <w:tabs>
          <w:tab w:val="left" w:pos="850"/>
          <w:tab w:val="left" w:pos="1134"/>
          <w:tab w:val="left" w:pos="1276"/>
        </w:tabs>
        <w:suppressAutoHyphens w:val="0"/>
        <w:spacing w:after="160" w:line="276" w:lineRule="auto"/>
      </w:pPr>
      <w:r>
        <w:t>To improve learners’ foundational communication skills in the English language, thereby enabling them to engage in Irish society on a day-to-day basis</w:t>
      </w:r>
    </w:p>
    <w:p w14:paraId="44E1D2B5" w14:textId="77777777" w:rsidR="007C721A" w:rsidRDefault="007C721A" w:rsidP="007C721A">
      <w:pPr>
        <w:numPr>
          <w:ilvl w:val="0"/>
          <w:numId w:val="3"/>
        </w:numPr>
        <w:tabs>
          <w:tab w:val="left" w:pos="850"/>
          <w:tab w:val="left" w:pos="1134"/>
          <w:tab w:val="left" w:pos="1276"/>
        </w:tabs>
        <w:suppressAutoHyphens w:val="0"/>
        <w:spacing w:after="160" w:line="276" w:lineRule="auto"/>
      </w:pPr>
      <w:r>
        <w:t>To develop learners’ confidence in using basic English language skills in highly structured contexts, while gaining knowledge of Irish culture and social norms</w:t>
      </w:r>
    </w:p>
    <w:p w14:paraId="265D3A3B" w14:textId="77777777" w:rsidR="007C721A" w:rsidRDefault="007C721A" w:rsidP="007C721A">
      <w:pPr>
        <w:numPr>
          <w:ilvl w:val="0"/>
          <w:numId w:val="3"/>
        </w:numPr>
        <w:tabs>
          <w:tab w:val="left" w:pos="850"/>
          <w:tab w:val="left" w:pos="1134"/>
          <w:tab w:val="left" w:pos="1276"/>
        </w:tabs>
        <w:suppressAutoHyphens w:val="0"/>
        <w:spacing w:after="160" w:line="276" w:lineRule="auto"/>
      </w:pPr>
      <w:r>
        <w:t xml:space="preserve">To create educational pathways for learners to progress within the education system </w:t>
      </w:r>
    </w:p>
    <w:p w14:paraId="618FA00E" w14:textId="77777777" w:rsidR="007C721A" w:rsidRDefault="007C721A" w:rsidP="007C721A">
      <w:pPr>
        <w:numPr>
          <w:ilvl w:val="0"/>
          <w:numId w:val="3"/>
        </w:numPr>
        <w:tabs>
          <w:tab w:val="left" w:pos="850"/>
          <w:tab w:val="left" w:pos="1134"/>
          <w:tab w:val="left" w:pos="1276"/>
        </w:tabs>
        <w:suppressAutoHyphens w:val="0"/>
        <w:spacing w:after="160" w:line="276" w:lineRule="auto"/>
      </w:pPr>
      <w:r>
        <w:t>To facilitate pathways towards future employment</w:t>
      </w:r>
    </w:p>
    <w:p w14:paraId="44627E05" w14:textId="77777777" w:rsidR="0009676E" w:rsidRPr="00DA083D" w:rsidRDefault="0009676E" w:rsidP="0009676E">
      <w:pPr>
        <w:pStyle w:val="Heading1"/>
        <w:rPr>
          <w:highlight w:val="lightGray"/>
        </w:rPr>
        <w:sectPr w:rsidR="0009676E" w:rsidRPr="00DA083D" w:rsidSect="00A27DF0">
          <w:pgSz w:w="11906" w:h="16838"/>
          <w:pgMar w:top="1440" w:right="1440" w:bottom="1440" w:left="1440" w:header="708" w:footer="708" w:gutter="0"/>
          <w:cols w:space="708"/>
          <w:docGrid w:linePitch="360"/>
        </w:sectPr>
      </w:pPr>
    </w:p>
    <w:p w14:paraId="11896068" w14:textId="77777777" w:rsidR="0009676E" w:rsidRPr="00995430" w:rsidRDefault="0009676E" w:rsidP="0009676E">
      <w:pPr>
        <w:pStyle w:val="Heading1"/>
      </w:pPr>
      <w:r>
        <w:lastRenderedPageBreak/>
        <w:t xml:space="preserve">Minimum Intended Module Learning Outcomes (MIMLOs) </w:t>
      </w:r>
    </w:p>
    <w:p w14:paraId="5E444069" w14:textId="77777777" w:rsidR="0009676E" w:rsidRDefault="0009676E" w:rsidP="00FF17A6">
      <w:pPr>
        <w:pStyle w:val="NoSpacing"/>
        <w:ind w:firstLine="360"/>
      </w:pPr>
      <w:r>
        <w:t>On successful completion of this programme module, l</w:t>
      </w:r>
      <w:r w:rsidRPr="00995430">
        <w:t>earners will be able to:</w:t>
      </w:r>
    </w:p>
    <w:p w14:paraId="7B67D2AF" w14:textId="77777777" w:rsidR="0009676E" w:rsidRDefault="0009676E" w:rsidP="0009676E">
      <w:pPr>
        <w:pStyle w:val="NoSpacing"/>
      </w:pPr>
    </w:p>
    <w:p w14:paraId="54B934BC" w14:textId="2ABBA95A" w:rsidR="007A7FE6" w:rsidRPr="007A7FE6" w:rsidRDefault="007A7FE6" w:rsidP="007A7FE6">
      <w:pPr>
        <w:pStyle w:val="ListParagraph"/>
        <w:numPr>
          <w:ilvl w:val="0"/>
          <w:numId w:val="5"/>
        </w:numPr>
        <w:suppressAutoHyphens w:val="0"/>
        <w:autoSpaceDE w:val="0"/>
        <w:autoSpaceDN w:val="0"/>
        <w:adjustRightInd w:val="0"/>
        <w:spacing w:after="0" w:line="360" w:lineRule="auto"/>
        <w:rPr>
          <w:rFonts w:cs="Arial"/>
        </w:rPr>
      </w:pPr>
      <w:bookmarkStart w:id="2" w:name="_Hlk117065857"/>
      <w:r w:rsidRPr="007A7FE6">
        <w:rPr>
          <w:rFonts w:cs="Arial"/>
        </w:rPr>
        <w:t>Demonstrate awareness of text conventions and alphabet</w:t>
      </w:r>
    </w:p>
    <w:p w14:paraId="6028FB38" w14:textId="77777777" w:rsidR="007A7FE6" w:rsidRPr="007A7FE6" w:rsidRDefault="007A7FE6" w:rsidP="007A7FE6">
      <w:pPr>
        <w:pStyle w:val="ListParagraph"/>
        <w:numPr>
          <w:ilvl w:val="0"/>
          <w:numId w:val="5"/>
        </w:numPr>
        <w:suppressAutoHyphens w:val="0"/>
        <w:autoSpaceDE w:val="0"/>
        <w:autoSpaceDN w:val="0"/>
        <w:adjustRightInd w:val="0"/>
        <w:spacing w:after="0" w:line="360" w:lineRule="auto"/>
        <w:rPr>
          <w:rFonts w:cs="Arial"/>
        </w:rPr>
      </w:pPr>
      <w:r w:rsidRPr="007A7FE6">
        <w:rPr>
          <w:rFonts w:cs="Arial"/>
        </w:rPr>
        <w:t>Demonstrate phonological and phonemic awareness</w:t>
      </w:r>
    </w:p>
    <w:p w14:paraId="1F3A74E7" w14:textId="1D63FDC5" w:rsidR="007A7FE6" w:rsidRPr="007A7FE6" w:rsidRDefault="007A7FE6" w:rsidP="007A7FE6">
      <w:pPr>
        <w:pStyle w:val="ListParagraph"/>
        <w:numPr>
          <w:ilvl w:val="0"/>
          <w:numId w:val="5"/>
        </w:numPr>
        <w:suppressAutoHyphens w:val="0"/>
        <w:autoSpaceDE w:val="0"/>
        <w:autoSpaceDN w:val="0"/>
        <w:adjustRightInd w:val="0"/>
        <w:spacing w:after="0" w:line="360" w:lineRule="auto"/>
        <w:rPr>
          <w:rFonts w:cs="Arial"/>
        </w:rPr>
      </w:pPr>
      <w:r w:rsidRPr="007A7FE6">
        <w:rPr>
          <w:rFonts w:cs="Arial"/>
        </w:rPr>
        <w:t>Make sense of simple personally relevant sentences containing familiar words</w:t>
      </w:r>
    </w:p>
    <w:p w14:paraId="20A3886D" w14:textId="200B2BC9" w:rsidR="007A7FE6" w:rsidRPr="007A7FE6" w:rsidRDefault="007A7FE6" w:rsidP="007A7FE6">
      <w:pPr>
        <w:pStyle w:val="ListParagraph"/>
        <w:numPr>
          <w:ilvl w:val="0"/>
          <w:numId w:val="5"/>
        </w:numPr>
        <w:suppressAutoHyphens w:val="0"/>
        <w:autoSpaceDE w:val="0"/>
        <w:autoSpaceDN w:val="0"/>
        <w:adjustRightInd w:val="0"/>
        <w:spacing w:after="0" w:line="360" w:lineRule="auto"/>
        <w:rPr>
          <w:rFonts w:cs="Arial"/>
        </w:rPr>
      </w:pPr>
      <w:r w:rsidRPr="007A7FE6">
        <w:rPr>
          <w:rFonts w:cs="Arial"/>
        </w:rPr>
        <w:t>Identify numerical information by reading practiced words, numbers, symbols and abbreviations</w:t>
      </w:r>
    </w:p>
    <w:p w14:paraId="3CB59484" w14:textId="679B80DA" w:rsidR="007A7FE6" w:rsidRPr="007A7FE6" w:rsidRDefault="007A7FE6" w:rsidP="007A7FE6">
      <w:pPr>
        <w:pStyle w:val="ListParagraph"/>
        <w:numPr>
          <w:ilvl w:val="0"/>
          <w:numId w:val="5"/>
        </w:numPr>
        <w:suppressAutoHyphens w:val="0"/>
        <w:autoSpaceDE w:val="0"/>
        <w:autoSpaceDN w:val="0"/>
        <w:adjustRightInd w:val="0"/>
        <w:spacing w:after="0" w:line="360" w:lineRule="auto"/>
        <w:rPr>
          <w:rFonts w:cs="Arial"/>
        </w:rPr>
      </w:pPr>
      <w:r w:rsidRPr="007A7FE6">
        <w:rPr>
          <w:rFonts w:cs="Arial"/>
        </w:rPr>
        <w:t>Recognise orally familiar time-related words and digits</w:t>
      </w:r>
    </w:p>
    <w:p w14:paraId="1D0F5A68" w14:textId="53AB2C4C" w:rsidR="007A7FE6" w:rsidRPr="007A7FE6" w:rsidRDefault="007A7FE6" w:rsidP="007A7FE6">
      <w:pPr>
        <w:pStyle w:val="ListParagraph"/>
        <w:numPr>
          <w:ilvl w:val="0"/>
          <w:numId w:val="5"/>
        </w:numPr>
        <w:suppressAutoHyphens w:val="0"/>
        <w:autoSpaceDE w:val="0"/>
        <w:autoSpaceDN w:val="0"/>
        <w:adjustRightInd w:val="0"/>
        <w:spacing w:after="0" w:line="360" w:lineRule="auto"/>
        <w:rPr>
          <w:rFonts w:cs="Arial"/>
        </w:rPr>
      </w:pPr>
      <w:r w:rsidRPr="007A7FE6">
        <w:rPr>
          <w:rFonts w:cs="Arial"/>
        </w:rPr>
        <w:t>Recognise personally relevant everyday logos, signs and symbols</w:t>
      </w:r>
    </w:p>
    <w:bookmarkEnd w:id="2"/>
    <w:p w14:paraId="7BE2CE17" w14:textId="77777777" w:rsidR="0009676E" w:rsidRPr="00995430" w:rsidRDefault="0009676E" w:rsidP="0009676E">
      <w:pPr>
        <w:pStyle w:val="Heading1"/>
      </w:pPr>
      <w:r w:rsidRPr="00995430">
        <w:t xml:space="preserve">Indicative Content </w:t>
      </w:r>
    </w:p>
    <w:p w14:paraId="485D7312" w14:textId="2CA4A6A0" w:rsidR="00E36242" w:rsidRPr="00703DA1" w:rsidRDefault="0009676E" w:rsidP="00FF17A6">
      <w:pPr>
        <w:ind w:left="437"/>
        <w:rPr>
          <w:rFonts w:cs="Calibri"/>
          <w:szCs w:val="22"/>
        </w:rPr>
      </w:pPr>
      <w:r>
        <w:rPr>
          <w:rFonts w:cs="Calibri"/>
          <w:szCs w:val="22"/>
        </w:rPr>
        <w:t>The following should be provided for the delivery of this programme:</w:t>
      </w:r>
    </w:p>
    <w:p w14:paraId="60820493" w14:textId="0B25A10A" w:rsidR="00E36242" w:rsidRDefault="00B00479" w:rsidP="00FF17A6">
      <w:pPr>
        <w:pStyle w:val="NoSpacing"/>
        <w:ind w:left="437"/>
        <w:rPr>
          <w:lang w:val="en-US"/>
        </w:rPr>
      </w:pPr>
      <w:r w:rsidRPr="00B00479">
        <w:rPr>
          <w:lang w:val="en-US"/>
        </w:rPr>
        <w:t>Learners will need multiple student-centered instruction opt</w:t>
      </w:r>
      <w:r w:rsidR="00E36242">
        <w:rPr>
          <w:lang w:val="en-US"/>
        </w:rPr>
        <w:t xml:space="preserve">ions for taking in information, </w:t>
      </w:r>
      <w:r w:rsidRPr="00B00479">
        <w:rPr>
          <w:lang w:val="en-US"/>
        </w:rPr>
        <w:t xml:space="preserve">processing it and then sharing what they have learnt. It is important to take on board the three core principles of </w:t>
      </w:r>
      <w:r w:rsidRPr="00B00479">
        <w:rPr>
          <w:b/>
          <w:bCs/>
          <w:lang w:val="en-US"/>
        </w:rPr>
        <w:t>UDL</w:t>
      </w:r>
      <w:r w:rsidRPr="00B00479">
        <w:rPr>
          <w:lang w:val="en-US"/>
        </w:rPr>
        <w:t xml:space="preserve"> (Multiple means of engagement, of representation and of action/expression) in language classes. Below is a list of methods:</w:t>
      </w:r>
    </w:p>
    <w:p w14:paraId="545E83E3" w14:textId="626F3CF2" w:rsidR="00B00479" w:rsidRPr="00B00479" w:rsidRDefault="00B00479" w:rsidP="00E36242">
      <w:pPr>
        <w:spacing w:after="0"/>
        <w:ind w:left="447" w:hanging="447"/>
        <w:rPr>
          <w:rFonts w:asciiTheme="minorHAnsi" w:hAnsiTheme="minorHAnsi" w:cstheme="minorHAnsi"/>
          <w:szCs w:val="20"/>
          <w:lang w:val="en-US"/>
        </w:rPr>
      </w:pPr>
      <w:r w:rsidRPr="00B00479">
        <w:rPr>
          <w:rFonts w:asciiTheme="minorHAnsi" w:hAnsiTheme="minorHAnsi" w:cstheme="minorHAnsi"/>
          <w:szCs w:val="20"/>
          <w:lang w:val="en-US"/>
        </w:rPr>
        <w:t xml:space="preserve"> </w:t>
      </w:r>
    </w:p>
    <w:p w14:paraId="48F680FE" w14:textId="77777777" w:rsidR="00B00479" w:rsidRPr="00B00479" w:rsidRDefault="00B00479" w:rsidP="00E36242">
      <w:pPr>
        <w:numPr>
          <w:ilvl w:val="0"/>
          <w:numId w:val="22"/>
        </w:numPr>
        <w:rPr>
          <w:rFonts w:asciiTheme="minorHAnsi" w:hAnsiTheme="minorHAnsi" w:cstheme="minorHAnsi"/>
          <w:szCs w:val="20"/>
          <w:lang w:val="en-US"/>
        </w:rPr>
      </w:pPr>
      <w:proofErr w:type="spellStart"/>
      <w:r w:rsidRPr="00B00479">
        <w:rPr>
          <w:rFonts w:asciiTheme="minorHAnsi" w:hAnsiTheme="minorHAnsi" w:cstheme="minorHAnsi"/>
          <w:szCs w:val="20"/>
          <w:lang w:val="en-US"/>
        </w:rPr>
        <w:t>Utilise</w:t>
      </w:r>
      <w:proofErr w:type="spellEnd"/>
      <w:r w:rsidRPr="00B00479">
        <w:rPr>
          <w:rFonts w:asciiTheme="minorHAnsi" w:hAnsiTheme="minorHAnsi" w:cstheme="minorHAnsi"/>
          <w:szCs w:val="20"/>
          <w:lang w:val="en-US"/>
        </w:rPr>
        <w:t xml:space="preserve"> visual aids; remember to use pictures, diagrams, internet, realia, films, Word Wall etc.</w:t>
      </w:r>
    </w:p>
    <w:p w14:paraId="33BF6ED6" w14:textId="77777777" w:rsidR="00B00479" w:rsidRPr="00B00479" w:rsidRDefault="00B00479" w:rsidP="00E36242">
      <w:pPr>
        <w:numPr>
          <w:ilvl w:val="0"/>
          <w:numId w:val="22"/>
        </w:numPr>
        <w:rPr>
          <w:rFonts w:asciiTheme="minorHAnsi" w:hAnsiTheme="minorHAnsi" w:cstheme="minorHAnsi"/>
          <w:szCs w:val="20"/>
          <w:lang w:val="en-US"/>
        </w:rPr>
      </w:pPr>
      <w:r w:rsidRPr="00B00479">
        <w:rPr>
          <w:rFonts w:asciiTheme="minorHAnsi" w:hAnsiTheme="minorHAnsi" w:cstheme="minorHAnsi"/>
          <w:szCs w:val="20"/>
          <w:lang w:val="en-US"/>
        </w:rPr>
        <w:t xml:space="preserve">Tutor-led, matching, gap fill, labeling, sorting, whole class activities using </w:t>
      </w:r>
      <w:r w:rsidRPr="00B00479">
        <w:rPr>
          <w:rFonts w:asciiTheme="minorHAnsi" w:hAnsiTheme="minorHAnsi" w:cstheme="minorHAnsi"/>
          <w:b/>
          <w:bCs/>
          <w:szCs w:val="20"/>
          <w:lang w:val="en-US"/>
        </w:rPr>
        <w:t>authentic materials</w:t>
      </w:r>
      <w:r w:rsidRPr="00B00479">
        <w:rPr>
          <w:rFonts w:asciiTheme="minorHAnsi" w:hAnsiTheme="minorHAnsi" w:cstheme="minorHAnsi"/>
          <w:szCs w:val="20"/>
          <w:lang w:val="en-US"/>
        </w:rPr>
        <w:t xml:space="preserve"> wherever possible.</w:t>
      </w:r>
    </w:p>
    <w:p w14:paraId="520BC40F" w14:textId="77777777" w:rsidR="00B00479" w:rsidRPr="00B00479" w:rsidRDefault="00B00479" w:rsidP="00E36242">
      <w:pPr>
        <w:numPr>
          <w:ilvl w:val="0"/>
          <w:numId w:val="22"/>
        </w:numPr>
        <w:rPr>
          <w:rFonts w:asciiTheme="minorHAnsi" w:hAnsiTheme="minorHAnsi" w:cstheme="minorHAnsi"/>
          <w:szCs w:val="20"/>
          <w:lang w:val="en-US"/>
        </w:rPr>
      </w:pPr>
      <w:r w:rsidRPr="00B00479">
        <w:rPr>
          <w:rFonts w:asciiTheme="minorHAnsi" w:hAnsiTheme="minorHAnsi" w:cstheme="minorHAnsi"/>
          <w:szCs w:val="20"/>
          <w:lang w:val="en-US"/>
        </w:rPr>
        <w:t>group work and pair work (to ensure all learners have a chance to participate and for tutors to make formative assessments while listening to these).</w:t>
      </w:r>
    </w:p>
    <w:p w14:paraId="286D55C2" w14:textId="77777777" w:rsidR="00B00479" w:rsidRPr="00B00479" w:rsidRDefault="00B00479" w:rsidP="00E36242">
      <w:pPr>
        <w:numPr>
          <w:ilvl w:val="0"/>
          <w:numId w:val="22"/>
        </w:numPr>
        <w:rPr>
          <w:rFonts w:asciiTheme="minorHAnsi" w:hAnsiTheme="minorHAnsi" w:cstheme="minorHAnsi"/>
          <w:szCs w:val="20"/>
          <w:lang w:val="en-US"/>
        </w:rPr>
      </w:pPr>
      <w:r w:rsidRPr="00B00479">
        <w:rPr>
          <w:rFonts w:asciiTheme="minorHAnsi" w:hAnsiTheme="minorHAnsi" w:cstheme="minorHAnsi"/>
          <w:szCs w:val="20"/>
          <w:lang w:val="en-US"/>
        </w:rPr>
        <w:t>Drama – at this level very basic role plays are invaluable.</w:t>
      </w:r>
    </w:p>
    <w:p w14:paraId="057FB2F2" w14:textId="77777777" w:rsidR="00B00479" w:rsidRPr="00B00479" w:rsidRDefault="00B00479" w:rsidP="00E36242">
      <w:pPr>
        <w:numPr>
          <w:ilvl w:val="0"/>
          <w:numId w:val="22"/>
        </w:numPr>
        <w:rPr>
          <w:rFonts w:asciiTheme="minorHAnsi" w:hAnsiTheme="minorHAnsi" w:cstheme="minorBidi"/>
          <w:szCs w:val="22"/>
          <w:lang w:val="en-US"/>
        </w:rPr>
      </w:pPr>
      <w:r w:rsidRPr="00B00479">
        <w:rPr>
          <w:rFonts w:asciiTheme="minorHAnsi" w:hAnsiTheme="minorHAnsi" w:cstheme="minorBidi"/>
          <w:szCs w:val="22"/>
          <w:lang w:val="en-US"/>
        </w:rPr>
        <w:t xml:space="preserve">Singing/listening to songs – extremely beneficial in the areas of pronunciation and vocabulary, reinforcing grammatical structures, </w:t>
      </w:r>
      <w:proofErr w:type="spellStart"/>
      <w:r w:rsidRPr="00B00479">
        <w:rPr>
          <w:rFonts w:asciiTheme="minorHAnsi" w:hAnsiTheme="minorHAnsi" w:cstheme="minorBidi"/>
          <w:szCs w:val="22"/>
          <w:lang w:val="en-US"/>
        </w:rPr>
        <w:t>memorisation</w:t>
      </w:r>
      <w:proofErr w:type="spellEnd"/>
      <w:r w:rsidRPr="00B00479">
        <w:rPr>
          <w:rFonts w:asciiTheme="minorHAnsi" w:hAnsiTheme="minorHAnsi" w:cstheme="minorBidi"/>
          <w:szCs w:val="22"/>
          <w:lang w:val="en-US"/>
        </w:rPr>
        <w:t xml:space="preserve"> of patterns and promoting participation.</w:t>
      </w:r>
    </w:p>
    <w:p w14:paraId="0F009BA0" w14:textId="77777777" w:rsidR="00B00479" w:rsidRPr="00B00479" w:rsidRDefault="00B00479" w:rsidP="00E36242">
      <w:pPr>
        <w:numPr>
          <w:ilvl w:val="0"/>
          <w:numId w:val="22"/>
        </w:numPr>
        <w:rPr>
          <w:rFonts w:asciiTheme="minorHAnsi" w:hAnsiTheme="minorHAnsi" w:cstheme="minorHAnsi"/>
          <w:szCs w:val="20"/>
          <w:lang w:val="en-US"/>
        </w:rPr>
      </w:pPr>
      <w:r w:rsidRPr="00B00479">
        <w:rPr>
          <w:rFonts w:asciiTheme="minorHAnsi" w:hAnsiTheme="minorHAnsi" w:cstheme="minorHAnsi"/>
          <w:b/>
          <w:bCs/>
          <w:szCs w:val="20"/>
          <w:lang w:val="en-US"/>
        </w:rPr>
        <w:t>Multimedia and videos</w:t>
      </w:r>
      <w:r w:rsidRPr="00B00479">
        <w:rPr>
          <w:rFonts w:asciiTheme="minorHAnsi" w:hAnsiTheme="minorHAnsi" w:cstheme="minorHAnsi"/>
          <w:szCs w:val="20"/>
          <w:lang w:val="en-US"/>
        </w:rPr>
        <w:t xml:space="preserve"> – from ESOL videos on YouTube, picture dictionaries online, songs etc. there is an abundance of material available. Care should be taken to choose relevant and appropriate materials.</w:t>
      </w:r>
    </w:p>
    <w:p w14:paraId="255EF4F6" w14:textId="77777777" w:rsidR="00B00479" w:rsidRPr="00B00479" w:rsidRDefault="00B00479" w:rsidP="00E36242">
      <w:pPr>
        <w:numPr>
          <w:ilvl w:val="0"/>
          <w:numId w:val="22"/>
        </w:numPr>
        <w:rPr>
          <w:rFonts w:asciiTheme="minorHAnsi" w:hAnsiTheme="minorHAnsi" w:cstheme="minorBidi"/>
          <w:szCs w:val="22"/>
          <w:lang w:val="en-US"/>
        </w:rPr>
      </w:pPr>
      <w:r w:rsidRPr="00B00479">
        <w:rPr>
          <w:rFonts w:asciiTheme="minorHAnsi" w:hAnsiTheme="minorHAnsi" w:cstheme="minorBidi"/>
          <w:szCs w:val="22"/>
          <w:lang w:val="en-US"/>
        </w:rPr>
        <w:t xml:space="preserve"> Games, </w:t>
      </w:r>
      <w:bookmarkStart w:id="3" w:name="_Int_ZKCnDMWH"/>
      <w:r w:rsidRPr="00B00479">
        <w:rPr>
          <w:rFonts w:asciiTheme="minorHAnsi" w:hAnsiTheme="minorHAnsi" w:cstheme="minorBidi"/>
          <w:szCs w:val="22"/>
          <w:lang w:val="en-US"/>
        </w:rPr>
        <w:t>puzzles</w:t>
      </w:r>
      <w:bookmarkEnd w:id="3"/>
      <w:r w:rsidRPr="00B00479">
        <w:rPr>
          <w:rFonts w:asciiTheme="minorHAnsi" w:hAnsiTheme="minorHAnsi" w:cstheme="minorBidi"/>
          <w:szCs w:val="22"/>
          <w:lang w:val="en-US"/>
        </w:rPr>
        <w:t xml:space="preserve"> and other challenges.</w:t>
      </w:r>
    </w:p>
    <w:p w14:paraId="46E83ECF" w14:textId="77777777" w:rsidR="00B00479" w:rsidRPr="00B00479" w:rsidRDefault="00B00479" w:rsidP="00E36242">
      <w:pPr>
        <w:numPr>
          <w:ilvl w:val="0"/>
          <w:numId w:val="22"/>
        </w:numPr>
        <w:rPr>
          <w:rFonts w:asciiTheme="minorHAnsi" w:hAnsiTheme="minorHAnsi" w:cstheme="minorBidi"/>
          <w:szCs w:val="22"/>
          <w:lang w:val="en-US"/>
        </w:rPr>
      </w:pPr>
      <w:r w:rsidRPr="00B00479">
        <w:rPr>
          <w:rFonts w:asciiTheme="minorHAnsi" w:hAnsiTheme="minorHAnsi" w:cstheme="minorBidi"/>
          <w:szCs w:val="22"/>
          <w:lang w:val="en-US"/>
        </w:rPr>
        <w:t xml:space="preserve">Always model new language, </w:t>
      </w:r>
      <w:bookmarkStart w:id="4" w:name="_Int_c12AUFhD"/>
      <w:r w:rsidRPr="00B00479">
        <w:rPr>
          <w:rFonts w:asciiTheme="minorHAnsi" w:hAnsiTheme="minorHAnsi" w:cstheme="minorBidi"/>
          <w:szCs w:val="22"/>
          <w:lang w:val="en-US"/>
        </w:rPr>
        <w:t>vocabulary</w:t>
      </w:r>
      <w:bookmarkEnd w:id="4"/>
      <w:r w:rsidRPr="00B00479">
        <w:rPr>
          <w:rFonts w:asciiTheme="minorHAnsi" w:hAnsiTheme="minorHAnsi" w:cstheme="minorBidi"/>
          <w:szCs w:val="22"/>
          <w:lang w:val="en-US"/>
        </w:rPr>
        <w:t xml:space="preserve"> and expressions. This is essential for the development of accurate pronunciation and intonation. Remember</w:t>
      </w:r>
      <w:r w:rsidRPr="00B00479">
        <w:rPr>
          <w:rFonts w:asciiTheme="minorHAnsi" w:hAnsiTheme="minorHAnsi" w:cstheme="minorBidi"/>
          <w:b/>
          <w:bCs/>
          <w:szCs w:val="22"/>
          <w:lang w:val="en-US"/>
        </w:rPr>
        <w:t xml:space="preserve"> PPP</w:t>
      </w:r>
      <w:r w:rsidRPr="00B00479">
        <w:rPr>
          <w:rFonts w:asciiTheme="minorHAnsi" w:hAnsiTheme="minorHAnsi" w:cstheme="minorBidi"/>
          <w:szCs w:val="22"/>
          <w:lang w:val="en-US"/>
        </w:rPr>
        <w:t xml:space="preserve"> – Presentation, Practice, Production. </w:t>
      </w:r>
      <w:r w:rsidRPr="00B00479">
        <w:rPr>
          <w:rFonts w:asciiTheme="minorHAnsi" w:hAnsiTheme="minorHAnsi" w:cstheme="minorBidi"/>
          <w:szCs w:val="22"/>
          <w:lang w:val="en-GB"/>
        </w:rPr>
        <w:t>Read aloud as a class.</w:t>
      </w:r>
    </w:p>
    <w:p w14:paraId="56BE62F0" w14:textId="77777777" w:rsidR="00B00479" w:rsidRPr="00B00479" w:rsidRDefault="00B00479" w:rsidP="00E36242">
      <w:pPr>
        <w:numPr>
          <w:ilvl w:val="0"/>
          <w:numId w:val="22"/>
        </w:numPr>
        <w:rPr>
          <w:rFonts w:asciiTheme="minorHAnsi" w:hAnsiTheme="minorHAnsi" w:cstheme="minorHAnsi"/>
          <w:szCs w:val="20"/>
          <w:lang w:val="en-US"/>
        </w:rPr>
      </w:pPr>
      <w:r w:rsidRPr="00B00479">
        <w:rPr>
          <w:rFonts w:asciiTheme="minorHAnsi" w:hAnsiTheme="minorHAnsi" w:cstheme="minorHAnsi"/>
          <w:szCs w:val="20"/>
          <w:lang w:val="en-GB"/>
        </w:rPr>
        <w:t>Phonics – ongoing work in this area is essential to develop fluency. Integrate phonic work with whole word recognition, using words learners already know and can say.</w:t>
      </w:r>
    </w:p>
    <w:p w14:paraId="318603DC" w14:textId="3E762495" w:rsidR="00AF36E8" w:rsidRPr="00AF36E8" w:rsidRDefault="00B00479" w:rsidP="00AF36E8">
      <w:pPr>
        <w:numPr>
          <w:ilvl w:val="0"/>
          <w:numId w:val="22"/>
        </w:numPr>
        <w:rPr>
          <w:rFonts w:asciiTheme="minorHAnsi" w:hAnsiTheme="minorHAnsi" w:cstheme="minorBidi"/>
          <w:szCs w:val="22"/>
          <w:lang w:val="en-US"/>
        </w:rPr>
      </w:pPr>
      <w:r w:rsidRPr="00B00479">
        <w:rPr>
          <w:rFonts w:asciiTheme="minorHAnsi" w:hAnsiTheme="minorHAnsi" w:cstheme="minorBidi"/>
          <w:szCs w:val="22"/>
          <w:lang w:val="en-GB"/>
        </w:rPr>
        <w:t>Utilise sight words – rather than focusing on letter recognition and sounds, learners are encouraged to look at and say a word in its entirety. Learners can create their own sight word lists, envelopes or even read from a ‘word wall’ in the classroom.</w:t>
      </w:r>
    </w:p>
    <w:p w14:paraId="55663168" w14:textId="77777777" w:rsidR="00AF36E8" w:rsidRDefault="00AF36E8" w:rsidP="00AF36E8">
      <w:pPr>
        <w:ind w:left="720"/>
        <w:rPr>
          <w:rFonts w:asciiTheme="minorHAnsi" w:hAnsiTheme="minorHAnsi" w:cstheme="minorBidi"/>
          <w:szCs w:val="22"/>
          <w:lang w:val="en-US"/>
        </w:rPr>
      </w:pPr>
    </w:p>
    <w:p w14:paraId="7093CF79" w14:textId="77777777" w:rsidR="00AF36E8" w:rsidRDefault="00B00479" w:rsidP="00FF17A6">
      <w:pPr>
        <w:rPr>
          <w:rFonts w:asciiTheme="minorHAnsi" w:hAnsiTheme="minorHAnsi" w:cstheme="minorBidi"/>
          <w:szCs w:val="22"/>
          <w:lang w:val="en-US"/>
        </w:rPr>
      </w:pPr>
      <w:r w:rsidRPr="00AF36E8">
        <w:rPr>
          <w:rFonts w:asciiTheme="minorHAnsi" w:hAnsiTheme="minorHAnsi" w:cstheme="minorHAnsi"/>
          <w:szCs w:val="20"/>
        </w:rPr>
        <w:lastRenderedPageBreak/>
        <w:t xml:space="preserve">In relation to Assessment and Feedback: </w:t>
      </w:r>
    </w:p>
    <w:p w14:paraId="524CF7B8" w14:textId="77777777" w:rsidR="00AF36E8" w:rsidRDefault="00B00479" w:rsidP="00AF36E8">
      <w:pPr>
        <w:numPr>
          <w:ilvl w:val="0"/>
          <w:numId w:val="22"/>
        </w:numPr>
        <w:rPr>
          <w:rFonts w:asciiTheme="minorHAnsi" w:hAnsiTheme="minorHAnsi" w:cstheme="minorBidi"/>
          <w:szCs w:val="22"/>
          <w:lang w:val="en-US"/>
        </w:rPr>
      </w:pPr>
      <w:r w:rsidRPr="00AF36E8">
        <w:rPr>
          <w:rFonts w:asciiTheme="minorHAnsi" w:hAnsiTheme="minorHAnsi" w:cstheme="minorBidi"/>
          <w:szCs w:val="22"/>
          <w:lang w:val="en-US"/>
        </w:rPr>
        <w:t>It is expected that formative assessment will be carried out on an ongoing basis in every class. Most assessment will be written and visual and feedback will be oral, informal and evaluative. It is important to keep language and images simple and repeat regularly.</w:t>
      </w:r>
    </w:p>
    <w:p w14:paraId="39488BC4" w14:textId="77777777" w:rsidR="00AF36E8" w:rsidRDefault="00B00479" w:rsidP="00AF36E8">
      <w:pPr>
        <w:numPr>
          <w:ilvl w:val="0"/>
          <w:numId w:val="22"/>
        </w:numPr>
        <w:rPr>
          <w:rFonts w:asciiTheme="minorHAnsi" w:hAnsiTheme="minorHAnsi" w:cstheme="minorBidi"/>
          <w:szCs w:val="22"/>
          <w:lang w:val="en-US"/>
        </w:rPr>
      </w:pPr>
      <w:r w:rsidRPr="00AF36E8">
        <w:rPr>
          <w:rFonts w:asciiTheme="minorHAnsi" w:hAnsiTheme="minorHAnsi" w:cstheme="minorBidi"/>
          <w:szCs w:val="22"/>
          <w:lang w:val="en-US"/>
        </w:rPr>
        <w:t>Timing – most effective not to correct a mistake the moment it is made. Wait until the learner has finished expressing their idea</w:t>
      </w:r>
      <w:bookmarkStart w:id="5" w:name="_Int_OApaYYqk"/>
      <w:r w:rsidRPr="00AF36E8">
        <w:rPr>
          <w:rFonts w:asciiTheme="minorHAnsi" w:hAnsiTheme="minorHAnsi" w:cstheme="minorBidi"/>
          <w:szCs w:val="22"/>
          <w:lang w:val="en-US"/>
        </w:rPr>
        <w:t xml:space="preserve">.  </w:t>
      </w:r>
      <w:bookmarkEnd w:id="5"/>
    </w:p>
    <w:p w14:paraId="7351AD42" w14:textId="77777777" w:rsidR="00AF36E8" w:rsidRDefault="00B00479" w:rsidP="00AF36E8">
      <w:pPr>
        <w:numPr>
          <w:ilvl w:val="0"/>
          <w:numId w:val="22"/>
        </w:numPr>
        <w:rPr>
          <w:rFonts w:asciiTheme="minorHAnsi" w:hAnsiTheme="minorHAnsi" w:cstheme="minorBidi"/>
          <w:szCs w:val="22"/>
          <w:lang w:val="en-US"/>
        </w:rPr>
      </w:pPr>
      <w:r w:rsidRPr="00AF36E8">
        <w:rPr>
          <w:rFonts w:asciiTheme="minorHAnsi" w:hAnsiTheme="minorHAnsi" w:cstheme="minorHAnsi"/>
          <w:szCs w:val="20"/>
          <w:lang w:val="en-US"/>
        </w:rPr>
        <w:t>Balance – between positive and constructive verbal feedback.</w:t>
      </w:r>
    </w:p>
    <w:p w14:paraId="5868A741" w14:textId="77777777" w:rsidR="00AF36E8" w:rsidRDefault="00B00479" w:rsidP="00AF36E8">
      <w:pPr>
        <w:numPr>
          <w:ilvl w:val="0"/>
          <w:numId w:val="22"/>
        </w:numPr>
        <w:rPr>
          <w:rFonts w:asciiTheme="minorHAnsi" w:hAnsiTheme="minorHAnsi" w:cstheme="minorBidi"/>
          <w:szCs w:val="22"/>
          <w:lang w:val="en-US"/>
        </w:rPr>
      </w:pPr>
      <w:r w:rsidRPr="00AF36E8">
        <w:rPr>
          <w:rFonts w:asciiTheme="minorHAnsi" w:hAnsiTheme="minorHAnsi" w:cstheme="minorBidi"/>
          <w:szCs w:val="22"/>
          <w:lang w:val="en-US"/>
        </w:rPr>
        <w:t>Ensure that each learner has the opportunity to participate in every class. This is a vital part of formative assessment.</w:t>
      </w:r>
    </w:p>
    <w:p w14:paraId="42AD2A5D" w14:textId="158F5C1E" w:rsidR="0009676E" w:rsidRPr="0028321A" w:rsidRDefault="00B00479" w:rsidP="0028321A">
      <w:pPr>
        <w:numPr>
          <w:ilvl w:val="0"/>
          <w:numId w:val="22"/>
        </w:numPr>
        <w:rPr>
          <w:rFonts w:asciiTheme="minorHAnsi" w:hAnsiTheme="minorHAnsi" w:cstheme="minorBidi"/>
          <w:szCs w:val="22"/>
          <w:lang w:val="en-US"/>
        </w:rPr>
      </w:pPr>
      <w:r w:rsidRPr="00AF36E8">
        <w:rPr>
          <w:rFonts w:asciiTheme="minorHAnsi" w:hAnsiTheme="minorHAnsi" w:cstheme="minorBidi"/>
          <w:szCs w:val="22"/>
          <w:lang w:val="en-US"/>
        </w:rPr>
        <w:t>Summative assessments will be conducted throughout the course. Should a learner fail to meet the expected grade they will need to repeat the course. Feedback will be oral, formal and descriptive.</w:t>
      </w:r>
    </w:p>
    <w:p w14:paraId="083F0F39" w14:textId="77777777" w:rsidR="0009676E" w:rsidRDefault="0009676E" w:rsidP="0009676E">
      <w:pPr>
        <w:rPr>
          <w:rFonts w:cs="Calibri"/>
          <w:szCs w:val="22"/>
        </w:rPr>
      </w:pPr>
    </w:p>
    <w:p w14:paraId="7637C496" w14:textId="77777777" w:rsidR="0009676E" w:rsidRPr="00E36242" w:rsidRDefault="0009676E" w:rsidP="00E36242">
      <w:pPr>
        <w:pStyle w:val="Heading3"/>
        <w:ind w:left="0"/>
        <w:rPr>
          <w:b/>
          <w:sz w:val="28"/>
          <w:szCs w:val="28"/>
        </w:rPr>
      </w:pPr>
      <w:r w:rsidRPr="00E36242">
        <w:rPr>
          <w:b/>
          <w:sz w:val="28"/>
          <w:szCs w:val="28"/>
        </w:rPr>
        <w:t>Learning Units (Programme Content)</w:t>
      </w:r>
    </w:p>
    <w:p w14:paraId="13482F93" w14:textId="77777777" w:rsidR="009535DE" w:rsidRPr="009535DE" w:rsidRDefault="009535DE" w:rsidP="009535DE">
      <w:pPr>
        <w:rPr>
          <w:rFonts w:asciiTheme="minorHAnsi" w:hAnsiTheme="minorHAnsi" w:cstheme="minorHAnsi"/>
          <w:b/>
          <w:szCs w:val="20"/>
        </w:rPr>
      </w:pPr>
      <w:r w:rsidRPr="009535DE">
        <w:rPr>
          <w:rFonts w:asciiTheme="minorHAnsi" w:hAnsiTheme="minorHAnsi" w:cstheme="minorHAnsi"/>
          <w:b/>
          <w:szCs w:val="20"/>
        </w:rPr>
        <w:t>Unit 1 (related to MIMLO 1)</w:t>
      </w:r>
    </w:p>
    <w:p w14:paraId="5355D273" w14:textId="77777777" w:rsidR="009535DE" w:rsidRPr="009535DE" w:rsidRDefault="009535DE" w:rsidP="009535DE">
      <w:pPr>
        <w:pStyle w:val="ListParagraph"/>
        <w:numPr>
          <w:ilvl w:val="0"/>
          <w:numId w:val="14"/>
        </w:numPr>
        <w:suppressAutoHyphens w:val="0"/>
        <w:spacing w:after="0"/>
      </w:pPr>
      <w:r w:rsidRPr="009535DE">
        <w:t>Recognise letters of the alphabet in upper and lower case.</w:t>
      </w:r>
    </w:p>
    <w:p w14:paraId="1E775A86" w14:textId="77777777" w:rsidR="009535DE" w:rsidRPr="009535DE" w:rsidRDefault="009535DE" w:rsidP="009535DE">
      <w:pPr>
        <w:pStyle w:val="ListParagraph"/>
        <w:numPr>
          <w:ilvl w:val="0"/>
          <w:numId w:val="14"/>
        </w:numPr>
        <w:suppressAutoHyphens w:val="0"/>
        <w:spacing w:after="0"/>
      </w:pPr>
      <w:r w:rsidRPr="009535DE">
        <w:t>Read from left to right.</w:t>
      </w:r>
    </w:p>
    <w:p w14:paraId="63D88ADD" w14:textId="77777777" w:rsidR="009535DE" w:rsidRPr="009535DE" w:rsidRDefault="009535DE" w:rsidP="009535DE">
      <w:pPr>
        <w:pStyle w:val="ListParagraph"/>
        <w:numPr>
          <w:ilvl w:val="0"/>
          <w:numId w:val="14"/>
        </w:numPr>
        <w:suppressAutoHyphens w:val="0"/>
        <w:spacing w:after="0"/>
      </w:pPr>
      <w:r w:rsidRPr="009535DE">
        <w:t>Read from top to bottom.</w:t>
      </w:r>
    </w:p>
    <w:p w14:paraId="0554255E" w14:textId="77777777" w:rsidR="009535DE" w:rsidRPr="009535DE" w:rsidRDefault="009535DE" w:rsidP="009535DE">
      <w:pPr>
        <w:pStyle w:val="ListParagraph"/>
        <w:numPr>
          <w:ilvl w:val="0"/>
          <w:numId w:val="14"/>
        </w:numPr>
        <w:suppressAutoHyphens w:val="0"/>
        <w:spacing w:after="0"/>
        <w:rPr>
          <w:szCs w:val="22"/>
        </w:rPr>
      </w:pPr>
      <w:r w:rsidRPr="009535DE">
        <w:rPr>
          <w:szCs w:val="22"/>
        </w:rPr>
        <w:t>Understand the concept of a sentence</w:t>
      </w:r>
    </w:p>
    <w:p w14:paraId="082A3BE7" w14:textId="77777777" w:rsidR="009535DE" w:rsidRPr="009535DE" w:rsidRDefault="009535DE" w:rsidP="009535DE">
      <w:pPr>
        <w:pStyle w:val="ListParagraph"/>
        <w:numPr>
          <w:ilvl w:val="0"/>
          <w:numId w:val="14"/>
        </w:numPr>
        <w:suppressAutoHyphens w:val="0"/>
        <w:spacing w:after="0"/>
      </w:pPr>
      <w:r w:rsidRPr="009535DE">
        <w:t>Read their own writing</w:t>
      </w:r>
    </w:p>
    <w:p w14:paraId="5748BB99" w14:textId="77777777" w:rsidR="009535DE" w:rsidRPr="009535DE" w:rsidRDefault="009535DE" w:rsidP="009535DE">
      <w:pPr>
        <w:pStyle w:val="ListParagraph"/>
        <w:numPr>
          <w:ilvl w:val="0"/>
          <w:numId w:val="14"/>
        </w:numPr>
        <w:suppressAutoHyphens w:val="0"/>
        <w:spacing w:after="0"/>
        <w:rPr>
          <w:szCs w:val="22"/>
        </w:rPr>
      </w:pPr>
      <w:r w:rsidRPr="009535DE">
        <w:rPr>
          <w:szCs w:val="22"/>
        </w:rPr>
        <w:t>Read short texts if the sentences are few and have a simple structure.</w:t>
      </w:r>
    </w:p>
    <w:p w14:paraId="1C51BCA5" w14:textId="77777777" w:rsidR="009535DE" w:rsidRPr="009535DE" w:rsidRDefault="009535DE" w:rsidP="009535DE">
      <w:pPr>
        <w:rPr>
          <w:rFonts w:asciiTheme="minorHAnsi" w:hAnsiTheme="minorHAnsi" w:cstheme="minorHAnsi"/>
          <w:b/>
          <w:szCs w:val="20"/>
        </w:rPr>
      </w:pPr>
    </w:p>
    <w:p w14:paraId="06BEB42D" w14:textId="77777777" w:rsidR="009535DE" w:rsidRPr="009535DE" w:rsidRDefault="009535DE" w:rsidP="009535DE">
      <w:pPr>
        <w:rPr>
          <w:rFonts w:asciiTheme="minorHAnsi" w:hAnsiTheme="minorHAnsi" w:cstheme="minorHAnsi"/>
          <w:b/>
          <w:szCs w:val="20"/>
        </w:rPr>
      </w:pPr>
      <w:r w:rsidRPr="009535DE">
        <w:rPr>
          <w:rFonts w:asciiTheme="minorHAnsi" w:hAnsiTheme="minorHAnsi" w:cstheme="minorHAnsi"/>
          <w:b/>
          <w:szCs w:val="20"/>
        </w:rPr>
        <w:t>Unit 2 (related to MIMLO 2)</w:t>
      </w:r>
    </w:p>
    <w:p w14:paraId="5D12D898" w14:textId="77777777" w:rsidR="009535DE" w:rsidRPr="009535DE" w:rsidRDefault="009535DE" w:rsidP="009535DE">
      <w:pPr>
        <w:pStyle w:val="ListParagraph"/>
        <w:numPr>
          <w:ilvl w:val="0"/>
          <w:numId w:val="15"/>
        </w:numPr>
        <w:suppressAutoHyphens w:val="0"/>
        <w:spacing w:after="0"/>
      </w:pPr>
      <w:r w:rsidRPr="009535DE">
        <w:t>Recognise correspondence between sounds and letters.</w:t>
      </w:r>
    </w:p>
    <w:p w14:paraId="370C2C8A" w14:textId="77777777" w:rsidR="009535DE" w:rsidRPr="009535DE" w:rsidRDefault="009535DE" w:rsidP="009535DE">
      <w:pPr>
        <w:pStyle w:val="ListParagraph"/>
        <w:numPr>
          <w:ilvl w:val="0"/>
          <w:numId w:val="15"/>
        </w:numPr>
        <w:suppressAutoHyphens w:val="0"/>
        <w:spacing w:after="0"/>
      </w:pPr>
      <w:r w:rsidRPr="009535DE">
        <w:t>Recognise common graphemes in practiced words (initial letters in own name).</w:t>
      </w:r>
    </w:p>
    <w:p w14:paraId="6915847F" w14:textId="77777777" w:rsidR="009535DE" w:rsidRPr="009535DE" w:rsidRDefault="009535DE" w:rsidP="009535DE">
      <w:pPr>
        <w:pStyle w:val="ListParagraph"/>
        <w:numPr>
          <w:ilvl w:val="0"/>
          <w:numId w:val="15"/>
        </w:numPr>
        <w:suppressAutoHyphens w:val="0"/>
        <w:spacing w:after="0"/>
      </w:pPr>
      <w:r w:rsidRPr="009535DE">
        <w:t>Demonstrate ability to sound out practiced words and blends.</w:t>
      </w:r>
    </w:p>
    <w:p w14:paraId="7988D838" w14:textId="77777777" w:rsidR="009535DE" w:rsidRPr="009535DE" w:rsidRDefault="009535DE" w:rsidP="009535DE">
      <w:pPr>
        <w:pStyle w:val="ListParagraph"/>
        <w:numPr>
          <w:ilvl w:val="0"/>
          <w:numId w:val="15"/>
        </w:numPr>
        <w:suppressAutoHyphens w:val="0"/>
        <w:spacing w:after="0"/>
        <w:rPr>
          <w:szCs w:val="22"/>
        </w:rPr>
      </w:pPr>
      <w:r w:rsidRPr="009535DE">
        <w:rPr>
          <w:szCs w:val="22"/>
        </w:rPr>
        <w:t>Read practiced words with a simple syllabic structure by synthesising syllables (</w:t>
      </w:r>
      <w:bookmarkStart w:id="6" w:name="_Int_Kwmz5oRc"/>
      <w:r w:rsidRPr="009535DE">
        <w:rPr>
          <w:szCs w:val="22"/>
        </w:rPr>
        <w:t>doc-tor</w:t>
      </w:r>
      <w:bookmarkEnd w:id="6"/>
      <w:r w:rsidRPr="009535DE">
        <w:rPr>
          <w:szCs w:val="22"/>
        </w:rPr>
        <w:t>, children).</w:t>
      </w:r>
    </w:p>
    <w:p w14:paraId="11DBE59E" w14:textId="77777777" w:rsidR="009535DE" w:rsidRPr="009535DE" w:rsidRDefault="009535DE" w:rsidP="009535DE">
      <w:pPr>
        <w:pStyle w:val="ListParagraph"/>
        <w:numPr>
          <w:ilvl w:val="0"/>
          <w:numId w:val="15"/>
        </w:numPr>
        <w:suppressAutoHyphens w:val="0"/>
        <w:spacing w:after="0"/>
      </w:pPr>
      <w:r w:rsidRPr="009535DE">
        <w:t>Recognise frequently used punctuation marks.</w:t>
      </w:r>
    </w:p>
    <w:p w14:paraId="3C0488E2" w14:textId="77777777" w:rsidR="009535DE" w:rsidRPr="009535DE" w:rsidRDefault="009535DE" w:rsidP="009535DE">
      <w:pPr>
        <w:pStyle w:val="ListParagraph"/>
        <w:numPr>
          <w:ilvl w:val="0"/>
          <w:numId w:val="15"/>
        </w:numPr>
        <w:suppressAutoHyphens w:val="0"/>
        <w:spacing w:after="0"/>
      </w:pPr>
      <w:r w:rsidRPr="009535DE">
        <w:t>Use correct intonation and rhythm</w:t>
      </w:r>
    </w:p>
    <w:p w14:paraId="15041F92" w14:textId="77777777" w:rsidR="009535DE" w:rsidRPr="009535DE" w:rsidRDefault="009535DE" w:rsidP="009535DE">
      <w:pPr>
        <w:rPr>
          <w:rFonts w:asciiTheme="minorHAnsi" w:hAnsiTheme="minorHAnsi" w:cstheme="minorHAnsi"/>
          <w:b/>
          <w:szCs w:val="20"/>
        </w:rPr>
      </w:pPr>
    </w:p>
    <w:p w14:paraId="5A3BD2DE" w14:textId="77777777" w:rsidR="009535DE" w:rsidRPr="009535DE" w:rsidRDefault="009535DE" w:rsidP="009535DE">
      <w:pPr>
        <w:rPr>
          <w:rFonts w:asciiTheme="minorHAnsi" w:hAnsiTheme="minorHAnsi" w:cstheme="minorHAnsi"/>
          <w:b/>
          <w:szCs w:val="20"/>
        </w:rPr>
      </w:pPr>
      <w:r w:rsidRPr="009535DE">
        <w:rPr>
          <w:rFonts w:asciiTheme="minorHAnsi" w:hAnsiTheme="minorHAnsi" w:cstheme="minorHAnsi"/>
          <w:b/>
          <w:szCs w:val="20"/>
        </w:rPr>
        <w:t>Unit 3 (related to MIMLO 3)</w:t>
      </w:r>
    </w:p>
    <w:p w14:paraId="44157CA5" w14:textId="77777777" w:rsidR="009535DE" w:rsidRPr="009535DE" w:rsidRDefault="009535DE" w:rsidP="009535DE">
      <w:pPr>
        <w:pStyle w:val="ListParagraph"/>
        <w:numPr>
          <w:ilvl w:val="0"/>
          <w:numId w:val="16"/>
        </w:numPr>
        <w:suppressAutoHyphens w:val="0"/>
        <w:spacing w:after="0"/>
      </w:pPr>
      <w:r w:rsidRPr="009535DE">
        <w:t>Pick out a piece of information in a text by reading sight words and using pictures.</w:t>
      </w:r>
    </w:p>
    <w:p w14:paraId="075B924C" w14:textId="77777777" w:rsidR="009535DE" w:rsidRPr="009535DE" w:rsidRDefault="009535DE" w:rsidP="009535DE">
      <w:pPr>
        <w:pStyle w:val="ListParagraph"/>
        <w:numPr>
          <w:ilvl w:val="0"/>
          <w:numId w:val="16"/>
        </w:numPr>
        <w:suppressAutoHyphens w:val="0"/>
        <w:spacing w:after="0"/>
        <w:rPr>
          <w:szCs w:val="22"/>
        </w:rPr>
      </w:pPr>
      <w:r w:rsidRPr="009535DE">
        <w:rPr>
          <w:szCs w:val="22"/>
        </w:rPr>
        <w:t xml:space="preserve">Recognise familiar words accompanied by visuals </w:t>
      </w:r>
      <w:bookmarkStart w:id="7" w:name="_Int_HVIgxVNH"/>
      <w:proofErr w:type="gramStart"/>
      <w:r w:rsidRPr="009535DE">
        <w:rPr>
          <w:szCs w:val="22"/>
        </w:rPr>
        <w:t>e.g.</w:t>
      </w:r>
      <w:bookmarkEnd w:id="7"/>
      <w:proofErr w:type="gramEnd"/>
      <w:r w:rsidRPr="009535DE">
        <w:rPr>
          <w:szCs w:val="22"/>
        </w:rPr>
        <w:t xml:space="preserve"> local shopping brochure using familiar vocabulary</w:t>
      </w:r>
    </w:p>
    <w:p w14:paraId="5F08249B" w14:textId="77777777" w:rsidR="009535DE" w:rsidRPr="009535DE" w:rsidRDefault="009535DE" w:rsidP="009535DE">
      <w:pPr>
        <w:pStyle w:val="ListParagraph"/>
        <w:numPr>
          <w:ilvl w:val="0"/>
          <w:numId w:val="16"/>
        </w:numPr>
        <w:suppressAutoHyphens w:val="0"/>
        <w:spacing w:after="0"/>
      </w:pPr>
      <w:r w:rsidRPr="009535DE">
        <w:t>Understand short texts about personally relevant topics.</w:t>
      </w:r>
    </w:p>
    <w:p w14:paraId="56713496" w14:textId="77777777" w:rsidR="009535DE" w:rsidRPr="009535DE" w:rsidRDefault="009535DE" w:rsidP="009535DE">
      <w:pPr>
        <w:pStyle w:val="ListParagraph"/>
        <w:suppressAutoHyphens w:val="0"/>
        <w:spacing w:after="0"/>
      </w:pPr>
    </w:p>
    <w:p w14:paraId="4FFB3602" w14:textId="77777777" w:rsidR="009535DE" w:rsidRPr="009535DE" w:rsidRDefault="009535DE" w:rsidP="009535DE">
      <w:pPr>
        <w:rPr>
          <w:rFonts w:asciiTheme="minorHAnsi" w:hAnsiTheme="minorHAnsi" w:cstheme="minorHAnsi"/>
          <w:b/>
          <w:szCs w:val="20"/>
        </w:rPr>
      </w:pPr>
      <w:r w:rsidRPr="009535DE">
        <w:rPr>
          <w:rFonts w:asciiTheme="minorHAnsi" w:hAnsiTheme="minorHAnsi" w:cstheme="minorHAnsi"/>
          <w:b/>
          <w:szCs w:val="20"/>
        </w:rPr>
        <w:t xml:space="preserve">Unit 4 (related to MIMLO 4) </w:t>
      </w:r>
    </w:p>
    <w:p w14:paraId="7353CA8F" w14:textId="77777777" w:rsidR="009535DE" w:rsidRPr="009535DE" w:rsidRDefault="009535DE" w:rsidP="009535DE">
      <w:pPr>
        <w:pStyle w:val="ListParagraph"/>
        <w:numPr>
          <w:ilvl w:val="0"/>
          <w:numId w:val="16"/>
        </w:numPr>
        <w:suppressAutoHyphens w:val="0"/>
        <w:spacing w:after="0"/>
      </w:pPr>
      <w:r w:rsidRPr="009535DE">
        <w:t>Read numerals up to 20 in digits and words.</w:t>
      </w:r>
    </w:p>
    <w:p w14:paraId="708EB600" w14:textId="77777777" w:rsidR="009535DE" w:rsidRPr="009535DE" w:rsidRDefault="009535DE" w:rsidP="009535DE">
      <w:pPr>
        <w:pStyle w:val="ListParagraph"/>
        <w:numPr>
          <w:ilvl w:val="0"/>
          <w:numId w:val="16"/>
        </w:numPr>
        <w:suppressAutoHyphens w:val="0"/>
        <w:spacing w:after="0"/>
        <w:rPr>
          <w:szCs w:val="22"/>
        </w:rPr>
      </w:pPr>
      <w:r w:rsidRPr="009535DE">
        <w:rPr>
          <w:szCs w:val="22"/>
        </w:rPr>
        <w:t xml:space="preserve">Find numerical information in everyday familiar texts </w:t>
      </w:r>
      <w:bookmarkStart w:id="8" w:name="_Int_8tvpzfbP"/>
      <w:proofErr w:type="gramStart"/>
      <w:r w:rsidRPr="009535DE">
        <w:rPr>
          <w:szCs w:val="22"/>
        </w:rPr>
        <w:t>e.g.</w:t>
      </w:r>
      <w:bookmarkEnd w:id="8"/>
      <w:proofErr w:type="gramEnd"/>
      <w:r w:rsidRPr="009535DE">
        <w:rPr>
          <w:szCs w:val="22"/>
        </w:rPr>
        <w:t xml:space="preserve"> phone number, price, weight, €, £, kg, km </w:t>
      </w:r>
    </w:p>
    <w:p w14:paraId="2DE90720" w14:textId="77777777" w:rsidR="009535DE" w:rsidRPr="009535DE" w:rsidRDefault="009535DE" w:rsidP="009535DE">
      <w:pPr>
        <w:pStyle w:val="ListParagraph"/>
        <w:numPr>
          <w:ilvl w:val="0"/>
          <w:numId w:val="16"/>
        </w:numPr>
        <w:suppressAutoHyphens w:val="0"/>
        <w:spacing w:after="0"/>
      </w:pPr>
      <w:r w:rsidRPr="009535DE">
        <w:t>Distinguish numerical information from alphabetical (dates from days on a calendar, shop closing times, alpha-numeric passwords)</w:t>
      </w:r>
    </w:p>
    <w:p w14:paraId="5FC32A78" w14:textId="77777777" w:rsidR="009535DE" w:rsidRPr="009535DE" w:rsidRDefault="009535DE" w:rsidP="009535DE">
      <w:pPr>
        <w:pStyle w:val="ListParagraph"/>
        <w:suppressAutoHyphens w:val="0"/>
        <w:spacing w:after="0"/>
      </w:pPr>
    </w:p>
    <w:p w14:paraId="5D41213F" w14:textId="77777777" w:rsidR="009535DE" w:rsidRPr="009535DE" w:rsidRDefault="009535DE" w:rsidP="009535DE">
      <w:pPr>
        <w:rPr>
          <w:rFonts w:asciiTheme="minorHAnsi" w:hAnsiTheme="minorHAnsi" w:cstheme="minorHAnsi"/>
          <w:b/>
          <w:szCs w:val="20"/>
        </w:rPr>
      </w:pPr>
      <w:r w:rsidRPr="009535DE">
        <w:rPr>
          <w:rFonts w:asciiTheme="minorHAnsi" w:hAnsiTheme="minorHAnsi" w:cstheme="minorHAnsi"/>
          <w:b/>
          <w:szCs w:val="20"/>
        </w:rPr>
        <w:lastRenderedPageBreak/>
        <w:t xml:space="preserve">Unit 5 (related to MIMLO 5) </w:t>
      </w:r>
    </w:p>
    <w:p w14:paraId="26A55E0E" w14:textId="77777777" w:rsidR="009535DE" w:rsidRPr="009535DE" w:rsidRDefault="009535DE" w:rsidP="009535DE">
      <w:pPr>
        <w:pStyle w:val="ListParagraph"/>
        <w:numPr>
          <w:ilvl w:val="0"/>
          <w:numId w:val="17"/>
        </w:numPr>
        <w:suppressAutoHyphens w:val="0"/>
        <w:spacing w:after="0"/>
        <w:rPr>
          <w:szCs w:val="22"/>
        </w:rPr>
      </w:pPr>
      <w:r w:rsidRPr="009535DE">
        <w:rPr>
          <w:szCs w:val="22"/>
        </w:rPr>
        <w:t>Recognise times in simple texts, emails, advertising and social media platforms (school website, leaflet in GP’s surgery)</w:t>
      </w:r>
    </w:p>
    <w:p w14:paraId="311615B4" w14:textId="77777777" w:rsidR="009535DE" w:rsidRPr="009535DE" w:rsidRDefault="009535DE" w:rsidP="009535DE">
      <w:pPr>
        <w:pStyle w:val="ListParagraph"/>
        <w:numPr>
          <w:ilvl w:val="0"/>
          <w:numId w:val="17"/>
        </w:numPr>
        <w:suppressAutoHyphens w:val="0"/>
        <w:spacing w:after="0"/>
        <w:rPr>
          <w:szCs w:val="22"/>
        </w:rPr>
      </w:pPr>
      <w:r w:rsidRPr="009535DE">
        <w:rPr>
          <w:szCs w:val="22"/>
        </w:rPr>
        <w:t>Recognise days, dates and seasons in simple texts, emails, advertising and social media platforms (expiry dates, date of birth etc)</w:t>
      </w:r>
    </w:p>
    <w:p w14:paraId="374B7355" w14:textId="77777777" w:rsidR="009535DE" w:rsidRPr="009535DE" w:rsidRDefault="009535DE" w:rsidP="009535DE">
      <w:pPr>
        <w:pStyle w:val="ListParagraph"/>
        <w:suppressAutoHyphens w:val="0"/>
        <w:spacing w:after="0"/>
      </w:pPr>
    </w:p>
    <w:p w14:paraId="64944EA8" w14:textId="77777777" w:rsidR="009535DE" w:rsidRPr="009535DE" w:rsidRDefault="009535DE" w:rsidP="009535DE">
      <w:pPr>
        <w:rPr>
          <w:rFonts w:asciiTheme="minorHAnsi" w:hAnsiTheme="minorHAnsi" w:cstheme="minorHAnsi"/>
          <w:b/>
          <w:szCs w:val="20"/>
        </w:rPr>
      </w:pPr>
      <w:r w:rsidRPr="009535DE">
        <w:rPr>
          <w:rFonts w:asciiTheme="minorHAnsi" w:hAnsiTheme="minorHAnsi" w:cstheme="minorHAnsi"/>
          <w:b/>
          <w:szCs w:val="20"/>
        </w:rPr>
        <w:t>Unit 6 (related to MIMLO 6)</w:t>
      </w:r>
    </w:p>
    <w:p w14:paraId="289A6783" w14:textId="77777777" w:rsidR="009535DE" w:rsidRPr="009535DE" w:rsidRDefault="009535DE" w:rsidP="009535DE">
      <w:pPr>
        <w:pStyle w:val="ListParagraph"/>
        <w:numPr>
          <w:ilvl w:val="0"/>
          <w:numId w:val="18"/>
        </w:numPr>
        <w:rPr>
          <w:rFonts w:asciiTheme="minorHAnsi" w:hAnsiTheme="minorHAnsi" w:cstheme="minorBidi"/>
          <w:b/>
          <w:bCs/>
          <w:sz w:val="24"/>
          <w:szCs w:val="28"/>
        </w:rPr>
      </w:pPr>
      <w:r w:rsidRPr="009535DE">
        <w:rPr>
          <w:szCs w:val="22"/>
        </w:rPr>
        <w:t xml:space="preserve">Understand simple everyday signs </w:t>
      </w:r>
      <w:proofErr w:type="gramStart"/>
      <w:r w:rsidRPr="009535DE">
        <w:rPr>
          <w:szCs w:val="22"/>
        </w:rPr>
        <w:t>e.g.</w:t>
      </w:r>
      <w:proofErr w:type="gramEnd"/>
      <w:r w:rsidRPr="009535DE">
        <w:rPr>
          <w:szCs w:val="22"/>
        </w:rPr>
        <w:t xml:space="preserve"> parking/no smoking/food and medical packages/traffic signs/shop hours.</w:t>
      </w:r>
    </w:p>
    <w:p w14:paraId="4681D652" w14:textId="77777777" w:rsidR="009535DE" w:rsidRPr="009535DE" w:rsidRDefault="009535DE" w:rsidP="009535DE">
      <w:pPr>
        <w:pStyle w:val="ListParagraph"/>
        <w:rPr>
          <w:rFonts w:asciiTheme="minorHAnsi" w:hAnsiTheme="minorHAnsi" w:cstheme="minorBidi"/>
          <w:b/>
          <w:bCs/>
          <w:sz w:val="24"/>
          <w:szCs w:val="28"/>
        </w:rPr>
      </w:pPr>
    </w:p>
    <w:p w14:paraId="09BF0DBF" w14:textId="2B15FEDC" w:rsidR="0009676E" w:rsidRPr="009535DE" w:rsidRDefault="009535DE" w:rsidP="00E36242">
      <w:pPr>
        <w:suppressAutoHyphens w:val="0"/>
        <w:autoSpaceDE w:val="0"/>
        <w:autoSpaceDN w:val="0"/>
        <w:adjustRightInd w:val="0"/>
        <w:spacing w:after="0"/>
        <w:contextualSpacing/>
        <w:rPr>
          <w:rFonts w:asciiTheme="minorHAnsi" w:hAnsiTheme="minorHAnsi" w:cstheme="minorHAnsi"/>
          <w:bCs/>
          <w:sz w:val="24"/>
          <w:szCs w:val="22"/>
        </w:rPr>
      </w:pPr>
      <w:r w:rsidRPr="009535DE">
        <w:rPr>
          <w:rFonts w:asciiTheme="minorHAnsi" w:hAnsiTheme="minorHAnsi" w:cstheme="minorHAnsi"/>
          <w:b/>
          <w:szCs w:val="20"/>
        </w:rPr>
        <w:t xml:space="preserve">Note: </w:t>
      </w:r>
      <w:r w:rsidRPr="009535DE">
        <w:rPr>
          <w:rFonts w:asciiTheme="minorHAnsi" w:hAnsiTheme="minorHAnsi" w:cstheme="minorHAnsi"/>
          <w:bCs/>
          <w:szCs w:val="20"/>
        </w:rPr>
        <w:t>In delivering the curriculum for this programme, tutors are expected to expose learners to authentic and relevant cultural experiences that they are likely to encounter on a daily basis.  For example, shaking hands while making eye contact etc.</w:t>
      </w:r>
    </w:p>
    <w:p w14:paraId="017F0D11" w14:textId="77777777" w:rsidR="0009676E" w:rsidRPr="004A4652" w:rsidRDefault="0009676E" w:rsidP="0009676E">
      <w:pPr>
        <w:suppressAutoHyphens w:val="0"/>
        <w:autoSpaceDE w:val="0"/>
        <w:autoSpaceDN w:val="0"/>
        <w:adjustRightInd w:val="0"/>
        <w:spacing w:after="0" w:line="360" w:lineRule="auto"/>
        <w:contextualSpacing/>
        <w:rPr>
          <w:rFonts w:cs="Calibri"/>
          <w:sz w:val="24"/>
        </w:rPr>
      </w:pPr>
    </w:p>
    <w:p w14:paraId="0224ECE4" w14:textId="77777777" w:rsidR="0009676E" w:rsidRPr="00E36242" w:rsidRDefault="0009676E" w:rsidP="00E36242">
      <w:pPr>
        <w:pStyle w:val="Heading3"/>
        <w:ind w:left="0"/>
        <w:rPr>
          <w:b/>
          <w:sz w:val="28"/>
          <w:szCs w:val="28"/>
        </w:rPr>
      </w:pPr>
      <w:r w:rsidRPr="00E36242">
        <w:rPr>
          <w:b/>
          <w:sz w:val="28"/>
          <w:szCs w:val="28"/>
        </w:rPr>
        <w:t xml:space="preserve">Teaching and Learning Resources </w:t>
      </w:r>
    </w:p>
    <w:p w14:paraId="466E33C7" w14:textId="77777777" w:rsidR="00341AA6" w:rsidRPr="00341AA6" w:rsidRDefault="00341AA6" w:rsidP="00341AA6">
      <w:pPr>
        <w:rPr>
          <w:rFonts w:asciiTheme="minorHAnsi" w:hAnsiTheme="minorHAnsi" w:cstheme="minorBidi"/>
          <w:szCs w:val="22"/>
          <w:lang w:val="en-GB"/>
        </w:rPr>
      </w:pPr>
      <w:r w:rsidRPr="00341AA6">
        <w:rPr>
          <w:rFonts w:asciiTheme="minorHAnsi" w:hAnsiTheme="minorHAnsi" w:cstheme="minorBidi"/>
          <w:szCs w:val="22"/>
          <w:lang w:val="en-GB"/>
        </w:rPr>
        <w:t>In addition to the tutor’s own course texts books and materials, below is a list of effective and dynamic online interactive often downloadable and editable resources.  These tried and tested sites will help facilitate student-centred learning and teaching within the UDL recommendations.</w:t>
      </w:r>
    </w:p>
    <w:p w14:paraId="0CC5292C" w14:textId="77777777" w:rsidR="00341AA6" w:rsidRPr="00341AA6" w:rsidRDefault="00341AA6" w:rsidP="00341AA6">
      <w:pPr>
        <w:rPr>
          <w:rFonts w:asciiTheme="minorHAnsi" w:hAnsiTheme="minorHAnsi" w:cstheme="minorHAnsi"/>
          <w:b/>
          <w:bCs/>
          <w:szCs w:val="20"/>
          <w:u w:val="single"/>
          <w:lang w:val="en-GB"/>
        </w:rPr>
      </w:pPr>
      <w:r w:rsidRPr="00341AA6">
        <w:rPr>
          <w:rFonts w:asciiTheme="minorHAnsi" w:hAnsiTheme="minorHAnsi" w:cstheme="minorHAnsi"/>
          <w:b/>
          <w:bCs/>
          <w:szCs w:val="20"/>
          <w:u w:val="single"/>
          <w:lang w:val="en-GB"/>
        </w:rPr>
        <w:t>Websites</w:t>
      </w:r>
    </w:p>
    <w:p w14:paraId="02C9223A" w14:textId="77777777" w:rsidR="00341AA6" w:rsidRPr="00341AA6" w:rsidRDefault="00341AA6" w:rsidP="00341AA6">
      <w:pPr>
        <w:numPr>
          <w:ilvl w:val="0"/>
          <w:numId w:val="7"/>
        </w:numPr>
        <w:rPr>
          <w:rFonts w:asciiTheme="minorHAnsi" w:hAnsiTheme="minorHAnsi" w:cstheme="minorBidi"/>
          <w:szCs w:val="22"/>
          <w:lang w:val="en-GB"/>
        </w:rPr>
      </w:pPr>
      <w:r w:rsidRPr="00341AA6">
        <w:rPr>
          <w:rFonts w:asciiTheme="minorHAnsi" w:hAnsiTheme="minorHAnsi" w:cstheme="minorBidi"/>
          <w:i/>
          <w:iCs/>
          <w:szCs w:val="22"/>
          <w:lang w:val="en-GB"/>
        </w:rPr>
        <w:t>The Bridges to ESOL programme.</w:t>
      </w:r>
      <w:r w:rsidRPr="00341AA6">
        <w:rPr>
          <w:rFonts w:asciiTheme="minorHAnsi" w:hAnsiTheme="minorHAnsi" w:cstheme="minorBidi"/>
          <w:szCs w:val="22"/>
          <w:lang w:val="en-GB"/>
        </w:rPr>
        <w:t xml:space="preserve"> Aimed at Pre-A1 level this language course developed by Erasmus and funded by the European Union has useful visual resources for all 4 skills. Tutor, learner workbooks and links to audio are also available in CMETB online resource library on SharePoint. Available at: </w:t>
      </w:r>
      <w:hyperlink r:id="rId11">
        <w:r w:rsidRPr="00341AA6">
          <w:rPr>
            <w:rStyle w:val="Hyperlink"/>
            <w:rFonts w:eastAsia="OpenSymbol"/>
            <w:szCs w:val="22"/>
          </w:rPr>
          <w:t>BRIDGES Project - Language Skills</w:t>
        </w:r>
      </w:hyperlink>
    </w:p>
    <w:p w14:paraId="7932C91C" w14:textId="77777777" w:rsidR="00341AA6" w:rsidRPr="00341AA6" w:rsidRDefault="00341AA6" w:rsidP="00341AA6">
      <w:pPr>
        <w:rPr>
          <w:rFonts w:asciiTheme="minorHAnsi" w:hAnsiTheme="minorHAnsi" w:cstheme="minorHAnsi"/>
          <w:szCs w:val="20"/>
          <w:u w:val="single"/>
          <w:lang w:val="en-GB"/>
        </w:rPr>
      </w:pPr>
    </w:p>
    <w:p w14:paraId="2C5A204D" w14:textId="77777777" w:rsidR="00341AA6" w:rsidRPr="00341AA6" w:rsidRDefault="00341AA6" w:rsidP="00341AA6">
      <w:pPr>
        <w:numPr>
          <w:ilvl w:val="0"/>
          <w:numId w:val="7"/>
        </w:numPr>
        <w:rPr>
          <w:rFonts w:asciiTheme="minorHAnsi" w:hAnsiTheme="minorHAnsi" w:cstheme="minorBidi"/>
          <w:szCs w:val="22"/>
          <w:u w:val="single"/>
          <w:lang w:val="en-GB"/>
        </w:rPr>
      </w:pPr>
      <w:r w:rsidRPr="00341AA6">
        <w:rPr>
          <w:rFonts w:asciiTheme="minorHAnsi" w:hAnsiTheme="minorHAnsi" w:cstheme="minorBidi"/>
          <w:szCs w:val="22"/>
          <w:u w:val="single"/>
          <w:lang w:val="en-GB"/>
        </w:rPr>
        <w:t>The English Hub for Refugees by Kent University. Another resource with visual resources covering all 4 skills</w:t>
      </w:r>
      <w:bookmarkStart w:id="9" w:name="_Int_67vC4aOX"/>
      <w:r w:rsidRPr="00341AA6">
        <w:rPr>
          <w:rFonts w:asciiTheme="minorHAnsi" w:hAnsiTheme="minorHAnsi" w:cstheme="minorBidi"/>
          <w:szCs w:val="22"/>
          <w:u w:val="single"/>
          <w:lang w:val="en-GB"/>
        </w:rPr>
        <w:t xml:space="preserve">.  </w:t>
      </w:r>
      <w:bookmarkEnd w:id="9"/>
      <w:r w:rsidRPr="00341AA6">
        <w:rPr>
          <w:rFonts w:asciiTheme="minorHAnsi" w:hAnsiTheme="minorHAnsi" w:cstheme="minorBidi"/>
          <w:szCs w:val="22"/>
          <w:u w:val="single"/>
          <w:lang w:val="en-GB"/>
        </w:rPr>
        <w:t xml:space="preserve">Also available in CMETB online resource library in SharePoint. Available at: </w:t>
      </w:r>
      <w:hyperlink r:id="rId12">
        <w:r w:rsidRPr="00341AA6">
          <w:rPr>
            <w:rStyle w:val="Hyperlink"/>
            <w:rFonts w:asciiTheme="minorHAnsi" w:eastAsia="OpenSymbol" w:hAnsiTheme="minorHAnsi" w:cstheme="minorBidi"/>
            <w:szCs w:val="22"/>
            <w:lang w:val="en-GB"/>
          </w:rPr>
          <w:t>https://www.theenglishhubforrefugees.com/materials/</w:t>
        </w:r>
      </w:hyperlink>
      <w:r w:rsidRPr="00341AA6">
        <w:rPr>
          <w:rFonts w:asciiTheme="minorHAnsi" w:hAnsiTheme="minorHAnsi" w:cstheme="minorBidi"/>
          <w:szCs w:val="22"/>
        </w:rPr>
        <w:t xml:space="preserve"> </w:t>
      </w:r>
    </w:p>
    <w:p w14:paraId="1895EE63" w14:textId="77777777" w:rsidR="00341AA6" w:rsidRPr="00341AA6" w:rsidRDefault="00341AA6" w:rsidP="00341AA6">
      <w:pPr>
        <w:rPr>
          <w:rFonts w:asciiTheme="minorHAnsi" w:hAnsiTheme="minorHAnsi" w:cstheme="minorHAnsi"/>
          <w:szCs w:val="20"/>
          <w:u w:val="single"/>
          <w:lang w:val="en-GB"/>
        </w:rPr>
      </w:pPr>
    </w:p>
    <w:p w14:paraId="4AE6F939" w14:textId="77777777" w:rsidR="00341AA6" w:rsidRPr="00341AA6" w:rsidRDefault="00341AA6" w:rsidP="00341AA6">
      <w:pPr>
        <w:numPr>
          <w:ilvl w:val="0"/>
          <w:numId w:val="7"/>
        </w:numPr>
        <w:rPr>
          <w:rFonts w:asciiTheme="minorHAnsi" w:hAnsiTheme="minorHAnsi" w:cstheme="minorBidi"/>
          <w:szCs w:val="22"/>
          <w:u w:val="single"/>
          <w:lang w:val="en-GB"/>
        </w:rPr>
      </w:pPr>
      <w:r w:rsidRPr="00341AA6">
        <w:rPr>
          <w:rFonts w:asciiTheme="minorHAnsi" w:hAnsiTheme="minorHAnsi" w:cstheme="minorBidi"/>
          <w:i/>
          <w:iCs/>
          <w:szCs w:val="22"/>
          <w:lang w:val="en-GB"/>
        </w:rPr>
        <w:t xml:space="preserve">NALA seminar on ESOL literacy. An oral language </w:t>
      </w:r>
      <w:bookmarkStart w:id="10" w:name="_Int_GWTrSqVP"/>
      <w:proofErr w:type="gramStart"/>
      <w:r w:rsidRPr="00341AA6">
        <w:rPr>
          <w:rFonts w:asciiTheme="minorHAnsi" w:hAnsiTheme="minorHAnsi" w:cstheme="minorBidi"/>
          <w:i/>
          <w:iCs/>
          <w:szCs w:val="22"/>
          <w:lang w:val="en-GB"/>
        </w:rPr>
        <w:t>approach</w:t>
      </w:r>
      <w:bookmarkEnd w:id="10"/>
      <w:proofErr w:type="gramEnd"/>
      <w:r w:rsidRPr="00341AA6">
        <w:rPr>
          <w:rFonts w:asciiTheme="minorHAnsi" w:hAnsiTheme="minorHAnsi" w:cstheme="minorBidi"/>
          <w:i/>
          <w:iCs/>
          <w:szCs w:val="22"/>
          <w:lang w:val="en-GB"/>
        </w:rPr>
        <w:t>. Excellent presentation. Available at:</w:t>
      </w:r>
      <w:r w:rsidRPr="00341AA6">
        <w:rPr>
          <w:rFonts w:asciiTheme="minorHAnsi" w:hAnsiTheme="minorHAnsi" w:cstheme="minorBidi"/>
          <w:szCs w:val="22"/>
          <w:u w:val="single"/>
          <w:lang w:val="en-GB"/>
        </w:rPr>
        <w:t xml:space="preserve">    </w:t>
      </w:r>
      <w:hyperlink r:id="rId13">
        <w:r w:rsidRPr="00341AA6">
          <w:rPr>
            <w:rStyle w:val="Hyperlink"/>
            <w:rFonts w:asciiTheme="minorHAnsi" w:eastAsia="OpenSymbol" w:hAnsiTheme="minorHAnsi" w:cstheme="minorBidi"/>
            <w:szCs w:val="22"/>
            <w:lang w:val="en-GB"/>
          </w:rPr>
          <w:t>https://youtu.be/_jO3YDzhTSU</w:t>
        </w:r>
      </w:hyperlink>
    </w:p>
    <w:p w14:paraId="19F3CE76" w14:textId="77777777" w:rsidR="00341AA6" w:rsidRPr="00341AA6" w:rsidRDefault="00341AA6" w:rsidP="00341AA6">
      <w:pPr>
        <w:rPr>
          <w:rFonts w:asciiTheme="minorHAnsi" w:hAnsiTheme="minorHAnsi" w:cstheme="minorHAnsi"/>
          <w:i/>
          <w:iCs/>
          <w:szCs w:val="20"/>
          <w:lang w:val="en-GB"/>
        </w:rPr>
      </w:pPr>
    </w:p>
    <w:p w14:paraId="394434AC" w14:textId="77777777" w:rsidR="00341AA6" w:rsidRPr="00341AA6" w:rsidRDefault="00341AA6" w:rsidP="00341AA6">
      <w:pPr>
        <w:numPr>
          <w:ilvl w:val="0"/>
          <w:numId w:val="7"/>
        </w:numPr>
        <w:rPr>
          <w:rFonts w:asciiTheme="minorHAnsi" w:hAnsiTheme="minorHAnsi" w:cstheme="minorHAnsi"/>
          <w:i/>
          <w:iCs/>
          <w:szCs w:val="20"/>
          <w:lang w:val="en-GB"/>
        </w:rPr>
      </w:pPr>
      <w:r w:rsidRPr="00341AA6">
        <w:rPr>
          <w:rFonts w:asciiTheme="minorHAnsi" w:hAnsiTheme="minorHAnsi" w:cstheme="minorHAnsi"/>
          <w:i/>
          <w:iCs/>
          <w:szCs w:val="20"/>
          <w:lang w:val="en-GB"/>
        </w:rPr>
        <w:t xml:space="preserve">NALA seminar on creating ESOL literacy resources. Excellent presentation. Available at: </w:t>
      </w:r>
      <w:r w:rsidRPr="00341AA6">
        <w:rPr>
          <w:rFonts w:asciiTheme="minorHAnsi" w:hAnsiTheme="minorHAnsi" w:cstheme="minorHAnsi"/>
          <w:szCs w:val="20"/>
          <w:lang w:val="en-GB"/>
        </w:rPr>
        <w:t xml:space="preserve">        </w:t>
      </w:r>
      <w:hyperlink r:id="rId14" w:history="1">
        <w:r w:rsidRPr="00341AA6">
          <w:rPr>
            <w:rStyle w:val="Hyperlink"/>
            <w:rFonts w:asciiTheme="minorHAnsi" w:eastAsia="OpenSymbol" w:hAnsiTheme="minorHAnsi" w:cstheme="minorHAnsi"/>
            <w:szCs w:val="20"/>
            <w:lang w:val="en-GB"/>
          </w:rPr>
          <w:t>https://youtu.be/XwVz4VlY2_g</w:t>
        </w:r>
      </w:hyperlink>
      <w:r w:rsidRPr="00341AA6">
        <w:rPr>
          <w:rFonts w:asciiTheme="minorHAnsi" w:hAnsiTheme="minorHAnsi" w:cstheme="minorHAnsi"/>
          <w:szCs w:val="20"/>
        </w:rPr>
        <w:t xml:space="preserve">     </w:t>
      </w:r>
    </w:p>
    <w:p w14:paraId="08A57FFB" w14:textId="77777777" w:rsidR="00341AA6" w:rsidRPr="00341AA6" w:rsidRDefault="00341AA6" w:rsidP="00341AA6">
      <w:pPr>
        <w:rPr>
          <w:rFonts w:asciiTheme="minorHAnsi" w:hAnsiTheme="minorHAnsi" w:cstheme="minorHAnsi"/>
          <w:i/>
          <w:iCs/>
          <w:szCs w:val="20"/>
          <w:lang w:val="en-GB"/>
        </w:rPr>
      </w:pPr>
    </w:p>
    <w:p w14:paraId="502B7D53" w14:textId="77777777" w:rsidR="00341AA6" w:rsidRPr="00341AA6" w:rsidRDefault="00341AA6" w:rsidP="00341AA6">
      <w:pPr>
        <w:numPr>
          <w:ilvl w:val="0"/>
          <w:numId w:val="7"/>
        </w:numPr>
        <w:rPr>
          <w:rFonts w:asciiTheme="minorHAnsi" w:hAnsiTheme="minorHAnsi" w:cstheme="minorHAnsi"/>
          <w:i/>
          <w:iCs/>
          <w:szCs w:val="20"/>
          <w:lang w:val="en-GB"/>
        </w:rPr>
      </w:pPr>
      <w:r w:rsidRPr="00341AA6">
        <w:rPr>
          <w:rFonts w:asciiTheme="minorHAnsi" w:hAnsiTheme="minorHAnsi" w:cstheme="minorHAnsi"/>
          <w:i/>
          <w:iCs/>
          <w:szCs w:val="20"/>
          <w:lang w:val="en-GB"/>
        </w:rPr>
        <w:t xml:space="preserve">Create </w:t>
      </w:r>
      <w:proofErr w:type="spellStart"/>
      <w:r w:rsidRPr="00341AA6">
        <w:rPr>
          <w:rFonts w:asciiTheme="minorHAnsi" w:hAnsiTheme="minorHAnsi" w:cstheme="minorHAnsi"/>
          <w:i/>
          <w:iCs/>
          <w:szCs w:val="20"/>
          <w:lang w:val="en-GB"/>
        </w:rPr>
        <w:t>printables</w:t>
      </w:r>
      <w:proofErr w:type="spellEnd"/>
      <w:r w:rsidRPr="00341AA6">
        <w:rPr>
          <w:rFonts w:asciiTheme="minorHAnsi" w:hAnsiTheme="minorHAnsi" w:cstheme="minorHAnsi"/>
          <w:i/>
          <w:iCs/>
          <w:szCs w:val="20"/>
          <w:lang w:val="en-GB"/>
        </w:rPr>
        <w:t xml:space="preserve"> is a great site for creating personalised traceable worksheets. Available at:</w:t>
      </w:r>
    </w:p>
    <w:p w14:paraId="2F73BB62" w14:textId="77777777" w:rsidR="00341AA6" w:rsidRPr="00341AA6" w:rsidRDefault="00341AA6" w:rsidP="00341AA6">
      <w:pPr>
        <w:rPr>
          <w:rFonts w:asciiTheme="minorHAnsi" w:hAnsiTheme="minorHAnsi" w:cstheme="minorHAnsi"/>
          <w:szCs w:val="20"/>
          <w:u w:val="single"/>
          <w:lang w:val="en-GB"/>
        </w:rPr>
      </w:pPr>
      <w:r w:rsidRPr="00341AA6">
        <w:rPr>
          <w:rFonts w:asciiTheme="minorHAnsi" w:hAnsiTheme="minorHAnsi" w:cstheme="minorHAnsi"/>
          <w:szCs w:val="20"/>
          <w:lang w:val="en-GB"/>
        </w:rPr>
        <w:t xml:space="preserve">               </w:t>
      </w:r>
      <w:hyperlink r:id="rId15" w:history="1">
        <w:r w:rsidRPr="00341AA6">
          <w:rPr>
            <w:rStyle w:val="Hyperlink"/>
            <w:rFonts w:asciiTheme="minorHAnsi" w:eastAsia="OpenSymbol" w:hAnsiTheme="minorHAnsi" w:cstheme="minorHAnsi"/>
            <w:szCs w:val="20"/>
            <w:lang w:val="en-GB"/>
          </w:rPr>
          <w:t>https://createprintables.com</w:t>
        </w:r>
      </w:hyperlink>
      <w:r w:rsidRPr="00341AA6">
        <w:rPr>
          <w:rFonts w:asciiTheme="minorHAnsi" w:hAnsiTheme="minorHAnsi" w:cstheme="minorHAnsi"/>
          <w:szCs w:val="20"/>
        </w:rPr>
        <w:t xml:space="preserve"> </w:t>
      </w:r>
    </w:p>
    <w:p w14:paraId="05E87D77" w14:textId="77777777" w:rsidR="00341AA6" w:rsidRPr="00341AA6" w:rsidRDefault="00341AA6" w:rsidP="00341AA6">
      <w:pPr>
        <w:rPr>
          <w:rFonts w:asciiTheme="minorHAnsi" w:hAnsiTheme="minorHAnsi" w:cstheme="minorHAnsi"/>
          <w:szCs w:val="20"/>
          <w:u w:val="single"/>
          <w:lang w:val="en-GB"/>
        </w:rPr>
      </w:pPr>
    </w:p>
    <w:p w14:paraId="4321F00F" w14:textId="77777777" w:rsidR="00341AA6" w:rsidRPr="00341AA6" w:rsidRDefault="00341AA6" w:rsidP="00341AA6">
      <w:pPr>
        <w:numPr>
          <w:ilvl w:val="0"/>
          <w:numId w:val="7"/>
        </w:numPr>
        <w:rPr>
          <w:rFonts w:asciiTheme="minorHAnsi" w:hAnsiTheme="minorHAnsi" w:cstheme="minorBidi"/>
          <w:szCs w:val="22"/>
          <w:u w:val="single"/>
          <w:lang w:val="en-GB"/>
        </w:rPr>
      </w:pPr>
      <w:r w:rsidRPr="00341AA6">
        <w:rPr>
          <w:rFonts w:asciiTheme="minorHAnsi" w:hAnsiTheme="minorHAnsi" w:cstheme="minorBidi"/>
          <w:szCs w:val="22"/>
          <w:lang w:val="en-GB"/>
        </w:rPr>
        <w:t>ESOL Materials Ireland. Lots of editable ESOL literacy worksheets</w:t>
      </w:r>
      <w:bookmarkStart w:id="11" w:name="_Int_6DAmsK37"/>
      <w:r w:rsidRPr="00341AA6">
        <w:rPr>
          <w:rFonts w:asciiTheme="minorHAnsi" w:hAnsiTheme="minorHAnsi" w:cstheme="minorBidi"/>
          <w:szCs w:val="22"/>
          <w:lang w:val="en-GB"/>
        </w:rPr>
        <w:t xml:space="preserve">.  </w:t>
      </w:r>
      <w:bookmarkEnd w:id="11"/>
      <w:r w:rsidRPr="00341AA6">
        <w:rPr>
          <w:rFonts w:asciiTheme="minorHAnsi" w:hAnsiTheme="minorHAnsi" w:cstheme="minorBidi"/>
          <w:szCs w:val="22"/>
          <w:lang w:val="en-GB"/>
        </w:rPr>
        <w:t xml:space="preserve">Available at: </w:t>
      </w:r>
      <w:hyperlink r:id="rId16">
        <w:r w:rsidRPr="00341AA6">
          <w:rPr>
            <w:rStyle w:val="Hyperlink"/>
            <w:rFonts w:asciiTheme="minorHAnsi" w:eastAsia="OpenSymbol" w:hAnsiTheme="minorHAnsi" w:cstheme="minorBidi"/>
            <w:szCs w:val="22"/>
            <w:lang w:val="en-GB"/>
          </w:rPr>
          <w:t>www.esolmaterialsireland.com</w:t>
        </w:r>
      </w:hyperlink>
    </w:p>
    <w:p w14:paraId="08034146" w14:textId="77777777" w:rsidR="00341AA6" w:rsidRPr="00341AA6" w:rsidRDefault="00341AA6" w:rsidP="00341AA6">
      <w:pPr>
        <w:rPr>
          <w:rFonts w:asciiTheme="minorHAnsi" w:hAnsiTheme="minorHAnsi" w:cstheme="minorHAnsi"/>
          <w:szCs w:val="20"/>
          <w:u w:val="single"/>
          <w:lang w:val="en-GB"/>
        </w:rPr>
      </w:pPr>
    </w:p>
    <w:p w14:paraId="7FEBDB64" w14:textId="77777777" w:rsidR="00341AA6" w:rsidRPr="00341AA6" w:rsidRDefault="00341AA6" w:rsidP="00341AA6">
      <w:pPr>
        <w:numPr>
          <w:ilvl w:val="0"/>
          <w:numId w:val="7"/>
        </w:numPr>
        <w:rPr>
          <w:rFonts w:asciiTheme="minorHAnsi" w:hAnsiTheme="minorHAnsi" w:cstheme="minorHAnsi"/>
          <w:szCs w:val="20"/>
          <w:lang w:val="en-GB"/>
        </w:rPr>
      </w:pPr>
      <w:r w:rsidRPr="00341AA6">
        <w:rPr>
          <w:rFonts w:asciiTheme="minorHAnsi" w:hAnsiTheme="minorHAnsi" w:cstheme="minorHAnsi"/>
          <w:i/>
          <w:iCs/>
          <w:szCs w:val="20"/>
          <w:lang w:val="en-GB"/>
        </w:rPr>
        <w:lastRenderedPageBreak/>
        <w:t>Making it real</w:t>
      </w:r>
      <w:r w:rsidRPr="00341AA6">
        <w:rPr>
          <w:rFonts w:asciiTheme="minorHAnsi" w:hAnsiTheme="minorHAnsi" w:cstheme="minorHAnsi"/>
          <w:szCs w:val="20"/>
          <w:lang w:val="en-GB"/>
        </w:rPr>
        <w:t>. Suggestions and ideas for teaching pre-literate adult refugee students. Available at:</w:t>
      </w:r>
    </w:p>
    <w:p w14:paraId="164C77AD" w14:textId="5235F684" w:rsidR="00341AA6" w:rsidRPr="00341AA6" w:rsidRDefault="00341AA6" w:rsidP="001623EE">
      <w:pPr>
        <w:ind w:left="360"/>
        <w:rPr>
          <w:rFonts w:asciiTheme="minorHAnsi" w:hAnsiTheme="minorHAnsi" w:cstheme="minorHAnsi"/>
          <w:szCs w:val="20"/>
          <w:u w:val="single"/>
          <w:lang w:val="en-GB"/>
        </w:rPr>
      </w:pPr>
      <w:r w:rsidRPr="00341AA6">
        <w:rPr>
          <w:rFonts w:asciiTheme="minorHAnsi" w:hAnsiTheme="minorHAnsi" w:cstheme="minorHAnsi"/>
          <w:szCs w:val="20"/>
          <w:lang w:val="en-GB"/>
        </w:rPr>
        <w:t xml:space="preserve">      </w:t>
      </w:r>
      <w:r w:rsidR="001623EE">
        <w:rPr>
          <w:rFonts w:asciiTheme="minorHAnsi" w:hAnsiTheme="minorHAnsi" w:cstheme="minorHAnsi"/>
          <w:szCs w:val="20"/>
          <w:lang w:val="en-GB"/>
        </w:rPr>
        <w:t xml:space="preserve"> </w:t>
      </w:r>
      <w:hyperlink r:id="rId17" w:history="1">
        <w:r w:rsidRPr="00341AA6">
          <w:rPr>
            <w:rStyle w:val="Hyperlink"/>
            <w:rFonts w:asciiTheme="minorHAnsi" w:eastAsia="OpenSymbol" w:hAnsiTheme="minorHAnsi" w:cstheme="minorHAnsi"/>
            <w:szCs w:val="20"/>
            <w:lang w:val="en-GB"/>
          </w:rPr>
          <w:t>https://www.tacomacommunityhouse.org/wp-content/uploads/2014/08/Making-it-Real.pdf</w:t>
        </w:r>
      </w:hyperlink>
      <w:r w:rsidRPr="00341AA6">
        <w:rPr>
          <w:rFonts w:asciiTheme="minorHAnsi" w:hAnsiTheme="minorHAnsi" w:cstheme="minorHAnsi"/>
          <w:szCs w:val="20"/>
        </w:rPr>
        <w:t xml:space="preserve"> </w:t>
      </w:r>
    </w:p>
    <w:p w14:paraId="0E97F481" w14:textId="77777777" w:rsidR="00341AA6" w:rsidRPr="00341AA6" w:rsidRDefault="00341AA6" w:rsidP="00341AA6">
      <w:pPr>
        <w:rPr>
          <w:rFonts w:asciiTheme="minorHAnsi" w:hAnsiTheme="minorHAnsi" w:cstheme="minorHAnsi"/>
          <w:szCs w:val="20"/>
          <w:u w:val="single"/>
          <w:lang w:val="en-GB"/>
        </w:rPr>
      </w:pPr>
    </w:p>
    <w:p w14:paraId="768BA55E" w14:textId="77777777" w:rsidR="00341AA6" w:rsidRPr="00341AA6" w:rsidRDefault="00341AA6" w:rsidP="00341AA6">
      <w:pPr>
        <w:numPr>
          <w:ilvl w:val="0"/>
          <w:numId w:val="7"/>
        </w:numPr>
        <w:rPr>
          <w:rFonts w:asciiTheme="minorHAnsi" w:hAnsiTheme="minorHAnsi" w:cstheme="minorHAnsi"/>
          <w:szCs w:val="20"/>
          <w:lang w:val="en-GB"/>
        </w:rPr>
      </w:pPr>
      <w:proofErr w:type="spellStart"/>
      <w:r w:rsidRPr="00341AA6">
        <w:rPr>
          <w:rFonts w:asciiTheme="minorHAnsi" w:hAnsiTheme="minorHAnsi" w:cstheme="minorHAnsi"/>
          <w:szCs w:val="20"/>
          <w:lang w:val="en-GB"/>
        </w:rPr>
        <w:t>Viewpublitas</w:t>
      </w:r>
      <w:proofErr w:type="spellEnd"/>
      <w:r w:rsidRPr="00341AA6">
        <w:rPr>
          <w:rFonts w:asciiTheme="minorHAnsi" w:hAnsiTheme="minorHAnsi" w:cstheme="minorHAnsi"/>
          <w:szCs w:val="20"/>
          <w:lang w:val="en-GB"/>
        </w:rPr>
        <w:t>/ Teach ABC English. Great site for online phonics readers. Available at:</w:t>
      </w:r>
    </w:p>
    <w:p w14:paraId="6654034D" w14:textId="77777777" w:rsidR="00341AA6" w:rsidRPr="00341AA6" w:rsidRDefault="00341AA6" w:rsidP="00341AA6">
      <w:pPr>
        <w:rPr>
          <w:rFonts w:asciiTheme="minorHAnsi" w:hAnsiTheme="minorHAnsi" w:cstheme="minorHAnsi"/>
          <w:szCs w:val="20"/>
          <w:u w:val="single"/>
          <w:lang w:val="en-GB"/>
        </w:rPr>
      </w:pPr>
      <w:r w:rsidRPr="00341AA6">
        <w:rPr>
          <w:rFonts w:asciiTheme="minorHAnsi" w:hAnsiTheme="minorHAnsi" w:cstheme="minorHAnsi"/>
          <w:szCs w:val="20"/>
          <w:lang w:val="en-GB"/>
        </w:rPr>
        <w:t xml:space="preserve">                </w:t>
      </w:r>
      <w:hyperlink r:id="rId18" w:history="1">
        <w:r w:rsidRPr="00341AA6">
          <w:rPr>
            <w:rStyle w:val="Hyperlink"/>
            <w:rFonts w:asciiTheme="minorHAnsi" w:eastAsia="OpenSymbol" w:hAnsiTheme="minorHAnsi" w:cstheme="minorHAnsi"/>
            <w:szCs w:val="20"/>
            <w:lang w:val="en-GB"/>
          </w:rPr>
          <w:t>https://view.publitas.com/teach-abc-english/abc-english-phonics-level-1/page/6-7</w:t>
        </w:r>
      </w:hyperlink>
    </w:p>
    <w:p w14:paraId="400FA06D" w14:textId="77777777" w:rsidR="00341AA6" w:rsidRPr="00341AA6" w:rsidRDefault="00341AA6" w:rsidP="00341AA6">
      <w:pPr>
        <w:rPr>
          <w:rFonts w:asciiTheme="minorHAnsi" w:hAnsiTheme="minorHAnsi" w:cstheme="minorHAnsi"/>
          <w:szCs w:val="20"/>
          <w:u w:val="single"/>
          <w:lang w:val="en-GB"/>
        </w:rPr>
      </w:pPr>
    </w:p>
    <w:p w14:paraId="328A4E50" w14:textId="77777777" w:rsidR="00341AA6" w:rsidRPr="00341AA6" w:rsidRDefault="00341AA6" w:rsidP="00341AA6">
      <w:pPr>
        <w:numPr>
          <w:ilvl w:val="0"/>
          <w:numId w:val="7"/>
        </w:numPr>
        <w:rPr>
          <w:rFonts w:asciiTheme="minorHAnsi" w:hAnsiTheme="minorHAnsi" w:cstheme="minorHAnsi"/>
          <w:szCs w:val="20"/>
          <w:lang w:val="en-GB"/>
        </w:rPr>
      </w:pPr>
      <w:r w:rsidRPr="00341AA6">
        <w:rPr>
          <w:rFonts w:asciiTheme="minorHAnsi" w:hAnsiTheme="minorHAnsi" w:cstheme="minorHAnsi"/>
          <w:szCs w:val="20"/>
          <w:lang w:val="en-GB"/>
        </w:rPr>
        <w:t xml:space="preserve">Teach ABC English.com. Great online site for phonics. Available at: </w:t>
      </w:r>
    </w:p>
    <w:p w14:paraId="7EEB2F4C" w14:textId="77777777" w:rsidR="00341AA6" w:rsidRPr="00341AA6" w:rsidRDefault="00341AA6" w:rsidP="00341AA6">
      <w:pPr>
        <w:rPr>
          <w:rFonts w:asciiTheme="minorHAnsi" w:hAnsiTheme="minorHAnsi" w:cstheme="minorHAnsi"/>
          <w:szCs w:val="20"/>
          <w:u w:val="single"/>
          <w:lang w:val="en-GB"/>
        </w:rPr>
      </w:pPr>
      <w:r w:rsidRPr="00341AA6">
        <w:rPr>
          <w:rFonts w:asciiTheme="minorHAnsi" w:hAnsiTheme="minorHAnsi" w:cstheme="minorHAnsi"/>
          <w:szCs w:val="20"/>
          <w:lang w:val="en-GB"/>
        </w:rPr>
        <w:t xml:space="preserve">                 </w:t>
      </w:r>
      <w:hyperlink r:id="rId19" w:history="1">
        <w:r w:rsidRPr="00341AA6">
          <w:rPr>
            <w:rStyle w:val="Hyperlink"/>
            <w:rFonts w:asciiTheme="minorHAnsi" w:eastAsia="OpenSymbol" w:hAnsiTheme="minorHAnsi" w:cstheme="minorHAnsi"/>
            <w:szCs w:val="20"/>
            <w:lang w:val="en-GB"/>
          </w:rPr>
          <w:t>https://www.teachabcenglish.com</w:t>
        </w:r>
      </w:hyperlink>
    </w:p>
    <w:p w14:paraId="1F826774" w14:textId="77777777" w:rsidR="00341AA6" w:rsidRPr="00341AA6" w:rsidRDefault="00341AA6" w:rsidP="00341AA6">
      <w:pPr>
        <w:rPr>
          <w:rFonts w:asciiTheme="minorHAnsi" w:hAnsiTheme="minorHAnsi" w:cstheme="minorHAnsi"/>
          <w:szCs w:val="20"/>
          <w:lang w:val="en-GB"/>
        </w:rPr>
      </w:pPr>
    </w:p>
    <w:p w14:paraId="68C795E5" w14:textId="77777777" w:rsidR="00341AA6" w:rsidRPr="00341AA6" w:rsidRDefault="00341AA6" w:rsidP="00341AA6">
      <w:pPr>
        <w:numPr>
          <w:ilvl w:val="0"/>
          <w:numId w:val="7"/>
        </w:numPr>
        <w:rPr>
          <w:rFonts w:asciiTheme="minorHAnsi" w:hAnsiTheme="minorHAnsi" w:cstheme="minorHAnsi"/>
          <w:szCs w:val="20"/>
          <w:lang w:val="en-GB"/>
        </w:rPr>
      </w:pPr>
      <w:r w:rsidRPr="00341AA6">
        <w:rPr>
          <w:rFonts w:asciiTheme="minorHAnsi" w:hAnsiTheme="minorHAnsi" w:cstheme="minorHAnsi"/>
          <w:szCs w:val="20"/>
          <w:lang w:val="en-GB"/>
        </w:rPr>
        <w:t xml:space="preserve">ESOL phonics pack. Excellence Gateway. Available at: </w:t>
      </w:r>
    </w:p>
    <w:p w14:paraId="4BCE5A57" w14:textId="77777777" w:rsidR="00341AA6" w:rsidRPr="00341AA6" w:rsidRDefault="00341AA6" w:rsidP="00341AA6">
      <w:pPr>
        <w:rPr>
          <w:rFonts w:asciiTheme="minorHAnsi" w:hAnsiTheme="minorHAnsi" w:cstheme="minorHAnsi"/>
          <w:szCs w:val="20"/>
          <w:u w:val="single"/>
          <w:lang w:val="en-GB"/>
        </w:rPr>
      </w:pPr>
      <w:r w:rsidRPr="00341AA6">
        <w:rPr>
          <w:rFonts w:asciiTheme="minorHAnsi" w:hAnsiTheme="minorHAnsi" w:cstheme="minorHAnsi"/>
          <w:szCs w:val="20"/>
          <w:lang w:val="en-GB"/>
        </w:rPr>
        <w:t xml:space="preserve">                </w:t>
      </w:r>
      <w:hyperlink r:id="rId20" w:history="1">
        <w:r w:rsidRPr="00341AA6">
          <w:rPr>
            <w:rStyle w:val="Hyperlink"/>
            <w:rFonts w:asciiTheme="minorHAnsi" w:eastAsia="OpenSymbol" w:hAnsiTheme="minorHAnsi" w:cstheme="minorHAnsi"/>
            <w:szCs w:val="20"/>
            <w:lang w:val="en-GB"/>
          </w:rPr>
          <w:t>https://www.excellencegateway.org.uk/content/etf3159</w:t>
        </w:r>
      </w:hyperlink>
      <w:r w:rsidRPr="00341AA6">
        <w:rPr>
          <w:rFonts w:asciiTheme="minorHAnsi" w:hAnsiTheme="minorHAnsi" w:cstheme="minorHAnsi"/>
          <w:szCs w:val="20"/>
          <w:u w:val="single"/>
          <w:lang w:val="en-GB"/>
        </w:rPr>
        <w:t xml:space="preserve"> </w:t>
      </w:r>
    </w:p>
    <w:p w14:paraId="466CA7E0" w14:textId="77777777" w:rsidR="00341AA6" w:rsidRPr="00341AA6" w:rsidRDefault="00341AA6" w:rsidP="00341AA6">
      <w:pPr>
        <w:rPr>
          <w:rFonts w:asciiTheme="minorHAnsi" w:hAnsiTheme="minorHAnsi" w:cstheme="minorHAnsi"/>
          <w:szCs w:val="20"/>
          <w:u w:val="single"/>
          <w:lang w:val="en-GB"/>
        </w:rPr>
      </w:pPr>
    </w:p>
    <w:p w14:paraId="51712845" w14:textId="77777777" w:rsidR="00341AA6" w:rsidRPr="00341AA6" w:rsidRDefault="00341AA6" w:rsidP="00341AA6">
      <w:pPr>
        <w:numPr>
          <w:ilvl w:val="0"/>
          <w:numId w:val="7"/>
        </w:numPr>
        <w:rPr>
          <w:rFonts w:asciiTheme="minorHAnsi" w:hAnsiTheme="minorHAnsi" w:cstheme="minorBidi"/>
          <w:szCs w:val="22"/>
          <w:lang w:val="en-GB"/>
        </w:rPr>
      </w:pPr>
      <w:r w:rsidRPr="00341AA6">
        <w:rPr>
          <w:rFonts w:asciiTheme="minorHAnsi" w:hAnsiTheme="minorHAnsi" w:cstheme="minorBidi"/>
          <w:szCs w:val="22"/>
          <w:lang w:val="en-GB"/>
        </w:rPr>
        <w:t>ESOL Literacies National 2 Learning Support Material</w:t>
      </w:r>
      <w:bookmarkStart w:id="12" w:name="_Int_9kfu0IxT"/>
      <w:r w:rsidRPr="00341AA6">
        <w:rPr>
          <w:rFonts w:asciiTheme="minorHAnsi" w:hAnsiTheme="minorHAnsi" w:cstheme="minorBidi"/>
          <w:szCs w:val="22"/>
          <w:lang w:val="en-GB"/>
        </w:rPr>
        <w:t xml:space="preserve">.  </w:t>
      </w:r>
      <w:bookmarkEnd w:id="12"/>
      <w:r w:rsidRPr="00341AA6">
        <w:rPr>
          <w:rFonts w:asciiTheme="minorHAnsi" w:hAnsiTheme="minorHAnsi" w:cstheme="minorBidi"/>
          <w:szCs w:val="22"/>
          <w:lang w:val="en-GB"/>
        </w:rPr>
        <w:t>Available at:</w:t>
      </w:r>
    </w:p>
    <w:p w14:paraId="7D22CE7B" w14:textId="77777777" w:rsidR="00341AA6" w:rsidRPr="00341AA6" w:rsidRDefault="00341AA6" w:rsidP="00341AA6">
      <w:pPr>
        <w:rPr>
          <w:rFonts w:asciiTheme="minorHAnsi" w:hAnsiTheme="minorHAnsi" w:cstheme="minorHAnsi"/>
          <w:szCs w:val="20"/>
          <w:u w:val="single"/>
          <w:lang w:val="en-GB"/>
        </w:rPr>
      </w:pPr>
      <w:r w:rsidRPr="00341AA6">
        <w:rPr>
          <w:rFonts w:asciiTheme="minorHAnsi" w:hAnsiTheme="minorHAnsi" w:cstheme="minorHAnsi"/>
          <w:szCs w:val="20"/>
          <w:lang w:val="en-GB"/>
        </w:rPr>
        <w:t xml:space="preserve">               </w:t>
      </w:r>
      <w:hyperlink r:id="rId21" w:history="1">
        <w:r w:rsidRPr="00341AA6">
          <w:rPr>
            <w:rStyle w:val="Hyperlink"/>
            <w:rFonts w:asciiTheme="minorHAnsi" w:eastAsia="OpenSymbol" w:hAnsiTheme="minorHAnsi" w:cstheme="minorHAnsi"/>
            <w:szCs w:val="20"/>
            <w:lang w:val="en-GB"/>
          </w:rPr>
          <w:t>https://www.sqa.org.uk/sqa/33697.html</w:t>
        </w:r>
      </w:hyperlink>
    </w:p>
    <w:p w14:paraId="3B5848B5" w14:textId="77777777" w:rsidR="00341AA6" w:rsidRPr="00341AA6" w:rsidRDefault="00341AA6" w:rsidP="00341AA6">
      <w:pPr>
        <w:rPr>
          <w:rFonts w:asciiTheme="minorHAnsi" w:hAnsiTheme="minorHAnsi" w:cstheme="minorHAnsi"/>
          <w:szCs w:val="20"/>
          <w:u w:val="single"/>
          <w:lang w:val="en-GB"/>
        </w:rPr>
      </w:pPr>
    </w:p>
    <w:p w14:paraId="44EA23B1" w14:textId="77777777" w:rsidR="00341AA6" w:rsidRPr="00341AA6" w:rsidRDefault="00341AA6" w:rsidP="00341AA6">
      <w:pPr>
        <w:numPr>
          <w:ilvl w:val="0"/>
          <w:numId w:val="7"/>
        </w:numPr>
        <w:rPr>
          <w:rFonts w:asciiTheme="minorHAnsi" w:hAnsiTheme="minorHAnsi" w:cstheme="minorHAnsi"/>
          <w:szCs w:val="20"/>
          <w:u w:val="single"/>
          <w:lang w:val="en-GB"/>
        </w:rPr>
      </w:pPr>
      <w:r w:rsidRPr="00341AA6">
        <w:rPr>
          <w:rFonts w:asciiTheme="minorHAnsi" w:hAnsiTheme="minorHAnsi" w:cstheme="minorHAnsi"/>
          <w:szCs w:val="20"/>
          <w:lang w:val="en-GB"/>
        </w:rPr>
        <w:t xml:space="preserve">Rachel </w:t>
      </w:r>
      <w:proofErr w:type="spellStart"/>
      <w:r w:rsidRPr="00341AA6">
        <w:rPr>
          <w:rFonts w:asciiTheme="minorHAnsi" w:hAnsiTheme="minorHAnsi" w:cstheme="minorHAnsi"/>
          <w:szCs w:val="20"/>
          <w:lang w:val="en-GB"/>
        </w:rPr>
        <w:t>Oner’s</w:t>
      </w:r>
      <w:proofErr w:type="spellEnd"/>
      <w:r w:rsidRPr="00341AA6">
        <w:rPr>
          <w:rFonts w:asciiTheme="minorHAnsi" w:hAnsiTheme="minorHAnsi" w:cstheme="minorHAnsi"/>
          <w:szCs w:val="20"/>
          <w:lang w:val="en-GB"/>
        </w:rPr>
        <w:t xml:space="preserve"> ESOL Padlet with some excellent ESOL resources for all levels. Available at: </w:t>
      </w:r>
      <w:hyperlink r:id="rId22" w:history="1">
        <w:r w:rsidRPr="00341AA6">
          <w:rPr>
            <w:rStyle w:val="Hyperlink"/>
            <w:rFonts w:asciiTheme="minorHAnsi" w:eastAsia="OpenSymbol" w:hAnsiTheme="minorHAnsi" w:cstheme="minorHAnsi"/>
            <w:szCs w:val="20"/>
            <w:lang w:val="en-GB"/>
          </w:rPr>
          <w:t>https://padlet.com/rachel_oner</w:t>
        </w:r>
      </w:hyperlink>
    </w:p>
    <w:p w14:paraId="65681244" w14:textId="77777777" w:rsidR="00341AA6" w:rsidRPr="00341AA6" w:rsidRDefault="00341AA6" w:rsidP="00341AA6">
      <w:pPr>
        <w:rPr>
          <w:rFonts w:asciiTheme="minorHAnsi" w:hAnsiTheme="minorHAnsi" w:cstheme="minorHAnsi"/>
          <w:szCs w:val="20"/>
          <w:u w:val="single"/>
          <w:lang w:val="en-GB"/>
        </w:rPr>
      </w:pPr>
    </w:p>
    <w:p w14:paraId="6491BA27" w14:textId="77777777" w:rsidR="00341AA6" w:rsidRPr="00341AA6" w:rsidRDefault="00341AA6" w:rsidP="00341AA6">
      <w:pPr>
        <w:numPr>
          <w:ilvl w:val="0"/>
          <w:numId w:val="7"/>
        </w:numPr>
        <w:rPr>
          <w:rFonts w:asciiTheme="minorHAnsi" w:hAnsiTheme="minorHAnsi" w:cstheme="minorBidi"/>
          <w:szCs w:val="22"/>
          <w:lang w:val="en-GB"/>
        </w:rPr>
      </w:pPr>
      <w:r w:rsidRPr="00341AA6">
        <w:rPr>
          <w:rFonts w:asciiTheme="minorHAnsi" w:hAnsiTheme="minorHAnsi" w:cstheme="minorBidi"/>
          <w:szCs w:val="22"/>
          <w:lang w:val="en-GB"/>
        </w:rPr>
        <w:t xml:space="preserve">Wordwall.net Look at section Pre entry ESOL for excellent interactive </w:t>
      </w:r>
      <w:bookmarkStart w:id="13" w:name="_Int_FErbCmVn"/>
      <w:proofErr w:type="gramStart"/>
      <w:r w:rsidRPr="00341AA6">
        <w:rPr>
          <w:rFonts w:asciiTheme="minorHAnsi" w:hAnsiTheme="minorHAnsi" w:cstheme="minorBidi"/>
          <w:szCs w:val="22"/>
          <w:lang w:val="en-GB"/>
        </w:rPr>
        <w:t>Pre-A1</w:t>
      </w:r>
      <w:bookmarkEnd w:id="13"/>
      <w:proofErr w:type="gramEnd"/>
      <w:r w:rsidRPr="00341AA6">
        <w:rPr>
          <w:rFonts w:asciiTheme="minorHAnsi" w:hAnsiTheme="minorHAnsi" w:cstheme="minorBidi"/>
          <w:szCs w:val="22"/>
          <w:lang w:val="en-GB"/>
        </w:rPr>
        <w:t xml:space="preserve"> resources. Available at:</w:t>
      </w:r>
    </w:p>
    <w:p w14:paraId="3E9A66A3" w14:textId="58A89E69" w:rsidR="0009676E" w:rsidRPr="00341AA6" w:rsidRDefault="00341AA6" w:rsidP="00341AA6">
      <w:pPr>
        <w:rPr>
          <w:rFonts w:asciiTheme="minorHAnsi" w:hAnsiTheme="minorHAnsi" w:cstheme="minorHAnsi"/>
          <w:sz w:val="24"/>
          <w:szCs w:val="22"/>
          <w:lang w:val="en-GB"/>
        </w:rPr>
      </w:pPr>
      <w:r w:rsidRPr="00341AA6">
        <w:rPr>
          <w:rFonts w:asciiTheme="minorHAnsi" w:hAnsiTheme="minorHAnsi" w:cstheme="minorHAnsi"/>
          <w:szCs w:val="20"/>
          <w:lang w:val="en-GB"/>
        </w:rPr>
        <w:t xml:space="preserve">               </w:t>
      </w:r>
      <w:hyperlink r:id="rId23" w:history="1">
        <w:r w:rsidRPr="00341AA6">
          <w:rPr>
            <w:rStyle w:val="Hyperlink"/>
            <w:rFonts w:asciiTheme="minorHAnsi" w:eastAsia="OpenSymbol" w:hAnsiTheme="minorHAnsi" w:cstheme="minorHAnsi"/>
            <w:szCs w:val="20"/>
            <w:lang w:val="en-GB"/>
          </w:rPr>
          <w:t>www.wordwall.net/en-gb/community/esol-pre-entry</w:t>
        </w:r>
      </w:hyperlink>
      <w:r w:rsidR="0009676E" w:rsidRPr="00341AA6">
        <w:rPr>
          <w:rFonts w:asciiTheme="minorHAnsi" w:hAnsiTheme="minorHAnsi" w:cstheme="minorHAnsi"/>
          <w:sz w:val="24"/>
          <w:szCs w:val="22"/>
        </w:rPr>
        <w:t xml:space="preserve"> </w:t>
      </w:r>
    </w:p>
    <w:p w14:paraId="4460494A" w14:textId="77777777" w:rsidR="0009676E" w:rsidRPr="00B03BFA" w:rsidRDefault="0009676E" w:rsidP="0009676E">
      <w:pPr>
        <w:rPr>
          <w:rFonts w:asciiTheme="minorHAnsi" w:hAnsiTheme="minorHAnsi" w:cstheme="minorHAnsi"/>
          <w:szCs w:val="20"/>
          <w:lang w:val="en-GB"/>
        </w:rPr>
      </w:pPr>
      <w:r w:rsidRPr="004A4652">
        <w:rPr>
          <w:rFonts w:asciiTheme="minorHAnsi" w:hAnsiTheme="minorHAnsi" w:cstheme="minorHAnsi"/>
          <w:szCs w:val="20"/>
        </w:rPr>
        <w:t xml:space="preserve"> </w:t>
      </w:r>
    </w:p>
    <w:p w14:paraId="3CE88010" w14:textId="77777777" w:rsidR="0009676E" w:rsidRPr="00995430" w:rsidRDefault="0009676E" w:rsidP="0009676E">
      <w:pPr>
        <w:pStyle w:val="Heading1"/>
      </w:pPr>
      <w:r w:rsidRPr="00995430">
        <w:t>Assessment</w:t>
      </w:r>
    </w:p>
    <w:p w14:paraId="79661962" w14:textId="77777777" w:rsidR="00532094" w:rsidRPr="00355664" w:rsidRDefault="00532094" w:rsidP="00532094">
      <w:pPr>
        <w:spacing w:after="0"/>
        <w:rPr>
          <w:b/>
        </w:rPr>
      </w:pPr>
      <w:r>
        <w:rPr>
          <w:b/>
        </w:rPr>
        <w:t>11a.</w:t>
      </w:r>
      <w:r>
        <w:rPr>
          <w:b/>
        </w:rPr>
        <w:tab/>
      </w:r>
      <w:r w:rsidRPr="00355664">
        <w:rPr>
          <w:b/>
        </w:rPr>
        <w:t>Assessment Techniques</w:t>
      </w:r>
    </w:p>
    <w:p w14:paraId="669B1877" w14:textId="53D7B56B" w:rsidR="00532094" w:rsidRPr="00BB4E5A" w:rsidRDefault="00532094" w:rsidP="00532094">
      <w:pPr>
        <w:autoSpaceDE w:val="0"/>
        <w:autoSpaceDN w:val="0"/>
        <w:adjustRightInd w:val="0"/>
        <w:spacing w:after="0"/>
        <w:ind w:firstLine="720"/>
        <w:rPr>
          <w:b/>
          <w:lang w:eastAsia="en-IE"/>
        </w:rPr>
      </w:pPr>
      <w:r w:rsidRPr="00BB4E5A">
        <w:rPr>
          <w:b/>
          <w:lang w:eastAsia="en-IE"/>
        </w:rPr>
        <w:t xml:space="preserve">Skills Demonstration  </w:t>
      </w:r>
      <w:r>
        <w:rPr>
          <w:b/>
          <w:lang w:eastAsia="en-IE"/>
        </w:rPr>
        <w:t xml:space="preserve">   10</w:t>
      </w:r>
      <w:r w:rsidRPr="00BB4E5A">
        <w:rPr>
          <w:b/>
          <w:lang w:eastAsia="en-IE"/>
        </w:rPr>
        <w:t>0%</w:t>
      </w:r>
    </w:p>
    <w:p w14:paraId="1D4E4C33" w14:textId="77777777" w:rsidR="0009676E" w:rsidRPr="00995430" w:rsidRDefault="0009676E" w:rsidP="0009676E">
      <w:pPr>
        <w:spacing w:after="0"/>
        <w:rPr>
          <w:b/>
        </w:rPr>
      </w:pPr>
    </w:p>
    <w:p w14:paraId="5FCDF2A7" w14:textId="77777777" w:rsidR="0009676E" w:rsidRDefault="0009676E" w:rsidP="0009676E">
      <w:pPr>
        <w:spacing w:after="0"/>
        <w:rPr>
          <w:b/>
        </w:rPr>
      </w:pPr>
      <w:r w:rsidRPr="00995430">
        <w:rPr>
          <w:b/>
        </w:rPr>
        <w:t>11b.</w:t>
      </w:r>
      <w:r>
        <w:rPr>
          <w:b/>
        </w:rPr>
        <w:t xml:space="preserve"> </w:t>
      </w:r>
      <w:r w:rsidRPr="00995430">
        <w:rPr>
          <w:b/>
        </w:rPr>
        <w:t xml:space="preserve">Mapping of </w:t>
      </w:r>
      <w:r>
        <w:rPr>
          <w:b/>
        </w:rPr>
        <w:t>MIMLOs</w:t>
      </w:r>
      <w:r w:rsidRPr="00995430">
        <w:rPr>
          <w:b/>
        </w:rPr>
        <w:t xml:space="preserve"> to Assessment Techniques</w:t>
      </w:r>
    </w:p>
    <w:p w14:paraId="77E56106" w14:textId="77777777" w:rsidR="003F578C" w:rsidRDefault="003F578C" w:rsidP="0009676E">
      <w:pPr>
        <w:pStyle w:val="NoSpacing"/>
      </w:pPr>
    </w:p>
    <w:p w14:paraId="7AE2DE5C" w14:textId="61220B02" w:rsidR="0009676E" w:rsidRPr="00995430" w:rsidRDefault="0009676E" w:rsidP="0009676E">
      <w:pPr>
        <w:pStyle w:val="NoSpacing"/>
        <w:rPr>
          <w:color w:val="FF0000"/>
        </w:rPr>
      </w:pPr>
      <w:r w:rsidRPr="00995430">
        <w:t>In order to ensure that the learner is facilitated to demonstrate the achievement of all learning outcomes from the component specification</w:t>
      </w:r>
      <w:r>
        <w:t xml:space="preserve">, </w:t>
      </w:r>
      <w:r w:rsidRPr="00995430">
        <w:t xml:space="preserve">each </w:t>
      </w:r>
      <w:r>
        <w:t>MIMLO</w:t>
      </w:r>
      <w:r w:rsidRPr="00995430">
        <w:t xml:space="preserve"> is mapp</w:t>
      </w:r>
      <w:r>
        <w:t>ed to an assessment technique</w:t>
      </w:r>
      <w:r w:rsidRPr="00995430">
        <w:t>. This mapping should not restrict an assessor from taking an integrated approach to assessment.</w:t>
      </w:r>
    </w:p>
    <w:p w14:paraId="6C796CA0" w14:textId="77777777" w:rsidR="0009676E" w:rsidRDefault="0009676E" w:rsidP="0009676E"/>
    <w:tbl>
      <w:tblPr>
        <w:tblStyle w:val="TableGrid"/>
        <w:tblW w:w="0" w:type="auto"/>
        <w:tblLook w:val="04A0" w:firstRow="1" w:lastRow="0" w:firstColumn="1" w:lastColumn="0" w:noHBand="0" w:noVBand="1"/>
      </w:tblPr>
      <w:tblGrid>
        <w:gridCol w:w="4489"/>
        <w:gridCol w:w="4527"/>
      </w:tblGrid>
      <w:tr w:rsidR="0009676E" w:rsidRPr="00F51373" w14:paraId="3EFE2B60" w14:textId="77777777" w:rsidTr="001D53F7">
        <w:trPr>
          <w:trHeight w:val="371"/>
        </w:trPr>
        <w:tc>
          <w:tcPr>
            <w:tcW w:w="4489" w:type="dxa"/>
            <w:tcBorders>
              <w:bottom w:val="single" w:sz="4" w:space="0" w:color="auto"/>
            </w:tcBorders>
          </w:tcPr>
          <w:p w14:paraId="0949240C" w14:textId="77777777" w:rsidR="0009676E" w:rsidRPr="00F51373" w:rsidRDefault="0009676E" w:rsidP="001D53F7">
            <w:pPr>
              <w:rPr>
                <w:b/>
              </w:rPr>
            </w:pPr>
            <w:r w:rsidRPr="00F51373">
              <w:rPr>
                <w:b/>
              </w:rPr>
              <w:t>Module Learning Outcome</w:t>
            </w:r>
          </w:p>
        </w:tc>
        <w:tc>
          <w:tcPr>
            <w:tcW w:w="4527" w:type="dxa"/>
            <w:tcBorders>
              <w:bottom w:val="single" w:sz="4" w:space="0" w:color="auto"/>
            </w:tcBorders>
          </w:tcPr>
          <w:p w14:paraId="55F8A5D1" w14:textId="77777777" w:rsidR="0009676E" w:rsidRPr="00F51373" w:rsidRDefault="0009676E" w:rsidP="001D53F7">
            <w:pPr>
              <w:rPr>
                <w:b/>
              </w:rPr>
            </w:pPr>
            <w:r w:rsidRPr="00F51373">
              <w:rPr>
                <w:b/>
              </w:rPr>
              <w:t>Assessment Technique(s) / Tasks</w:t>
            </w:r>
          </w:p>
        </w:tc>
      </w:tr>
      <w:tr w:rsidR="00587448" w:rsidRPr="00F51373" w14:paraId="004A02F9" w14:textId="77777777" w:rsidTr="001D53F7">
        <w:trPr>
          <w:trHeight w:val="371"/>
        </w:trPr>
        <w:tc>
          <w:tcPr>
            <w:tcW w:w="4489" w:type="dxa"/>
            <w:shd w:val="clear" w:color="auto" w:fill="FFFFFF" w:themeFill="background1"/>
          </w:tcPr>
          <w:p w14:paraId="37D2E3A8" w14:textId="3BBA6421" w:rsidR="00587448" w:rsidRPr="00587448" w:rsidRDefault="00587448" w:rsidP="00587448">
            <w:pPr>
              <w:pStyle w:val="ListParagraph"/>
              <w:numPr>
                <w:ilvl w:val="0"/>
                <w:numId w:val="6"/>
              </w:numPr>
              <w:rPr>
                <w:szCs w:val="22"/>
              </w:rPr>
            </w:pPr>
            <w:r w:rsidRPr="00587448">
              <w:rPr>
                <w:szCs w:val="22"/>
              </w:rPr>
              <w:t>Demonstrate awareness of text conventions and alphabet</w:t>
            </w:r>
          </w:p>
        </w:tc>
        <w:tc>
          <w:tcPr>
            <w:tcW w:w="4527" w:type="dxa"/>
            <w:tcBorders>
              <w:bottom w:val="single" w:sz="4" w:space="0" w:color="auto"/>
            </w:tcBorders>
            <w:shd w:val="clear" w:color="auto" w:fill="FFFFFF" w:themeFill="background1"/>
          </w:tcPr>
          <w:p w14:paraId="30747F72" w14:textId="3378C81A" w:rsidR="00587448" w:rsidRPr="00587448" w:rsidRDefault="00587448" w:rsidP="00587448">
            <w:pPr>
              <w:rPr>
                <w:szCs w:val="22"/>
              </w:rPr>
            </w:pPr>
            <w:r w:rsidRPr="00587448">
              <w:rPr>
                <w:rFonts w:asciiTheme="minorHAnsi" w:hAnsiTheme="minorHAnsi" w:cstheme="minorBidi"/>
                <w:szCs w:val="22"/>
              </w:rPr>
              <w:t>Skills Demonstration (Test)</w:t>
            </w:r>
          </w:p>
        </w:tc>
      </w:tr>
      <w:tr w:rsidR="00587448" w:rsidRPr="00F51373" w14:paraId="2CA583E5" w14:textId="77777777" w:rsidTr="001D53F7">
        <w:trPr>
          <w:trHeight w:val="371"/>
        </w:trPr>
        <w:tc>
          <w:tcPr>
            <w:tcW w:w="4489" w:type="dxa"/>
            <w:shd w:val="clear" w:color="auto" w:fill="FFFFFF" w:themeFill="background1"/>
          </w:tcPr>
          <w:p w14:paraId="3260B3AB" w14:textId="3677D60F" w:rsidR="00587448" w:rsidRPr="00587448" w:rsidRDefault="00587448" w:rsidP="00587448">
            <w:pPr>
              <w:pStyle w:val="ListParagraph"/>
              <w:numPr>
                <w:ilvl w:val="0"/>
                <w:numId w:val="6"/>
              </w:numPr>
              <w:rPr>
                <w:szCs w:val="22"/>
              </w:rPr>
            </w:pPr>
            <w:r w:rsidRPr="00587448">
              <w:rPr>
                <w:szCs w:val="22"/>
              </w:rPr>
              <w:t>Demonstrate phonological and phonemic awareness</w:t>
            </w:r>
          </w:p>
        </w:tc>
        <w:tc>
          <w:tcPr>
            <w:tcW w:w="4527" w:type="dxa"/>
            <w:tcBorders>
              <w:bottom w:val="single" w:sz="4" w:space="0" w:color="auto"/>
            </w:tcBorders>
            <w:shd w:val="clear" w:color="auto" w:fill="FFFFFF" w:themeFill="background1"/>
          </w:tcPr>
          <w:p w14:paraId="42D97D37" w14:textId="13FD47F4" w:rsidR="00587448" w:rsidRPr="00587448" w:rsidRDefault="00587448" w:rsidP="00587448">
            <w:pPr>
              <w:rPr>
                <w:szCs w:val="22"/>
              </w:rPr>
            </w:pPr>
            <w:r w:rsidRPr="00587448">
              <w:rPr>
                <w:rFonts w:asciiTheme="minorHAnsi" w:hAnsiTheme="minorHAnsi" w:cstheme="minorHAnsi"/>
                <w:szCs w:val="22"/>
              </w:rPr>
              <w:t xml:space="preserve">Skills Demonstration </w:t>
            </w:r>
          </w:p>
        </w:tc>
      </w:tr>
      <w:tr w:rsidR="00587448" w:rsidRPr="00F51373" w14:paraId="0E5BA805" w14:textId="77777777" w:rsidTr="001D53F7">
        <w:trPr>
          <w:trHeight w:val="371"/>
        </w:trPr>
        <w:tc>
          <w:tcPr>
            <w:tcW w:w="4489" w:type="dxa"/>
            <w:shd w:val="clear" w:color="auto" w:fill="FFFFFF" w:themeFill="background1"/>
          </w:tcPr>
          <w:p w14:paraId="64C1A4A8" w14:textId="78059926" w:rsidR="00587448" w:rsidRPr="00587448" w:rsidRDefault="00587448" w:rsidP="00587448">
            <w:pPr>
              <w:pStyle w:val="ListParagraph"/>
              <w:numPr>
                <w:ilvl w:val="0"/>
                <w:numId w:val="6"/>
              </w:numPr>
              <w:rPr>
                <w:szCs w:val="22"/>
              </w:rPr>
            </w:pPr>
            <w:r w:rsidRPr="00587448">
              <w:rPr>
                <w:szCs w:val="22"/>
              </w:rPr>
              <w:lastRenderedPageBreak/>
              <w:t>Make sense of simple personally relevant sentences containing familiar words</w:t>
            </w:r>
          </w:p>
        </w:tc>
        <w:tc>
          <w:tcPr>
            <w:tcW w:w="4527" w:type="dxa"/>
            <w:tcBorders>
              <w:bottom w:val="single" w:sz="4" w:space="0" w:color="auto"/>
            </w:tcBorders>
            <w:shd w:val="clear" w:color="auto" w:fill="FFFFFF" w:themeFill="background1"/>
          </w:tcPr>
          <w:p w14:paraId="73D6B145" w14:textId="3B397983" w:rsidR="00587448" w:rsidRPr="00587448" w:rsidRDefault="00587448" w:rsidP="00587448">
            <w:pPr>
              <w:rPr>
                <w:szCs w:val="22"/>
              </w:rPr>
            </w:pPr>
            <w:r w:rsidRPr="00587448">
              <w:rPr>
                <w:rFonts w:asciiTheme="minorHAnsi" w:hAnsiTheme="minorHAnsi" w:cstheme="minorBidi"/>
                <w:szCs w:val="22"/>
              </w:rPr>
              <w:t>Skills Demonstration (Test)</w:t>
            </w:r>
          </w:p>
        </w:tc>
      </w:tr>
      <w:tr w:rsidR="00587448" w:rsidRPr="00F51373" w14:paraId="6A5A6CF9" w14:textId="77777777" w:rsidTr="001D53F7">
        <w:trPr>
          <w:trHeight w:val="371"/>
        </w:trPr>
        <w:tc>
          <w:tcPr>
            <w:tcW w:w="4489" w:type="dxa"/>
            <w:shd w:val="clear" w:color="auto" w:fill="FFFFFF" w:themeFill="background1"/>
          </w:tcPr>
          <w:p w14:paraId="6D497658" w14:textId="7AB2BF62" w:rsidR="00587448" w:rsidRPr="00587448" w:rsidRDefault="00587448" w:rsidP="00587448">
            <w:pPr>
              <w:pStyle w:val="ListParagraph"/>
              <w:numPr>
                <w:ilvl w:val="0"/>
                <w:numId w:val="6"/>
              </w:numPr>
              <w:rPr>
                <w:rFonts w:asciiTheme="minorHAnsi" w:hAnsiTheme="minorHAnsi" w:cstheme="minorHAnsi"/>
                <w:szCs w:val="22"/>
              </w:rPr>
            </w:pPr>
            <w:r w:rsidRPr="00587448">
              <w:rPr>
                <w:szCs w:val="22"/>
              </w:rPr>
              <w:t xml:space="preserve">Identify numerical information by reading practiced words, numbers, </w:t>
            </w:r>
            <w:bookmarkStart w:id="14" w:name="_Int_1oPoZ8ti"/>
            <w:r w:rsidRPr="00587448">
              <w:rPr>
                <w:szCs w:val="22"/>
              </w:rPr>
              <w:t>symbols</w:t>
            </w:r>
            <w:bookmarkEnd w:id="14"/>
            <w:r w:rsidRPr="00587448">
              <w:rPr>
                <w:szCs w:val="22"/>
              </w:rPr>
              <w:t xml:space="preserve"> and abbreviations</w:t>
            </w:r>
          </w:p>
        </w:tc>
        <w:tc>
          <w:tcPr>
            <w:tcW w:w="4527" w:type="dxa"/>
            <w:tcBorders>
              <w:bottom w:val="single" w:sz="4" w:space="0" w:color="auto"/>
            </w:tcBorders>
            <w:shd w:val="clear" w:color="auto" w:fill="FFFFFF" w:themeFill="background1"/>
          </w:tcPr>
          <w:p w14:paraId="364E0674" w14:textId="5EB498D3" w:rsidR="00587448" w:rsidRPr="00587448" w:rsidRDefault="00587448" w:rsidP="00587448">
            <w:pPr>
              <w:rPr>
                <w:rFonts w:asciiTheme="minorHAnsi" w:hAnsiTheme="minorHAnsi" w:cstheme="minorHAnsi"/>
                <w:szCs w:val="22"/>
              </w:rPr>
            </w:pPr>
            <w:r w:rsidRPr="00587448">
              <w:rPr>
                <w:rFonts w:asciiTheme="minorHAnsi" w:hAnsiTheme="minorHAnsi" w:cstheme="minorBidi"/>
                <w:szCs w:val="22"/>
              </w:rPr>
              <w:t>Skills Demonstration (Test)</w:t>
            </w:r>
          </w:p>
        </w:tc>
      </w:tr>
      <w:tr w:rsidR="00587448" w:rsidRPr="00F51373" w14:paraId="2750398D" w14:textId="77777777" w:rsidTr="001D53F7">
        <w:trPr>
          <w:trHeight w:val="371"/>
        </w:trPr>
        <w:tc>
          <w:tcPr>
            <w:tcW w:w="4489" w:type="dxa"/>
            <w:shd w:val="clear" w:color="auto" w:fill="FFFFFF" w:themeFill="background1"/>
          </w:tcPr>
          <w:p w14:paraId="486EE379" w14:textId="5157C732" w:rsidR="00587448" w:rsidRPr="00587448" w:rsidRDefault="00587448" w:rsidP="00587448">
            <w:pPr>
              <w:pStyle w:val="ListParagraph"/>
              <w:numPr>
                <w:ilvl w:val="0"/>
                <w:numId w:val="6"/>
              </w:numPr>
              <w:rPr>
                <w:rFonts w:asciiTheme="minorHAnsi" w:hAnsiTheme="minorHAnsi" w:cstheme="minorBidi"/>
                <w:szCs w:val="22"/>
              </w:rPr>
            </w:pPr>
            <w:r w:rsidRPr="00587448">
              <w:rPr>
                <w:szCs w:val="22"/>
              </w:rPr>
              <w:t>Recognise orally familiar time-related words and digits</w:t>
            </w:r>
          </w:p>
        </w:tc>
        <w:tc>
          <w:tcPr>
            <w:tcW w:w="4527" w:type="dxa"/>
            <w:tcBorders>
              <w:bottom w:val="single" w:sz="4" w:space="0" w:color="auto"/>
            </w:tcBorders>
            <w:shd w:val="clear" w:color="auto" w:fill="FFFFFF" w:themeFill="background1"/>
          </w:tcPr>
          <w:p w14:paraId="61196BFA" w14:textId="2F819C43" w:rsidR="00587448" w:rsidRPr="00587448" w:rsidRDefault="00587448" w:rsidP="00587448">
            <w:pPr>
              <w:rPr>
                <w:rFonts w:asciiTheme="minorHAnsi" w:hAnsiTheme="minorHAnsi" w:cstheme="minorBidi"/>
                <w:szCs w:val="22"/>
              </w:rPr>
            </w:pPr>
            <w:r w:rsidRPr="00587448">
              <w:rPr>
                <w:rFonts w:asciiTheme="minorHAnsi" w:hAnsiTheme="minorHAnsi" w:cstheme="minorBidi"/>
                <w:szCs w:val="22"/>
              </w:rPr>
              <w:t>Skills Demonstration (Test)</w:t>
            </w:r>
          </w:p>
        </w:tc>
      </w:tr>
      <w:tr w:rsidR="00587448" w:rsidRPr="00F51373" w14:paraId="2E8AED9D" w14:textId="77777777" w:rsidTr="001D53F7">
        <w:trPr>
          <w:trHeight w:val="371"/>
        </w:trPr>
        <w:tc>
          <w:tcPr>
            <w:tcW w:w="4489" w:type="dxa"/>
            <w:shd w:val="clear" w:color="auto" w:fill="FFFFFF" w:themeFill="background1"/>
          </w:tcPr>
          <w:p w14:paraId="2A138EAF" w14:textId="35F30B80" w:rsidR="00587448" w:rsidRPr="00587448" w:rsidRDefault="00587448" w:rsidP="00587448">
            <w:pPr>
              <w:pStyle w:val="ListParagraph"/>
              <w:numPr>
                <w:ilvl w:val="0"/>
                <w:numId w:val="6"/>
              </w:numPr>
              <w:rPr>
                <w:rFonts w:asciiTheme="minorHAnsi" w:hAnsiTheme="minorHAnsi" w:cstheme="minorHAnsi"/>
                <w:szCs w:val="22"/>
              </w:rPr>
            </w:pPr>
            <w:r w:rsidRPr="00587448">
              <w:rPr>
                <w:szCs w:val="22"/>
              </w:rPr>
              <w:t xml:space="preserve">Recognise personally relevant everyday logos, </w:t>
            </w:r>
            <w:bookmarkStart w:id="15" w:name="_Int_npeI2SIQ"/>
            <w:r w:rsidRPr="00587448">
              <w:rPr>
                <w:szCs w:val="22"/>
              </w:rPr>
              <w:t>signs</w:t>
            </w:r>
            <w:bookmarkEnd w:id="15"/>
            <w:r w:rsidRPr="00587448">
              <w:rPr>
                <w:szCs w:val="22"/>
              </w:rPr>
              <w:t xml:space="preserve"> and symbols</w:t>
            </w:r>
          </w:p>
        </w:tc>
        <w:tc>
          <w:tcPr>
            <w:tcW w:w="4527" w:type="dxa"/>
            <w:tcBorders>
              <w:bottom w:val="single" w:sz="4" w:space="0" w:color="auto"/>
            </w:tcBorders>
            <w:shd w:val="clear" w:color="auto" w:fill="FFFFFF" w:themeFill="background1"/>
          </w:tcPr>
          <w:p w14:paraId="4B559D93" w14:textId="35D4124E" w:rsidR="00587448" w:rsidRPr="00587448" w:rsidRDefault="00587448" w:rsidP="00587448">
            <w:pPr>
              <w:rPr>
                <w:rFonts w:asciiTheme="minorHAnsi" w:hAnsiTheme="minorHAnsi" w:cstheme="minorHAnsi"/>
                <w:szCs w:val="22"/>
              </w:rPr>
            </w:pPr>
            <w:r w:rsidRPr="00587448">
              <w:rPr>
                <w:rFonts w:asciiTheme="minorHAnsi" w:hAnsiTheme="minorHAnsi" w:cstheme="minorBidi"/>
                <w:szCs w:val="22"/>
              </w:rPr>
              <w:t>Skills Demonstration (Test)</w:t>
            </w:r>
          </w:p>
        </w:tc>
      </w:tr>
    </w:tbl>
    <w:p w14:paraId="22CA7861" w14:textId="77777777" w:rsidR="0009676E" w:rsidRPr="00995430" w:rsidRDefault="0009676E" w:rsidP="0009676E">
      <w:pPr>
        <w:sectPr w:rsidR="0009676E" w:rsidRPr="00995430" w:rsidSect="00A27DF0">
          <w:pgSz w:w="11906" w:h="16838"/>
          <w:pgMar w:top="1440" w:right="1440" w:bottom="1440" w:left="1440" w:header="708" w:footer="708" w:gutter="0"/>
          <w:cols w:space="708"/>
          <w:docGrid w:linePitch="360"/>
        </w:sectPr>
      </w:pPr>
    </w:p>
    <w:p w14:paraId="4C78DAA2" w14:textId="77777777" w:rsidR="0009676E" w:rsidRPr="00995430" w:rsidRDefault="0009676E" w:rsidP="0009676E">
      <w:pPr>
        <w:spacing w:after="0"/>
        <w:rPr>
          <w:b/>
        </w:rPr>
      </w:pPr>
      <w:r w:rsidRPr="00995430">
        <w:rPr>
          <w:b/>
        </w:rPr>
        <w:lastRenderedPageBreak/>
        <w:t>11c. Guidelines for Assessment Activities</w:t>
      </w:r>
    </w:p>
    <w:p w14:paraId="536857EF" w14:textId="77777777" w:rsidR="0009676E" w:rsidRDefault="0009676E" w:rsidP="0009676E">
      <w:pPr>
        <w:pStyle w:val="NoSpacing"/>
        <w:rPr>
          <w:rFonts w:eastAsia="Calibri" w:cs="Calibri"/>
          <w:szCs w:val="22"/>
        </w:rPr>
      </w:pPr>
    </w:p>
    <w:p w14:paraId="2B7D21DD" w14:textId="77777777" w:rsidR="003624EF" w:rsidRPr="003624EF" w:rsidRDefault="003624EF" w:rsidP="003624EF">
      <w:pPr>
        <w:rPr>
          <w:rFonts w:eastAsia="Calibri" w:cs="Calibri"/>
          <w:szCs w:val="22"/>
        </w:rPr>
      </w:pPr>
      <w:r w:rsidRPr="003624EF">
        <w:rPr>
          <w:rFonts w:eastAsia="Calibri" w:cs="Calibri"/>
          <w:szCs w:val="22"/>
        </w:rPr>
        <w:t xml:space="preserve">It is recommended that this module is assessed by one Skills Demonstration and 2 short assessments (Skills Demonstration worth 30%, with the two tests making up the remaining 70%). Assessors should be careful not to over assess learners. Learners should be provided with opportunities to achieve all learning outcomes through their assessments. All assessments must relate to the reading the English language in the context of everyday life. </w:t>
      </w:r>
    </w:p>
    <w:p w14:paraId="261A1B32" w14:textId="77777777" w:rsidR="0009676E" w:rsidRDefault="0009676E" w:rsidP="0009676E">
      <w:pPr>
        <w:spacing w:after="0"/>
        <w:rPr>
          <w:rFonts w:eastAsia="Calibri" w:cs="Calibri"/>
          <w:szCs w:val="22"/>
        </w:rPr>
      </w:pPr>
      <w:r w:rsidRPr="00B03BFA">
        <w:rPr>
          <w:rFonts w:eastAsia="Calibri" w:cs="Calibri"/>
          <w:szCs w:val="22"/>
        </w:rPr>
        <w:t xml:space="preserve">Assessments briefs should meet the assessment criteria but need not be locally devised. Sample assessment briefs – in the form of a workbook – have been provided. A workbook for tutors is available, </w:t>
      </w:r>
      <w:r>
        <w:rPr>
          <w:rFonts w:eastAsia="Calibri" w:cs="Calibri"/>
          <w:szCs w:val="22"/>
        </w:rPr>
        <w:t>as well as</w:t>
      </w:r>
      <w:r w:rsidRPr="00B03BFA">
        <w:rPr>
          <w:rFonts w:eastAsia="Calibri" w:cs="Calibri"/>
          <w:szCs w:val="22"/>
        </w:rPr>
        <w:t xml:space="preserve"> a corresponding workbook for learners.</w:t>
      </w:r>
    </w:p>
    <w:p w14:paraId="52920F40" w14:textId="77777777" w:rsidR="0009676E" w:rsidRDefault="0009676E" w:rsidP="0009676E">
      <w:pPr>
        <w:spacing w:after="0"/>
        <w:rPr>
          <w:rFonts w:eastAsia="Calibri" w:cs="Calibri"/>
          <w:szCs w:val="22"/>
        </w:rPr>
      </w:pPr>
    </w:p>
    <w:p w14:paraId="485FEC08" w14:textId="752D538C" w:rsidR="0009676E" w:rsidRPr="00995430" w:rsidRDefault="00532094" w:rsidP="00532094">
      <w:pPr>
        <w:pStyle w:val="Heading1"/>
        <w:numPr>
          <w:ilvl w:val="0"/>
          <w:numId w:val="0"/>
        </w:numPr>
        <w:ind w:left="74"/>
      </w:pPr>
      <w:r>
        <w:t xml:space="preserve">12. </w:t>
      </w:r>
      <w:r w:rsidR="0009676E" w:rsidRPr="00995430">
        <w:t>Grading</w:t>
      </w:r>
    </w:p>
    <w:p w14:paraId="22EECA52" w14:textId="21DF16CD" w:rsidR="0009676E" w:rsidRPr="00B03BFA" w:rsidRDefault="0009676E" w:rsidP="0009676E">
      <w:pPr>
        <w:spacing w:after="0"/>
        <w:rPr>
          <w:b/>
          <w:sz w:val="28"/>
          <w:szCs w:val="32"/>
        </w:rPr>
      </w:pPr>
      <w:r w:rsidRPr="00B03BFA">
        <w:rPr>
          <w:rFonts w:eastAsia="Calibri" w:cs="Calibri"/>
          <w:szCs w:val="22"/>
        </w:rPr>
        <w:t xml:space="preserve">Marking guidelines are available in the workbook. Learners participating in this programme will be deemed either </w:t>
      </w:r>
      <w:r w:rsidRPr="00B03BFA">
        <w:rPr>
          <w:rFonts w:eastAsia="Calibri" w:cs="Calibri"/>
          <w:b/>
          <w:bCs/>
          <w:szCs w:val="22"/>
        </w:rPr>
        <w:t>Successful</w:t>
      </w:r>
      <w:r w:rsidRPr="00B03BFA">
        <w:rPr>
          <w:rFonts w:eastAsia="Calibri" w:cs="Calibri"/>
          <w:szCs w:val="22"/>
        </w:rPr>
        <w:t xml:space="preserve"> or </w:t>
      </w:r>
      <w:r w:rsidRPr="00B03BFA">
        <w:rPr>
          <w:rFonts w:eastAsia="Calibri" w:cs="Calibri"/>
          <w:b/>
          <w:bCs/>
          <w:szCs w:val="22"/>
        </w:rPr>
        <w:t>Referred.</w:t>
      </w:r>
      <w:r w:rsidRPr="00B03BFA">
        <w:rPr>
          <w:rFonts w:eastAsia="Calibri" w:cs="Calibri"/>
          <w:szCs w:val="22"/>
        </w:rPr>
        <w:t xml:space="preserve"> In order to be deemed successful, the learner must achieve a mark of 66% in the assessments. Determination of results should be fair, consistent and transparent. The assessor should provide clear documentation of how the result was determined, and the result should be guided by the programme’s MIMLOs.</w:t>
      </w:r>
      <w:r w:rsidRPr="00B03BFA">
        <w:rPr>
          <w:rFonts w:asciiTheme="minorHAnsi" w:hAnsiTheme="minorHAnsi" w:cstheme="minorBidi"/>
          <w:szCs w:val="22"/>
        </w:rPr>
        <w:t xml:space="preserve"> </w:t>
      </w:r>
      <w:proofErr w:type="gramStart"/>
      <w:r w:rsidRPr="00B03BFA">
        <w:rPr>
          <w:rFonts w:asciiTheme="minorHAnsi" w:hAnsiTheme="minorHAnsi" w:cstheme="minorBidi"/>
          <w:szCs w:val="22"/>
        </w:rPr>
        <w:t>Otherwise</w:t>
      </w:r>
      <w:proofErr w:type="gramEnd"/>
      <w:r w:rsidRPr="00B03BFA">
        <w:rPr>
          <w:rFonts w:asciiTheme="minorHAnsi" w:hAnsiTheme="minorHAnsi" w:cstheme="minorBidi"/>
          <w:szCs w:val="22"/>
        </w:rPr>
        <w:t xml:space="preserve"> they may need to engage with aspects of the curriculum before being assessed again.</w:t>
      </w:r>
    </w:p>
    <w:p w14:paraId="0D0D4A94" w14:textId="77777777" w:rsidR="00532094" w:rsidRDefault="00532094" w:rsidP="0009676E">
      <w:pPr>
        <w:rPr>
          <w:rFonts w:asciiTheme="minorHAnsi" w:hAnsiTheme="minorHAnsi" w:cstheme="minorBidi"/>
          <w:szCs w:val="22"/>
        </w:rPr>
      </w:pPr>
    </w:p>
    <w:p w14:paraId="3DD47658" w14:textId="6E21C242" w:rsidR="0009676E" w:rsidRDefault="0009676E" w:rsidP="0009676E">
      <w:pPr>
        <w:rPr>
          <w:rFonts w:asciiTheme="minorHAnsi" w:hAnsiTheme="minorHAnsi" w:cstheme="minorBidi"/>
          <w:szCs w:val="22"/>
        </w:rPr>
      </w:pPr>
      <w:r w:rsidRPr="004A4652">
        <w:rPr>
          <w:rFonts w:asciiTheme="minorHAnsi" w:hAnsiTheme="minorHAnsi" w:cstheme="minorBidi"/>
          <w:szCs w:val="22"/>
        </w:rPr>
        <w:t xml:space="preserve">(The outcome should be determined based on learners exhibiting evidence of the assessment criteria as set out in the workbook. Learners must achieve all learning outcomes with an overall mark of 66% in order to be deemed </w:t>
      </w:r>
      <w:r w:rsidRPr="004A4652">
        <w:rPr>
          <w:rFonts w:asciiTheme="minorHAnsi" w:hAnsiTheme="minorHAnsi" w:cstheme="minorBidi"/>
          <w:b/>
          <w:bCs/>
          <w:szCs w:val="22"/>
        </w:rPr>
        <w:t>Successful</w:t>
      </w:r>
      <w:r w:rsidRPr="004A4652">
        <w:rPr>
          <w:rFonts w:asciiTheme="minorHAnsi" w:hAnsiTheme="minorHAnsi" w:cstheme="minorBidi"/>
          <w:szCs w:val="22"/>
        </w:rPr>
        <w:t xml:space="preserve">. </w:t>
      </w:r>
      <w:r w:rsidRPr="004A4652">
        <w:rPr>
          <w:rFonts w:asciiTheme="minorHAnsi" w:hAnsiTheme="minorHAnsi" w:cstheme="minorBidi"/>
          <w:color w:val="FF0000"/>
          <w:szCs w:val="22"/>
        </w:rPr>
        <w:t xml:space="preserve"> </w:t>
      </w:r>
      <w:r w:rsidRPr="004A4652">
        <w:rPr>
          <w:rFonts w:asciiTheme="minorHAnsi" w:hAnsiTheme="minorHAnsi" w:cstheme="minorBidi"/>
          <w:szCs w:val="22"/>
        </w:rPr>
        <w:t>Otherwise, they may need to re-engage with aspects of the curriculum before being assessed again.)</w:t>
      </w:r>
    </w:p>
    <w:p w14:paraId="20265FAE" w14:textId="6B0A3C21" w:rsidR="00532094" w:rsidRDefault="00532094" w:rsidP="0009676E">
      <w:pPr>
        <w:rPr>
          <w:rFonts w:asciiTheme="minorHAnsi" w:hAnsiTheme="minorHAnsi" w:cstheme="minorBidi"/>
          <w:szCs w:val="22"/>
        </w:rPr>
      </w:pPr>
    </w:p>
    <w:p w14:paraId="02B1B487" w14:textId="08D66672" w:rsidR="00532094" w:rsidRDefault="00532094" w:rsidP="0009676E">
      <w:pPr>
        <w:rPr>
          <w:rFonts w:asciiTheme="minorHAnsi" w:hAnsiTheme="minorHAnsi" w:cstheme="minorBidi"/>
          <w:szCs w:val="22"/>
        </w:rPr>
      </w:pPr>
    </w:p>
    <w:p w14:paraId="2424D6BE" w14:textId="0F26D044" w:rsidR="00532094" w:rsidRDefault="00532094" w:rsidP="0009676E">
      <w:pPr>
        <w:rPr>
          <w:rFonts w:asciiTheme="minorHAnsi" w:hAnsiTheme="minorHAnsi" w:cstheme="minorBidi"/>
          <w:szCs w:val="22"/>
        </w:rPr>
      </w:pPr>
    </w:p>
    <w:p w14:paraId="5F107E38" w14:textId="65700427" w:rsidR="00532094" w:rsidRDefault="00532094" w:rsidP="0009676E">
      <w:pPr>
        <w:rPr>
          <w:rFonts w:asciiTheme="minorHAnsi" w:hAnsiTheme="minorHAnsi" w:cstheme="minorBidi"/>
          <w:szCs w:val="22"/>
        </w:rPr>
      </w:pPr>
    </w:p>
    <w:p w14:paraId="155C2D5A" w14:textId="078085EE" w:rsidR="00532094" w:rsidRDefault="00532094" w:rsidP="0009676E">
      <w:pPr>
        <w:rPr>
          <w:rFonts w:asciiTheme="minorHAnsi" w:hAnsiTheme="minorHAnsi" w:cstheme="minorBidi"/>
          <w:szCs w:val="22"/>
        </w:rPr>
      </w:pPr>
    </w:p>
    <w:p w14:paraId="689EA412" w14:textId="679C4C51" w:rsidR="00532094" w:rsidRDefault="00532094" w:rsidP="0009676E">
      <w:pPr>
        <w:rPr>
          <w:rFonts w:asciiTheme="minorHAnsi" w:hAnsiTheme="minorHAnsi" w:cstheme="minorBidi"/>
          <w:szCs w:val="22"/>
        </w:rPr>
      </w:pPr>
    </w:p>
    <w:p w14:paraId="7228B669" w14:textId="0BDEB479" w:rsidR="00532094" w:rsidRDefault="00532094" w:rsidP="0009676E">
      <w:pPr>
        <w:rPr>
          <w:rFonts w:asciiTheme="minorHAnsi" w:hAnsiTheme="minorHAnsi" w:cstheme="minorBidi"/>
          <w:szCs w:val="22"/>
        </w:rPr>
      </w:pPr>
    </w:p>
    <w:p w14:paraId="79BE4C16" w14:textId="1A54D532" w:rsidR="00532094" w:rsidRDefault="00532094" w:rsidP="0009676E">
      <w:pPr>
        <w:rPr>
          <w:rFonts w:asciiTheme="minorHAnsi" w:hAnsiTheme="minorHAnsi" w:cstheme="minorBidi"/>
          <w:szCs w:val="22"/>
        </w:rPr>
      </w:pPr>
    </w:p>
    <w:p w14:paraId="4383A885" w14:textId="2D6114E3" w:rsidR="00532094" w:rsidRDefault="00532094" w:rsidP="0009676E">
      <w:pPr>
        <w:rPr>
          <w:rFonts w:asciiTheme="minorHAnsi" w:hAnsiTheme="minorHAnsi" w:cstheme="minorBidi"/>
          <w:szCs w:val="22"/>
        </w:rPr>
      </w:pPr>
    </w:p>
    <w:p w14:paraId="006B1665" w14:textId="14B77A7A" w:rsidR="00532094" w:rsidRDefault="00532094" w:rsidP="0009676E">
      <w:pPr>
        <w:rPr>
          <w:rFonts w:asciiTheme="minorHAnsi" w:hAnsiTheme="minorHAnsi" w:cstheme="minorBidi"/>
          <w:szCs w:val="22"/>
        </w:rPr>
      </w:pPr>
    </w:p>
    <w:p w14:paraId="5DE254B0" w14:textId="77777777" w:rsidR="00763019" w:rsidRDefault="00763019" w:rsidP="0009676E">
      <w:pPr>
        <w:rPr>
          <w:rFonts w:asciiTheme="minorHAnsi" w:hAnsiTheme="minorHAnsi" w:cstheme="minorBidi"/>
          <w:szCs w:val="22"/>
        </w:rPr>
      </w:pPr>
    </w:p>
    <w:p w14:paraId="2FE937AB" w14:textId="7C61EFCE" w:rsidR="00532094" w:rsidRDefault="00532094" w:rsidP="0009676E">
      <w:pPr>
        <w:rPr>
          <w:rFonts w:asciiTheme="minorHAnsi" w:hAnsiTheme="minorHAnsi" w:cstheme="minorBidi"/>
          <w:szCs w:val="22"/>
        </w:rPr>
      </w:pPr>
    </w:p>
    <w:p w14:paraId="5439AEBE" w14:textId="1230FB6E" w:rsidR="00532094" w:rsidRDefault="00532094" w:rsidP="0009676E">
      <w:pPr>
        <w:rPr>
          <w:rFonts w:asciiTheme="minorHAnsi" w:hAnsiTheme="minorHAnsi" w:cstheme="minorBidi"/>
          <w:szCs w:val="22"/>
        </w:rPr>
      </w:pPr>
    </w:p>
    <w:p w14:paraId="7C2A5D3C" w14:textId="5D464A6B" w:rsidR="00532094" w:rsidRDefault="00532094" w:rsidP="0009676E">
      <w:pPr>
        <w:rPr>
          <w:rFonts w:asciiTheme="minorHAnsi" w:hAnsiTheme="minorHAnsi" w:cstheme="minorBidi"/>
          <w:szCs w:val="22"/>
        </w:rPr>
      </w:pPr>
    </w:p>
    <w:p w14:paraId="6CA1CA1A" w14:textId="4B4B0D45" w:rsidR="00532094" w:rsidRDefault="00532094" w:rsidP="0009676E">
      <w:pPr>
        <w:rPr>
          <w:rFonts w:asciiTheme="minorHAnsi" w:hAnsiTheme="minorHAnsi" w:cstheme="minorBidi"/>
          <w:szCs w:val="22"/>
        </w:rPr>
      </w:pPr>
    </w:p>
    <w:p w14:paraId="1948FE5D" w14:textId="77777777" w:rsidR="00532094" w:rsidRPr="004A4652" w:rsidRDefault="00532094" w:rsidP="0009676E">
      <w:pPr>
        <w:rPr>
          <w:rFonts w:asciiTheme="minorHAnsi" w:hAnsiTheme="minorHAnsi" w:cstheme="minorBidi"/>
          <w:szCs w:val="22"/>
        </w:rPr>
      </w:pPr>
    </w:p>
    <w:tbl>
      <w:tblPr>
        <w:tblpPr w:leftFromText="180" w:rightFromText="180" w:vertAnchor="text" w:horzAnchor="margin" w:tblpY="-166"/>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961"/>
      </w:tblGrid>
      <w:tr w:rsidR="00763019" w:rsidRPr="00C942CE" w14:paraId="684B4B17" w14:textId="77777777" w:rsidTr="00763019">
        <w:trPr>
          <w:trHeight w:val="773"/>
        </w:trPr>
        <w:tc>
          <w:tcPr>
            <w:tcW w:w="4503" w:type="dxa"/>
            <w:vAlign w:val="center"/>
          </w:tcPr>
          <w:p w14:paraId="3EB31A18" w14:textId="77777777" w:rsidR="00763019" w:rsidRPr="00532094" w:rsidRDefault="00763019" w:rsidP="00763019">
            <w:pPr>
              <w:spacing w:after="0"/>
              <w:jc w:val="center"/>
              <w:rPr>
                <w:b/>
                <w:sz w:val="28"/>
                <w:szCs w:val="28"/>
              </w:rPr>
            </w:pPr>
            <w:r w:rsidRPr="00532094">
              <w:rPr>
                <w:b/>
                <w:sz w:val="28"/>
                <w:szCs w:val="28"/>
              </w:rPr>
              <w:lastRenderedPageBreak/>
              <w:t>Reading 1</w:t>
            </w:r>
          </w:p>
          <w:p w14:paraId="77FCEAC6" w14:textId="77777777" w:rsidR="00763019" w:rsidRPr="00532094" w:rsidRDefault="00763019" w:rsidP="00763019">
            <w:pPr>
              <w:jc w:val="center"/>
              <w:rPr>
                <w:rFonts w:cs="Calibri"/>
                <w:b/>
                <w:sz w:val="28"/>
                <w:szCs w:val="28"/>
              </w:rPr>
            </w:pPr>
            <w:r w:rsidRPr="00532094">
              <w:rPr>
                <w:rFonts w:cs="Calibri"/>
                <w:b/>
                <w:sz w:val="28"/>
                <w:szCs w:val="28"/>
              </w:rPr>
              <w:t>1F22425</w:t>
            </w:r>
          </w:p>
        </w:tc>
        <w:tc>
          <w:tcPr>
            <w:tcW w:w="4961" w:type="dxa"/>
            <w:vAlign w:val="center"/>
          </w:tcPr>
          <w:p w14:paraId="3CC7A8E3" w14:textId="77777777" w:rsidR="00763019" w:rsidRPr="00532094" w:rsidRDefault="00763019" w:rsidP="00763019">
            <w:pPr>
              <w:spacing w:after="0"/>
              <w:jc w:val="center"/>
              <w:rPr>
                <w:b/>
                <w:sz w:val="28"/>
                <w:szCs w:val="28"/>
              </w:rPr>
            </w:pPr>
            <w:r w:rsidRPr="00532094">
              <w:rPr>
                <w:b/>
                <w:sz w:val="28"/>
                <w:szCs w:val="28"/>
              </w:rPr>
              <w:t>Learner Marking Sheet</w:t>
            </w:r>
          </w:p>
          <w:p w14:paraId="52A6E926" w14:textId="55047019" w:rsidR="00763019" w:rsidRPr="00C942CE" w:rsidRDefault="003F578C" w:rsidP="003F578C">
            <w:pPr>
              <w:spacing w:after="0"/>
              <w:jc w:val="center"/>
              <w:rPr>
                <w:b/>
              </w:rPr>
            </w:pPr>
            <w:r>
              <w:rPr>
                <w:b/>
                <w:sz w:val="28"/>
                <w:szCs w:val="28"/>
              </w:rPr>
              <w:t>Collection of Work</w:t>
            </w:r>
          </w:p>
        </w:tc>
      </w:tr>
    </w:tbl>
    <w:p w14:paraId="0642C59D" w14:textId="56D75051" w:rsidR="0009676E" w:rsidRDefault="0009676E" w:rsidP="00763019">
      <w:pPr>
        <w:jc w:val="right"/>
      </w:pPr>
      <w:r w:rsidRPr="00995430">
        <w:br w:type="textWrapping" w:clear="all"/>
      </w:r>
    </w:p>
    <w:p w14:paraId="4AA3C60A" w14:textId="3EDC3778" w:rsidR="0009676E" w:rsidRDefault="0009676E" w:rsidP="0009676E">
      <w:pPr>
        <w:rPr>
          <w:b/>
        </w:rPr>
      </w:pPr>
      <w:r w:rsidRPr="00532094">
        <w:rPr>
          <w:b/>
        </w:rPr>
        <w:t>Learner’s Name: ________________________________</w:t>
      </w:r>
    </w:p>
    <w:p w14:paraId="2148DDB3" w14:textId="77777777" w:rsidR="00532094" w:rsidRPr="00532094" w:rsidRDefault="00532094" w:rsidP="0009676E">
      <w:pPr>
        <w:rPr>
          <w:b/>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2" w:type="dxa"/>
          <w:bottom w:w="142" w:type="dxa"/>
        </w:tblCellMar>
        <w:tblLook w:val="04A0" w:firstRow="1" w:lastRow="0" w:firstColumn="1" w:lastColumn="0" w:noHBand="0" w:noVBand="1"/>
      </w:tblPr>
      <w:tblGrid>
        <w:gridCol w:w="4786"/>
        <w:gridCol w:w="1134"/>
        <w:gridCol w:w="3573"/>
      </w:tblGrid>
      <w:tr w:rsidR="0009676E" w:rsidRPr="00C942CE" w14:paraId="11508CC4" w14:textId="77777777" w:rsidTr="00A82B36">
        <w:trPr>
          <w:cantSplit/>
          <w:trHeight w:val="534"/>
        </w:trPr>
        <w:tc>
          <w:tcPr>
            <w:tcW w:w="4786" w:type="dxa"/>
            <w:shd w:val="clear" w:color="auto" w:fill="E7E6E6" w:themeFill="background2"/>
            <w:vAlign w:val="center"/>
          </w:tcPr>
          <w:p w14:paraId="07F15BB5" w14:textId="77777777" w:rsidR="0009676E" w:rsidRPr="00C942CE" w:rsidRDefault="0009676E" w:rsidP="001D53F7">
            <w:pPr>
              <w:spacing w:after="0"/>
            </w:pPr>
            <w:r>
              <w:rPr>
                <w:b/>
              </w:rPr>
              <w:t>MIMLOs</w:t>
            </w:r>
            <w:r w:rsidRPr="00C942CE">
              <w:br/>
              <w:t>Learners will be able to:</w:t>
            </w:r>
          </w:p>
        </w:tc>
        <w:tc>
          <w:tcPr>
            <w:tcW w:w="1134" w:type="dxa"/>
            <w:shd w:val="clear" w:color="auto" w:fill="E7E6E6" w:themeFill="background2"/>
            <w:vAlign w:val="center"/>
          </w:tcPr>
          <w:p w14:paraId="5157DBB6" w14:textId="77777777" w:rsidR="0009676E" w:rsidRPr="00C942CE" w:rsidRDefault="0009676E" w:rsidP="001D53F7">
            <w:pPr>
              <w:spacing w:after="0"/>
              <w:jc w:val="center"/>
              <w:rPr>
                <w:rFonts w:cs="Calibri"/>
                <w:b/>
              </w:rPr>
            </w:pPr>
            <w:r w:rsidRPr="00C942CE">
              <w:rPr>
                <w:rFonts w:cs="Calibri"/>
                <w:b/>
              </w:rPr>
              <w:t>LO</w:t>
            </w:r>
          </w:p>
          <w:p w14:paraId="3294AE5C" w14:textId="77777777" w:rsidR="0009676E" w:rsidRPr="00C942CE" w:rsidRDefault="0009676E" w:rsidP="001D53F7">
            <w:pPr>
              <w:spacing w:after="0"/>
              <w:jc w:val="center"/>
            </w:pPr>
            <w:r w:rsidRPr="00C942CE">
              <w:rPr>
                <w:rFonts w:ascii="Times New Roman" w:hAnsi="Times New Roman"/>
                <w:lang w:eastAsia="en-IE"/>
              </w:rPr>
              <w:t>(</w:t>
            </w:r>
            <w:r w:rsidRPr="00C942CE">
              <w:rPr>
                <w:rFonts w:ascii="Wingdings" w:hAnsi="Wingdings" w:cs="Wingdings"/>
                <w:lang w:eastAsia="en-IE"/>
              </w:rPr>
              <w:t></w:t>
            </w:r>
            <w:r w:rsidRPr="00C942CE">
              <w:rPr>
                <w:rFonts w:ascii="Times New Roman" w:hAnsi="Times New Roman"/>
                <w:lang w:eastAsia="en-IE"/>
              </w:rPr>
              <w:t>)</w:t>
            </w:r>
          </w:p>
        </w:tc>
        <w:tc>
          <w:tcPr>
            <w:tcW w:w="3573" w:type="dxa"/>
            <w:shd w:val="clear" w:color="auto" w:fill="E7E6E6" w:themeFill="background2"/>
            <w:vAlign w:val="center"/>
          </w:tcPr>
          <w:p w14:paraId="0CF1BFB7" w14:textId="77777777" w:rsidR="0009676E" w:rsidRDefault="0009676E" w:rsidP="001D53F7">
            <w:pPr>
              <w:spacing w:after="0"/>
              <w:rPr>
                <w:b/>
              </w:rPr>
            </w:pPr>
            <w:r w:rsidRPr="00C942CE">
              <w:rPr>
                <w:b/>
              </w:rPr>
              <w:t>Evidence/ Explanatory Note</w:t>
            </w:r>
            <w:r>
              <w:rPr>
                <w:b/>
              </w:rPr>
              <w:t xml:space="preserve"> </w:t>
            </w:r>
          </w:p>
          <w:p w14:paraId="31547D1D" w14:textId="77777777" w:rsidR="0009676E" w:rsidRPr="00003DC2" w:rsidRDefault="0009676E" w:rsidP="001D53F7">
            <w:pPr>
              <w:spacing w:after="0"/>
            </w:pPr>
            <w:r w:rsidRPr="00003DC2">
              <w:t>Please indicate where evidence is to be found in Portfolio/Collection of Work</w:t>
            </w:r>
          </w:p>
        </w:tc>
      </w:tr>
      <w:tr w:rsidR="004426A6" w14:paraId="4122BB1E" w14:textId="77777777" w:rsidTr="00A82B36">
        <w:trPr>
          <w:cantSplit/>
        </w:trPr>
        <w:tc>
          <w:tcPr>
            <w:tcW w:w="4786" w:type="dxa"/>
            <w:shd w:val="clear" w:color="auto" w:fill="FFFFFF" w:themeFill="background1"/>
          </w:tcPr>
          <w:p w14:paraId="5A34FCC4" w14:textId="514DCF10" w:rsidR="004426A6" w:rsidRPr="004426A6" w:rsidRDefault="004426A6" w:rsidP="004426A6">
            <w:pPr>
              <w:numPr>
                <w:ilvl w:val="1"/>
                <w:numId w:val="2"/>
              </w:numPr>
              <w:suppressAutoHyphens w:val="0"/>
              <w:spacing w:after="200" w:line="360" w:lineRule="auto"/>
              <w:rPr>
                <w:rFonts w:cs="Arial"/>
                <w:szCs w:val="22"/>
              </w:rPr>
            </w:pPr>
            <w:r w:rsidRPr="004426A6">
              <w:rPr>
                <w:szCs w:val="22"/>
              </w:rPr>
              <w:t>Demonstrate awareness of text conventions and alphabet</w:t>
            </w:r>
          </w:p>
        </w:tc>
        <w:tc>
          <w:tcPr>
            <w:tcW w:w="1134" w:type="dxa"/>
          </w:tcPr>
          <w:p w14:paraId="3DD1C292" w14:textId="77777777" w:rsidR="004426A6" w:rsidRPr="00DA083D" w:rsidRDefault="004426A6" w:rsidP="004426A6">
            <w:pPr>
              <w:rPr>
                <w:highlight w:val="lightGray"/>
              </w:rPr>
            </w:pPr>
          </w:p>
        </w:tc>
        <w:tc>
          <w:tcPr>
            <w:tcW w:w="3573" w:type="dxa"/>
          </w:tcPr>
          <w:p w14:paraId="33222CF0" w14:textId="77777777" w:rsidR="004426A6" w:rsidRDefault="004426A6" w:rsidP="004426A6"/>
        </w:tc>
      </w:tr>
      <w:tr w:rsidR="004426A6" w:rsidRPr="00C942CE" w14:paraId="6A7830F6" w14:textId="77777777" w:rsidTr="00A82B36">
        <w:trPr>
          <w:cantSplit/>
        </w:trPr>
        <w:tc>
          <w:tcPr>
            <w:tcW w:w="4786" w:type="dxa"/>
            <w:shd w:val="clear" w:color="auto" w:fill="FFFFFF" w:themeFill="background1"/>
          </w:tcPr>
          <w:p w14:paraId="6C71561F" w14:textId="6BEE2696" w:rsidR="004426A6" w:rsidRPr="004426A6" w:rsidRDefault="004426A6" w:rsidP="004426A6">
            <w:pPr>
              <w:pStyle w:val="ListParagraph"/>
              <w:numPr>
                <w:ilvl w:val="1"/>
                <w:numId w:val="2"/>
              </w:numPr>
              <w:suppressAutoHyphens w:val="0"/>
              <w:autoSpaceDE w:val="0"/>
              <w:autoSpaceDN w:val="0"/>
              <w:adjustRightInd w:val="0"/>
              <w:spacing w:after="0" w:line="360" w:lineRule="auto"/>
              <w:rPr>
                <w:rFonts w:cs="Arial"/>
                <w:szCs w:val="22"/>
                <w:lang w:eastAsia="x-none"/>
              </w:rPr>
            </w:pPr>
            <w:r w:rsidRPr="004426A6">
              <w:rPr>
                <w:szCs w:val="22"/>
              </w:rPr>
              <w:t>Demonstrate phonological and phonemic awareness</w:t>
            </w:r>
          </w:p>
        </w:tc>
        <w:tc>
          <w:tcPr>
            <w:tcW w:w="1134" w:type="dxa"/>
          </w:tcPr>
          <w:p w14:paraId="5301D680" w14:textId="77777777" w:rsidR="004426A6" w:rsidRPr="00DA083D" w:rsidRDefault="004426A6" w:rsidP="004426A6">
            <w:pPr>
              <w:spacing w:after="0"/>
              <w:rPr>
                <w:highlight w:val="lightGray"/>
              </w:rPr>
            </w:pPr>
          </w:p>
        </w:tc>
        <w:tc>
          <w:tcPr>
            <w:tcW w:w="3573" w:type="dxa"/>
          </w:tcPr>
          <w:p w14:paraId="088ED46E" w14:textId="77777777" w:rsidR="004426A6" w:rsidRPr="00C942CE" w:rsidRDefault="004426A6" w:rsidP="004426A6">
            <w:pPr>
              <w:spacing w:after="0"/>
            </w:pPr>
          </w:p>
        </w:tc>
      </w:tr>
      <w:tr w:rsidR="004426A6" w:rsidRPr="00C942CE" w14:paraId="346C99F6" w14:textId="77777777" w:rsidTr="00A82B36">
        <w:trPr>
          <w:cantSplit/>
        </w:trPr>
        <w:tc>
          <w:tcPr>
            <w:tcW w:w="4786" w:type="dxa"/>
            <w:shd w:val="clear" w:color="auto" w:fill="FFFFFF" w:themeFill="background1"/>
          </w:tcPr>
          <w:p w14:paraId="1FFB45A1" w14:textId="204B5ECD" w:rsidR="004426A6" w:rsidRPr="004426A6" w:rsidRDefault="004426A6" w:rsidP="004426A6">
            <w:pPr>
              <w:pStyle w:val="ListParagraph"/>
              <w:numPr>
                <w:ilvl w:val="1"/>
                <w:numId w:val="2"/>
              </w:numPr>
              <w:autoSpaceDE w:val="0"/>
              <w:autoSpaceDN w:val="0"/>
              <w:adjustRightInd w:val="0"/>
              <w:spacing w:after="0"/>
              <w:rPr>
                <w:szCs w:val="22"/>
              </w:rPr>
            </w:pPr>
            <w:r w:rsidRPr="004426A6">
              <w:rPr>
                <w:szCs w:val="22"/>
              </w:rPr>
              <w:t>Make sense of simple personally relevant sentences containing familiar words</w:t>
            </w:r>
          </w:p>
        </w:tc>
        <w:tc>
          <w:tcPr>
            <w:tcW w:w="1134" w:type="dxa"/>
          </w:tcPr>
          <w:p w14:paraId="05AAF96C" w14:textId="77777777" w:rsidR="004426A6" w:rsidRPr="00DA083D" w:rsidRDefault="004426A6" w:rsidP="004426A6">
            <w:pPr>
              <w:spacing w:after="0"/>
              <w:rPr>
                <w:highlight w:val="lightGray"/>
              </w:rPr>
            </w:pPr>
          </w:p>
        </w:tc>
        <w:tc>
          <w:tcPr>
            <w:tcW w:w="3573" w:type="dxa"/>
          </w:tcPr>
          <w:p w14:paraId="0B2F661A" w14:textId="77777777" w:rsidR="004426A6" w:rsidRPr="00C942CE" w:rsidRDefault="004426A6" w:rsidP="004426A6">
            <w:pPr>
              <w:spacing w:after="0"/>
            </w:pPr>
          </w:p>
        </w:tc>
      </w:tr>
      <w:tr w:rsidR="004426A6" w:rsidRPr="00C942CE" w14:paraId="1CFFFE89" w14:textId="77777777" w:rsidTr="00A82B36">
        <w:trPr>
          <w:cantSplit/>
        </w:trPr>
        <w:tc>
          <w:tcPr>
            <w:tcW w:w="4786" w:type="dxa"/>
            <w:shd w:val="clear" w:color="auto" w:fill="FFFFFF" w:themeFill="background1"/>
          </w:tcPr>
          <w:p w14:paraId="455B33C8" w14:textId="0D748891" w:rsidR="004426A6" w:rsidRPr="004426A6" w:rsidRDefault="004426A6" w:rsidP="004426A6">
            <w:pPr>
              <w:pStyle w:val="ListParagraph"/>
              <w:numPr>
                <w:ilvl w:val="1"/>
                <w:numId w:val="2"/>
              </w:numPr>
              <w:autoSpaceDE w:val="0"/>
              <w:autoSpaceDN w:val="0"/>
              <w:adjustRightInd w:val="0"/>
              <w:spacing w:after="0"/>
              <w:rPr>
                <w:rFonts w:asciiTheme="minorHAnsi" w:hAnsiTheme="minorHAnsi" w:cstheme="minorHAnsi"/>
                <w:szCs w:val="22"/>
              </w:rPr>
            </w:pPr>
            <w:r w:rsidRPr="004426A6">
              <w:rPr>
                <w:szCs w:val="22"/>
              </w:rPr>
              <w:t>Identify numerical information by reading practiced words, numbers, symbols and abbreviations</w:t>
            </w:r>
          </w:p>
        </w:tc>
        <w:tc>
          <w:tcPr>
            <w:tcW w:w="1134" w:type="dxa"/>
          </w:tcPr>
          <w:p w14:paraId="56DE4916" w14:textId="77777777" w:rsidR="004426A6" w:rsidRPr="00DA083D" w:rsidRDefault="004426A6" w:rsidP="004426A6">
            <w:pPr>
              <w:spacing w:after="0"/>
              <w:rPr>
                <w:highlight w:val="lightGray"/>
              </w:rPr>
            </w:pPr>
          </w:p>
        </w:tc>
        <w:tc>
          <w:tcPr>
            <w:tcW w:w="3573" w:type="dxa"/>
          </w:tcPr>
          <w:p w14:paraId="28A6AB22" w14:textId="77777777" w:rsidR="004426A6" w:rsidRPr="00C942CE" w:rsidRDefault="004426A6" w:rsidP="004426A6">
            <w:pPr>
              <w:spacing w:after="0"/>
            </w:pPr>
          </w:p>
        </w:tc>
      </w:tr>
      <w:tr w:rsidR="004426A6" w:rsidRPr="00C942CE" w14:paraId="7B5BC69D" w14:textId="77777777" w:rsidTr="00A82B36">
        <w:trPr>
          <w:cantSplit/>
        </w:trPr>
        <w:tc>
          <w:tcPr>
            <w:tcW w:w="4786" w:type="dxa"/>
            <w:shd w:val="clear" w:color="auto" w:fill="FFFFFF" w:themeFill="background1"/>
          </w:tcPr>
          <w:p w14:paraId="7AFEEAB8" w14:textId="4AA7C957" w:rsidR="004426A6" w:rsidRPr="004426A6" w:rsidRDefault="004426A6" w:rsidP="004426A6">
            <w:pPr>
              <w:pStyle w:val="ListParagraph"/>
              <w:numPr>
                <w:ilvl w:val="1"/>
                <w:numId w:val="2"/>
              </w:numPr>
              <w:autoSpaceDE w:val="0"/>
              <w:autoSpaceDN w:val="0"/>
              <w:adjustRightInd w:val="0"/>
              <w:spacing w:after="0"/>
              <w:rPr>
                <w:rFonts w:asciiTheme="minorHAnsi" w:hAnsiTheme="minorHAnsi" w:cstheme="minorBidi"/>
                <w:szCs w:val="22"/>
              </w:rPr>
            </w:pPr>
            <w:r w:rsidRPr="004426A6">
              <w:rPr>
                <w:szCs w:val="22"/>
              </w:rPr>
              <w:t>Recognise orally familiar time-related words and digits</w:t>
            </w:r>
          </w:p>
        </w:tc>
        <w:tc>
          <w:tcPr>
            <w:tcW w:w="1134" w:type="dxa"/>
          </w:tcPr>
          <w:p w14:paraId="207F8670" w14:textId="77777777" w:rsidR="004426A6" w:rsidRPr="00DA083D" w:rsidRDefault="004426A6" w:rsidP="004426A6">
            <w:pPr>
              <w:spacing w:after="0"/>
              <w:rPr>
                <w:highlight w:val="lightGray"/>
              </w:rPr>
            </w:pPr>
          </w:p>
        </w:tc>
        <w:tc>
          <w:tcPr>
            <w:tcW w:w="3573" w:type="dxa"/>
          </w:tcPr>
          <w:p w14:paraId="57553840" w14:textId="77777777" w:rsidR="004426A6" w:rsidRPr="00C942CE" w:rsidRDefault="004426A6" w:rsidP="004426A6">
            <w:pPr>
              <w:spacing w:after="0"/>
            </w:pPr>
          </w:p>
        </w:tc>
      </w:tr>
      <w:tr w:rsidR="004426A6" w:rsidRPr="00C942CE" w14:paraId="387B93D3" w14:textId="77777777" w:rsidTr="00A82B36">
        <w:trPr>
          <w:cantSplit/>
        </w:trPr>
        <w:tc>
          <w:tcPr>
            <w:tcW w:w="4786" w:type="dxa"/>
            <w:shd w:val="clear" w:color="auto" w:fill="FFFFFF" w:themeFill="background1"/>
          </w:tcPr>
          <w:p w14:paraId="23D496AD" w14:textId="3DC6C131" w:rsidR="004426A6" w:rsidRPr="004426A6" w:rsidRDefault="004426A6" w:rsidP="004426A6">
            <w:pPr>
              <w:pStyle w:val="ListParagraph"/>
              <w:numPr>
                <w:ilvl w:val="1"/>
                <w:numId w:val="2"/>
              </w:numPr>
              <w:autoSpaceDE w:val="0"/>
              <w:autoSpaceDN w:val="0"/>
              <w:adjustRightInd w:val="0"/>
              <w:spacing w:after="0"/>
              <w:rPr>
                <w:rFonts w:asciiTheme="minorHAnsi" w:hAnsiTheme="minorHAnsi" w:cstheme="minorHAnsi"/>
                <w:szCs w:val="22"/>
              </w:rPr>
            </w:pPr>
            <w:r w:rsidRPr="004426A6">
              <w:rPr>
                <w:szCs w:val="22"/>
              </w:rPr>
              <w:t>Recognise personally relevant everyday logos, signs and symbols</w:t>
            </w:r>
          </w:p>
        </w:tc>
        <w:tc>
          <w:tcPr>
            <w:tcW w:w="1134" w:type="dxa"/>
          </w:tcPr>
          <w:p w14:paraId="2DA53A93" w14:textId="77777777" w:rsidR="004426A6" w:rsidRPr="00DA083D" w:rsidRDefault="004426A6" w:rsidP="004426A6">
            <w:pPr>
              <w:spacing w:after="0"/>
              <w:rPr>
                <w:highlight w:val="lightGray"/>
              </w:rPr>
            </w:pPr>
          </w:p>
        </w:tc>
        <w:tc>
          <w:tcPr>
            <w:tcW w:w="3573" w:type="dxa"/>
          </w:tcPr>
          <w:p w14:paraId="36C4D712" w14:textId="77777777" w:rsidR="004426A6" w:rsidRPr="00C942CE" w:rsidRDefault="004426A6" w:rsidP="004426A6">
            <w:pPr>
              <w:spacing w:after="0"/>
            </w:pPr>
          </w:p>
        </w:tc>
      </w:tr>
    </w:tbl>
    <w:p w14:paraId="77E2C7A9" w14:textId="77777777" w:rsidR="0009676E" w:rsidRDefault="0009676E" w:rsidP="0009676E">
      <w:pPr>
        <w:autoSpaceDE w:val="0"/>
        <w:autoSpaceDN w:val="0"/>
        <w:adjustRightInd w:val="0"/>
        <w:spacing w:after="0"/>
      </w:pPr>
    </w:p>
    <w:p w14:paraId="52129F92" w14:textId="77777777" w:rsidR="0009676E" w:rsidRDefault="0009676E" w:rsidP="0009676E">
      <w:pPr>
        <w:ind w:right="-755"/>
      </w:pPr>
    </w:p>
    <w:p w14:paraId="30E9CE04" w14:textId="77777777" w:rsidR="00763019" w:rsidRPr="00BA1487" w:rsidRDefault="00763019" w:rsidP="00763019">
      <w:pPr>
        <w:spacing w:after="0"/>
        <w:jc w:val="center"/>
        <w:rPr>
          <w:b/>
          <w:szCs w:val="28"/>
        </w:rPr>
      </w:pPr>
      <w:r w:rsidRPr="00BA1487">
        <w:rPr>
          <w:b/>
          <w:szCs w:val="28"/>
        </w:rPr>
        <w:t>NO ROUNDING OF MARKS</w:t>
      </w:r>
    </w:p>
    <w:p w14:paraId="1491330B" w14:textId="77777777" w:rsidR="00763019" w:rsidRPr="00446079" w:rsidRDefault="00763019" w:rsidP="00763019">
      <w:pPr>
        <w:spacing w:after="0"/>
        <w:jc w:val="center"/>
        <w:rPr>
          <w:b/>
          <w:i/>
          <w:sz w:val="12"/>
          <w:szCs w:val="28"/>
        </w:rPr>
      </w:pPr>
    </w:p>
    <w:p w14:paraId="215FDA54" w14:textId="77777777" w:rsidR="00763019" w:rsidRDefault="00763019" w:rsidP="00763019">
      <w:pPr>
        <w:spacing w:after="0"/>
        <w:jc w:val="center"/>
        <w:rPr>
          <w:szCs w:val="28"/>
        </w:rPr>
      </w:pPr>
      <w:r>
        <w:rPr>
          <w:szCs w:val="28"/>
        </w:rPr>
        <w:t>The Assessor has signed the Summary Results Sheet to verify that the evidence presented in the attached portfolio is the work of the named learner and that the marks awarded here have been transcribed to the Summary Results Sheet.</w:t>
      </w:r>
    </w:p>
    <w:p w14:paraId="75479E3B" w14:textId="77777777" w:rsidR="00763019" w:rsidRDefault="00763019" w:rsidP="00763019">
      <w:pPr>
        <w:spacing w:after="0"/>
        <w:jc w:val="center"/>
        <w:rPr>
          <w:szCs w:val="28"/>
        </w:rPr>
      </w:pPr>
    </w:p>
    <w:p w14:paraId="578E35D8" w14:textId="520CD089" w:rsidR="00763019" w:rsidRDefault="00763019" w:rsidP="00763019">
      <w:pPr>
        <w:spacing w:after="0"/>
        <w:jc w:val="center"/>
        <w:rPr>
          <w:szCs w:val="28"/>
        </w:rPr>
      </w:pPr>
    </w:p>
    <w:p w14:paraId="50A8F74D" w14:textId="77777777" w:rsidR="00A82B36" w:rsidRDefault="00A82B36" w:rsidP="00763019">
      <w:pPr>
        <w:spacing w:after="0"/>
        <w:jc w:val="center"/>
        <w:rPr>
          <w:szCs w:val="28"/>
        </w:rPr>
      </w:pPr>
    </w:p>
    <w:p w14:paraId="05B4756A" w14:textId="77777777" w:rsidR="00763019" w:rsidRDefault="00763019" w:rsidP="00763019">
      <w:pPr>
        <w:spacing w:after="0"/>
        <w:jc w:val="center"/>
        <w:rPr>
          <w:szCs w:val="28"/>
        </w:rPr>
      </w:pPr>
    </w:p>
    <w:p w14:paraId="77092418" w14:textId="77777777" w:rsidR="00763019" w:rsidRDefault="00763019" w:rsidP="00763019">
      <w:pPr>
        <w:autoSpaceDE w:val="0"/>
        <w:autoSpaceDN w:val="0"/>
        <w:adjustRightInd w:val="0"/>
        <w:spacing w:after="0"/>
        <w:jc w:val="center"/>
        <w:rPr>
          <w:b/>
          <w:i/>
          <w:sz w:val="28"/>
        </w:rPr>
      </w:pPr>
      <w:r>
        <w:rPr>
          <w:szCs w:val="28"/>
        </w:rPr>
        <w:t>External Authenticator's Signature: ............................................................   Date: ..............................</w:t>
      </w:r>
    </w:p>
    <w:p w14:paraId="6D22487A" w14:textId="77777777" w:rsidR="0009676E" w:rsidRPr="00487113" w:rsidRDefault="0009676E" w:rsidP="0009676E"/>
    <w:p w14:paraId="57436A4D" w14:textId="77777777" w:rsidR="0009676E" w:rsidRPr="00487113" w:rsidRDefault="0009676E" w:rsidP="0009676E"/>
    <w:p w14:paraId="50520116" w14:textId="77777777" w:rsidR="0009676E" w:rsidRPr="00487113" w:rsidRDefault="0009676E" w:rsidP="0009676E"/>
    <w:sectPr w:rsidR="0009676E" w:rsidRPr="004871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58809" w14:textId="77777777" w:rsidR="00DB0AFA" w:rsidRDefault="00DB0AFA">
      <w:pPr>
        <w:spacing w:after="0"/>
      </w:pPr>
      <w:r>
        <w:separator/>
      </w:r>
    </w:p>
  </w:endnote>
  <w:endnote w:type="continuationSeparator" w:id="0">
    <w:p w14:paraId="206E496C" w14:textId="77777777" w:rsidR="00DB0AFA" w:rsidRDefault="00DB0A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MS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C1CE" w14:textId="002DC7DC" w:rsidR="004426A6" w:rsidRPr="008F5BA0" w:rsidRDefault="008F5BA0">
    <w:pPr>
      <w:pStyle w:val="Footer"/>
      <w:rPr>
        <w:i/>
        <w:sz w:val="18"/>
        <w:szCs w:val="18"/>
      </w:rPr>
    </w:pPr>
    <w:r w:rsidRPr="00C7092D">
      <w:rPr>
        <w:i/>
        <w:sz w:val="18"/>
        <w:szCs w:val="18"/>
      </w:rPr>
      <w:t xml:space="preserve">Doc No: </w:t>
    </w:r>
    <w:r w:rsidRPr="008F5BA0">
      <w:rPr>
        <w:i/>
        <w:sz w:val="18"/>
        <w:szCs w:val="18"/>
      </w:rPr>
      <w:t>1F22425</w:t>
    </w:r>
    <w:r>
      <w:rPr>
        <w:i/>
        <w:sz w:val="18"/>
        <w:szCs w:val="18"/>
      </w:rPr>
      <w:t>-1</w:t>
    </w:r>
    <w:r w:rsidRPr="00C7092D">
      <w:rPr>
        <w:i/>
        <w:sz w:val="18"/>
        <w:szCs w:val="18"/>
      </w:rPr>
      <w:tab/>
      <w:t xml:space="preserve">Effective Date: </w:t>
    </w:r>
    <w:r w:rsidR="00630BFE">
      <w:rPr>
        <w:i/>
        <w:sz w:val="18"/>
        <w:szCs w:val="18"/>
      </w:rPr>
      <w:t>3rd</w:t>
    </w:r>
    <w:r w:rsidRPr="00C7092D">
      <w:rPr>
        <w:i/>
        <w:sz w:val="18"/>
        <w:szCs w:val="18"/>
      </w:rPr>
      <w:t xml:space="preserve"> September 2024</w:t>
    </w:r>
    <w:r w:rsidRPr="00C7092D">
      <w:rPr>
        <w:i/>
        <w:sz w:val="18"/>
        <w:szCs w:val="18"/>
      </w:rPr>
      <w:tab/>
      <w:t xml:space="preserve">Page </w:t>
    </w:r>
    <w:r w:rsidRPr="00C7092D">
      <w:rPr>
        <w:i/>
        <w:sz w:val="18"/>
        <w:szCs w:val="18"/>
      </w:rPr>
      <w:fldChar w:fldCharType="begin"/>
    </w:r>
    <w:r w:rsidRPr="00C7092D">
      <w:rPr>
        <w:i/>
        <w:sz w:val="18"/>
        <w:szCs w:val="18"/>
      </w:rPr>
      <w:instrText xml:space="preserve"> PAGE  \* Arabic  \* MERGEFORMAT </w:instrText>
    </w:r>
    <w:r w:rsidRPr="00C7092D">
      <w:rPr>
        <w:i/>
        <w:sz w:val="18"/>
        <w:szCs w:val="18"/>
      </w:rPr>
      <w:fldChar w:fldCharType="separate"/>
    </w:r>
    <w:r w:rsidR="00C46EE4">
      <w:rPr>
        <w:i/>
        <w:noProof/>
        <w:sz w:val="18"/>
        <w:szCs w:val="18"/>
      </w:rPr>
      <w:t>2</w:t>
    </w:r>
    <w:r w:rsidRPr="00C7092D">
      <w:rPr>
        <w:i/>
        <w:sz w:val="18"/>
        <w:szCs w:val="18"/>
      </w:rPr>
      <w:fldChar w:fldCharType="end"/>
    </w:r>
    <w:r w:rsidRPr="00C7092D">
      <w:rPr>
        <w:i/>
        <w:sz w:val="18"/>
        <w:szCs w:val="18"/>
      </w:rPr>
      <w:t xml:space="preserve"> of </w:t>
    </w:r>
    <w:r w:rsidRPr="00C7092D">
      <w:rPr>
        <w:i/>
        <w:sz w:val="18"/>
        <w:szCs w:val="18"/>
      </w:rPr>
      <w:fldChar w:fldCharType="begin"/>
    </w:r>
    <w:r w:rsidRPr="00C7092D">
      <w:rPr>
        <w:i/>
        <w:sz w:val="18"/>
        <w:szCs w:val="18"/>
      </w:rPr>
      <w:instrText xml:space="preserve"> NUMPAGES   \* MERGEFORMAT </w:instrText>
    </w:r>
    <w:r w:rsidRPr="00C7092D">
      <w:rPr>
        <w:i/>
        <w:sz w:val="18"/>
        <w:szCs w:val="18"/>
      </w:rPr>
      <w:fldChar w:fldCharType="separate"/>
    </w:r>
    <w:r w:rsidR="00C46EE4">
      <w:rPr>
        <w:i/>
        <w:noProof/>
        <w:sz w:val="18"/>
        <w:szCs w:val="18"/>
      </w:rPr>
      <w:t>10</w:t>
    </w:r>
    <w:r w:rsidRPr="00C7092D">
      <w:rP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2660" w14:textId="77777777" w:rsidR="00DB0AFA" w:rsidRDefault="00DB0AFA">
      <w:pPr>
        <w:spacing w:after="0"/>
      </w:pPr>
      <w:r>
        <w:separator/>
      </w:r>
    </w:p>
  </w:footnote>
  <w:footnote w:type="continuationSeparator" w:id="0">
    <w:p w14:paraId="50A5F810" w14:textId="77777777" w:rsidR="00DB0AFA" w:rsidRDefault="00DB0A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87D1" w14:textId="014EB192" w:rsidR="004426A6" w:rsidRPr="008F5BA0" w:rsidRDefault="008F5BA0" w:rsidP="008F5BA0">
    <w:pPr>
      <w:pStyle w:val="Header"/>
      <w:jc w:val="center"/>
      <w:rPr>
        <w:i/>
        <w:sz w:val="18"/>
      </w:rPr>
    </w:pPr>
    <w:r w:rsidRPr="0061044B">
      <w:rPr>
        <w:i/>
        <w:sz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3EC"/>
    <w:multiLevelType w:val="hybridMultilevel"/>
    <w:tmpl w:val="49B04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AE01A9"/>
    <w:multiLevelType w:val="multilevel"/>
    <w:tmpl w:val="2530F03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decimal"/>
      <w:lvlText w:val="%5."/>
      <w:lvlJc w:val="left"/>
      <w:pPr>
        <w:ind w:left="1800" w:hanging="360"/>
      </w:pPr>
      <w:rPr>
        <w:rFonts w:ascii="Calibri" w:eastAsia="Times New Roman" w:hAnsi="Calibri" w:cs="Arial"/>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FE38E4"/>
    <w:multiLevelType w:val="hybridMultilevel"/>
    <w:tmpl w:val="AD4CE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A32ECC"/>
    <w:multiLevelType w:val="hybridMultilevel"/>
    <w:tmpl w:val="11CAF9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F8CA1D"/>
    <w:multiLevelType w:val="hybridMultilevel"/>
    <w:tmpl w:val="4C0E3FE8"/>
    <w:lvl w:ilvl="0" w:tplc="0F00B6CA">
      <w:start w:val="1"/>
      <w:numFmt w:val="bullet"/>
      <w:lvlText w:val="o"/>
      <w:lvlJc w:val="left"/>
      <w:pPr>
        <w:ind w:left="720" w:hanging="360"/>
      </w:pPr>
      <w:rPr>
        <w:rFonts w:ascii="Courier New" w:hAnsi="Courier New" w:hint="default"/>
      </w:rPr>
    </w:lvl>
    <w:lvl w:ilvl="1" w:tplc="E6DC0CD6">
      <w:start w:val="1"/>
      <w:numFmt w:val="bullet"/>
      <w:lvlText w:val="o"/>
      <w:lvlJc w:val="left"/>
      <w:pPr>
        <w:ind w:left="1440" w:hanging="360"/>
      </w:pPr>
      <w:rPr>
        <w:rFonts w:ascii="Courier New" w:hAnsi="Courier New" w:hint="default"/>
      </w:rPr>
    </w:lvl>
    <w:lvl w:ilvl="2" w:tplc="E03C01E4">
      <w:start w:val="1"/>
      <w:numFmt w:val="bullet"/>
      <w:lvlText w:val=""/>
      <w:lvlJc w:val="left"/>
      <w:pPr>
        <w:ind w:left="2160" w:hanging="360"/>
      </w:pPr>
      <w:rPr>
        <w:rFonts w:ascii="Wingdings" w:hAnsi="Wingdings" w:hint="default"/>
      </w:rPr>
    </w:lvl>
    <w:lvl w:ilvl="3" w:tplc="CCDCC5E0">
      <w:start w:val="1"/>
      <w:numFmt w:val="bullet"/>
      <w:lvlText w:val=""/>
      <w:lvlJc w:val="left"/>
      <w:pPr>
        <w:ind w:left="2880" w:hanging="360"/>
      </w:pPr>
      <w:rPr>
        <w:rFonts w:ascii="Symbol" w:hAnsi="Symbol" w:hint="default"/>
      </w:rPr>
    </w:lvl>
    <w:lvl w:ilvl="4" w:tplc="A15491BA">
      <w:start w:val="1"/>
      <w:numFmt w:val="bullet"/>
      <w:lvlText w:val="o"/>
      <w:lvlJc w:val="left"/>
      <w:pPr>
        <w:ind w:left="3600" w:hanging="360"/>
      </w:pPr>
      <w:rPr>
        <w:rFonts w:ascii="Courier New" w:hAnsi="Courier New" w:hint="default"/>
      </w:rPr>
    </w:lvl>
    <w:lvl w:ilvl="5" w:tplc="1F72CEE2">
      <w:start w:val="1"/>
      <w:numFmt w:val="bullet"/>
      <w:lvlText w:val=""/>
      <w:lvlJc w:val="left"/>
      <w:pPr>
        <w:ind w:left="4320" w:hanging="360"/>
      </w:pPr>
      <w:rPr>
        <w:rFonts w:ascii="Wingdings" w:hAnsi="Wingdings" w:hint="default"/>
      </w:rPr>
    </w:lvl>
    <w:lvl w:ilvl="6" w:tplc="2B106EF4">
      <w:start w:val="1"/>
      <w:numFmt w:val="bullet"/>
      <w:lvlText w:val=""/>
      <w:lvlJc w:val="left"/>
      <w:pPr>
        <w:ind w:left="5040" w:hanging="360"/>
      </w:pPr>
      <w:rPr>
        <w:rFonts w:ascii="Symbol" w:hAnsi="Symbol" w:hint="default"/>
      </w:rPr>
    </w:lvl>
    <w:lvl w:ilvl="7" w:tplc="FE42AF6A">
      <w:start w:val="1"/>
      <w:numFmt w:val="bullet"/>
      <w:lvlText w:val="o"/>
      <w:lvlJc w:val="left"/>
      <w:pPr>
        <w:ind w:left="5760" w:hanging="360"/>
      </w:pPr>
      <w:rPr>
        <w:rFonts w:ascii="Courier New" w:hAnsi="Courier New" w:hint="default"/>
      </w:rPr>
    </w:lvl>
    <w:lvl w:ilvl="8" w:tplc="F8CEBE3E">
      <w:start w:val="1"/>
      <w:numFmt w:val="bullet"/>
      <w:lvlText w:val=""/>
      <w:lvlJc w:val="left"/>
      <w:pPr>
        <w:ind w:left="6480" w:hanging="360"/>
      </w:pPr>
      <w:rPr>
        <w:rFonts w:ascii="Wingdings" w:hAnsi="Wingdings" w:hint="default"/>
      </w:rPr>
    </w:lvl>
  </w:abstractNum>
  <w:abstractNum w:abstractNumId="5" w15:restartNumberingAfterBreak="0">
    <w:nsid w:val="22DD3BCA"/>
    <w:multiLevelType w:val="hybridMultilevel"/>
    <w:tmpl w:val="033697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2DF7578"/>
    <w:multiLevelType w:val="hybridMultilevel"/>
    <w:tmpl w:val="7A3610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3812AC"/>
    <w:multiLevelType w:val="hybridMultilevel"/>
    <w:tmpl w:val="B73CFEFC"/>
    <w:lvl w:ilvl="0" w:tplc="D8049BFC">
      <w:start w:val="1"/>
      <w:numFmt w:val="decimal"/>
      <w:lvlText w:val="%1."/>
      <w:lvlJc w:val="left"/>
      <w:pPr>
        <w:ind w:left="720" w:hanging="360"/>
      </w:pPr>
      <w:rPr>
        <w:rFonts w:asciiTheme="minorHAnsi" w:hAnsiTheme="minorHAnsi" w:cstheme="minorBid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FC6EE17"/>
    <w:multiLevelType w:val="hybridMultilevel"/>
    <w:tmpl w:val="4F587D26"/>
    <w:lvl w:ilvl="0" w:tplc="90021B32">
      <w:start w:val="1"/>
      <w:numFmt w:val="bullet"/>
      <w:lvlText w:val="o"/>
      <w:lvlJc w:val="left"/>
      <w:pPr>
        <w:ind w:left="720" w:hanging="360"/>
      </w:pPr>
      <w:rPr>
        <w:rFonts w:ascii="Courier New" w:hAnsi="Courier New" w:hint="default"/>
      </w:rPr>
    </w:lvl>
    <w:lvl w:ilvl="1" w:tplc="A94A1A88">
      <w:start w:val="1"/>
      <w:numFmt w:val="bullet"/>
      <w:lvlText w:val="o"/>
      <w:lvlJc w:val="left"/>
      <w:pPr>
        <w:ind w:left="1440" w:hanging="360"/>
      </w:pPr>
      <w:rPr>
        <w:rFonts w:ascii="Courier New" w:hAnsi="Courier New" w:hint="default"/>
      </w:rPr>
    </w:lvl>
    <w:lvl w:ilvl="2" w:tplc="53AC6A8E">
      <w:start w:val="1"/>
      <w:numFmt w:val="bullet"/>
      <w:lvlText w:val=""/>
      <w:lvlJc w:val="left"/>
      <w:pPr>
        <w:ind w:left="2160" w:hanging="360"/>
      </w:pPr>
      <w:rPr>
        <w:rFonts w:ascii="Wingdings" w:hAnsi="Wingdings" w:hint="default"/>
      </w:rPr>
    </w:lvl>
    <w:lvl w:ilvl="3" w:tplc="4DC4D47E">
      <w:start w:val="1"/>
      <w:numFmt w:val="bullet"/>
      <w:lvlText w:val=""/>
      <w:lvlJc w:val="left"/>
      <w:pPr>
        <w:ind w:left="2880" w:hanging="360"/>
      </w:pPr>
      <w:rPr>
        <w:rFonts w:ascii="Symbol" w:hAnsi="Symbol" w:hint="default"/>
      </w:rPr>
    </w:lvl>
    <w:lvl w:ilvl="4" w:tplc="6D527414">
      <w:start w:val="1"/>
      <w:numFmt w:val="bullet"/>
      <w:lvlText w:val="o"/>
      <w:lvlJc w:val="left"/>
      <w:pPr>
        <w:ind w:left="3600" w:hanging="360"/>
      </w:pPr>
      <w:rPr>
        <w:rFonts w:ascii="Courier New" w:hAnsi="Courier New" w:hint="default"/>
      </w:rPr>
    </w:lvl>
    <w:lvl w:ilvl="5" w:tplc="C77A0838">
      <w:start w:val="1"/>
      <w:numFmt w:val="bullet"/>
      <w:lvlText w:val=""/>
      <w:lvlJc w:val="left"/>
      <w:pPr>
        <w:ind w:left="4320" w:hanging="360"/>
      </w:pPr>
      <w:rPr>
        <w:rFonts w:ascii="Wingdings" w:hAnsi="Wingdings" w:hint="default"/>
      </w:rPr>
    </w:lvl>
    <w:lvl w:ilvl="6" w:tplc="8DBCEC98">
      <w:start w:val="1"/>
      <w:numFmt w:val="bullet"/>
      <w:lvlText w:val=""/>
      <w:lvlJc w:val="left"/>
      <w:pPr>
        <w:ind w:left="5040" w:hanging="360"/>
      </w:pPr>
      <w:rPr>
        <w:rFonts w:ascii="Symbol" w:hAnsi="Symbol" w:hint="default"/>
      </w:rPr>
    </w:lvl>
    <w:lvl w:ilvl="7" w:tplc="33EAFB08">
      <w:start w:val="1"/>
      <w:numFmt w:val="bullet"/>
      <w:lvlText w:val="o"/>
      <w:lvlJc w:val="left"/>
      <w:pPr>
        <w:ind w:left="5760" w:hanging="360"/>
      </w:pPr>
      <w:rPr>
        <w:rFonts w:ascii="Courier New" w:hAnsi="Courier New" w:hint="default"/>
      </w:rPr>
    </w:lvl>
    <w:lvl w:ilvl="8" w:tplc="2A7C2798">
      <w:start w:val="1"/>
      <w:numFmt w:val="bullet"/>
      <w:lvlText w:val=""/>
      <w:lvlJc w:val="left"/>
      <w:pPr>
        <w:ind w:left="6480" w:hanging="360"/>
      </w:pPr>
      <w:rPr>
        <w:rFonts w:ascii="Wingdings" w:hAnsi="Wingdings" w:hint="default"/>
      </w:rPr>
    </w:lvl>
  </w:abstractNum>
  <w:abstractNum w:abstractNumId="9" w15:restartNumberingAfterBreak="0">
    <w:nsid w:val="31C221CC"/>
    <w:multiLevelType w:val="hybridMultilevel"/>
    <w:tmpl w:val="753E53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37A1473"/>
    <w:multiLevelType w:val="multilevel"/>
    <w:tmpl w:val="653414FC"/>
    <w:lvl w:ilvl="0">
      <w:start w:val="1"/>
      <w:numFmt w:val="decimal"/>
      <w:lvlText w:val="%1"/>
      <w:lvlJc w:val="left"/>
      <w:pPr>
        <w:ind w:left="432" w:hanging="432"/>
      </w:pPr>
      <w:rPr>
        <w:rFonts w:hint="default"/>
      </w:rPr>
    </w:lvl>
    <w:lvl w:ilvl="1">
      <w:start w:val="1"/>
      <w:numFmt w:val="decimal"/>
      <w:lvlText w:val="%1.%2"/>
      <w:lvlJc w:val="left"/>
      <w:pPr>
        <w:ind w:left="-2401" w:hanging="576"/>
      </w:pPr>
      <w:rPr>
        <w:rFonts w:hint="default"/>
      </w:rPr>
    </w:lvl>
    <w:lvl w:ilvl="2">
      <w:start w:val="1"/>
      <w:numFmt w:val="decimal"/>
      <w:lvlText w:val="%1.%2.%3"/>
      <w:lvlJc w:val="left"/>
      <w:pPr>
        <w:ind w:left="-2541" w:hanging="720"/>
      </w:pPr>
      <w:rPr>
        <w:rFonts w:hint="default"/>
      </w:rPr>
    </w:lvl>
    <w:lvl w:ilvl="3">
      <w:start w:val="1"/>
      <w:numFmt w:val="decimal"/>
      <w:pStyle w:val="Heading4"/>
      <w:lvlText w:val="%1.%2.%3.%4"/>
      <w:lvlJc w:val="left"/>
      <w:pPr>
        <w:ind w:left="-2397" w:hanging="864"/>
      </w:pPr>
      <w:rPr>
        <w:rFonts w:hint="default"/>
      </w:rPr>
    </w:lvl>
    <w:lvl w:ilvl="4">
      <w:start w:val="1"/>
      <w:numFmt w:val="decimal"/>
      <w:pStyle w:val="Heading5"/>
      <w:lvlText w:val="%1.%2.%3.%4.%5"/>
      <w:lvlJc w:val="left"/>
      <w:pPr>
        <w:ind w:left="-2253" w:hanging="1008"/>
      </w:pPr>
      <w:rPr>
        <w:rFonts w:hint="default"/>
      </w:rPr>
    </w:lvl>
    <w:lvl w:ilvl="5">
      <w:start w:val="1"/>
      <w:numFmt w:val="decimal"/>
      <w:pStyle w:val="Heading6"/>
      <w:lvlText w:val="%1.%2.%3.%4.%5.%6"/>
      <w:lvlJc w:val="left"/>
      <w:pPr>
        <w:ind w:left="-2109" w:hanging="1152"/>
      </w:pPr>
      <w:rPr>
        <w:rFonts w:hint="default"/>
      </w:rPr>
    </w:lvl>
    <w:lvl w:ilvl="6">
      <w:start w:val="1"/>
      <w:numFmt w:val="decimal"/>
      <w:pStyle w:val="Heading7"/>
      <w:lvlText w:val="%1.%2.%3.%4.%5.%6.%7"/>
      <w:lvlJc w:val="left"/>
      <w:pPr>
        <w:ind w:left="-1965" w:hanging="1296"/>
      </w:pPr>
      <w:rPr>
        <w:rFonts w:hint="default"/>
      </w:rPr>
    </w:lvl>
    <w:lvl w:ilvl="7">
      <w:start w:val="1"/>
      <w:numFmt w:val="decimal"/>
      <w:pStyle w:val="Heading8"/>
      <w:lvlText w:val="%1.%2.%3.%4.%5.%6.%7.%8"/>
      <w:lvlJc w:val="left"/>
      <w:pPr>
        <w:ind w:left="-1821" w:hanging="1440"/>
      </w:pPr>
      <w:rPr>
        <w:rFonts w:hint="default"/>
      </w:rPr>
    </w:lvl>
    <w:lvl w:ilvl="8">
      <w:start w:val="1"/>
      <w:numFmt w:val="decimal"/>
      <w:pStyle w:val="Heading9"/>
      <w:lvlText w:val="%1.%2.%3.%4.%5.%6.%7.%8.%9"/>
      <w:lvlJc w:val="left"/>
      <w:pPr>
        <w:ind w:left="-1677" w:hanging="1584"/>
      </w:pPr>
      <w:rPr>
        <w:rFonts w:hint="default"/>
      </w:rPr>
    </w:lvl>
  </w:abstractNum>
  <w:abstractNum w:abstractNumId="11" w15:restartNumberingAfterBreak="0">
    <w:nsid w:val="385847E8"/>
    <w:multiLevelType w:val="hybridMultilevel"/>
    <w:tmpl w:val="817870FA"/>
    <w:lvl w:ilvl="0" w:tplc="A72AA86E">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A0D5766"/>
    <w:multiLevelType w:val="hybridMultilevel"/>
    <w:tmpl w:val="3606151C"/>
    <w:lvl w:ilvl="0" w:tplc="1818D86E">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13" w15:restartNumberingAfterBreak="0">
    <w:nsid w:val="45494896"/>
    <w:multiLevelType w:val="hybridMultilevel"/>
    <w:tmpl w:val="3FD41424"/>
    <w:lvl w:ilvl="0" w:tplc="1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1542B0"/>
    <w:multiLevelType w:val="hybridMultilevel"/>
    <w:tmpl w:val="F60CD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7AD0CDA"/>
    <w:multiLevelType w:val="hybridMultilevel"/>
    <w:tmpl w:val="8B28EF98"/>
    <w:lvl w:ilvl="0" w:tplc="18090001">
      <w:start w:val="1"/>
      <w:numFmt w:val="bullet"/>
      <w:lvlText w:val=""/>
      <w:lvlJc w:val="left"/>
      <w:pPr>
        <w:ind w:left="1080" w:hanging="360"/>
      </w:pPr>
      <w:rPr>
        <w:rFonts w:ascii="Symbol" w:hAnsi="Symbol"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56E66FA7"/>
    <w:multiLevelType w:val="hybridMultilevel"/>
    <w:tmpl w:val="44A25F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B63321A"/>
    <w:multiLevelType w:val="hybridMultilevel"/>
    <w:tmpl w:val="AE06BD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FD83F3F"/>
    <w:multiLevelType w:val="hybridMultilevel"/>
    <w:tmpl w:val="25E66E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98A71AE"/>
    <w:multiLevelType w:val="hybridMultilevel"/>
    <w:tmpl w:val="04FEE9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EF55411"/>
    <w:multiLevelType w:val="hybridMultilevel"/>
    <w:tmpl w:val="98847D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10"/>
    <w:lvlOverride w:ilvl="0">
      <w:startOverride w:val="1"/>
    </w:lvlOverride>
  </w:num>
  <w:num w:numId="5">
    <w:abstractNumId w:val="19"/>
  </w:num>
  <w:num w:numId="6">
    <w:abstractNumId w:val="7"/>
  </w:num>
  <w:num w:numId="7">
    <w:abstractNumId w:val="2"/>
  </w:num>
  <w:num w:numId="8">
    <w:abstractNumId w:val="8"/>
  </w:num>
  <w:num w:numId="9">
    <w:abstractNumId w:val="4"/>
  </w:num>
  <w:num w:numId="10">
    <w:abstractNumId w:val="0"/>
  </w:num>
  <w:num w:numId="11">
    <w:abstractNumId w:val="20"/>
  </w:num>
  <w:num w:numId="12">
    <w:abstractNumId w:val="5"/>
  </w:num>
  <w:num w:numId="13">
    <w:abstractNumId w:val="13"/>
  </w:num>
  <w:num w:numId="14">
    <w:abstractNumId w:val="6"/>
  </w:num>
  <w:num w:numId="15">
    <w:abstractNumId w:val="18"/>
  </w:num>
  <w:num w:numId="16">
    <w:abstractNumId w:val="14"/>
  </w:num>
  <w:num w:numId="17">
    <w:abstractNumId w:val="17"/>
  </w:num>
  <w:num w:numId="18">
    <w:abstractNumId w:val="16"/>
  </w:num>
  <w:num w:numId="19">
    <w:abstractNumId w:val="12"/>
  </w:num>
  <w:num w:numId="20">
    <w:abstractNumId w:val="11"/>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6E"/>
    <w:rsid w:val="0009676E"/>
    <w:rsid w:val="001623EE"/>
    <w:rsid w:val="00224B50"/>
    <w:rsid w:val="0028321A"/>
    <w:rsid w:val="002A5593"/>
    <w:rsid w:val="00322073"/>
    <w:rsid w:val="00341AA6"/>
    <w:rsid w:val="003624EF"/>
    <w:rsid w:val="003F578C"/>
    <w:rsid w:val="0040513D"/>
    <w:rsid w:val="004426A6"/>
    <w:rsid w:val="00532094"/>
    <w:rsid w:val="005736C9"/>
    <w:rsid w:val="00587448"/>
    <w:rsid w:val="00630BFE"/>
    <w:rsid w:val="0065071B"/>
    <w:rsid w:val="00655236"/>
    <w:rsid w:val="00695434"/>
    <w:rsid w:val="00703DA1"/>
    <w:rsid w:val="00750169"/>
    <w:rsid w:val="00763019"/>
    <w:rsid w:val="007915FC"/>
    <w:rsid w:val="007A7FE6"/>
    <w:rsid w:val="007C721A"/>
    <w:rsid w:val="0084684C"/>
    <w:rsid w:val="008F5BA0"/>
    <w:rsid w:val="00920993"/>
    <w:rsid w:val="009535DE"/>
    <w:rsid w:val="009D7099"/>
    <w:rsid w:val="00A82B36"/>
    <w:rsid w:val="00A93DF3"/>
    <w:rsid w:val="00AE292C"/>
    <w:rsid w:val="00AF36E8"/>
    <w:rsid w:val="00B00479"/>
    <w:rsid w:val="00BB4F1D"/>
    <w:rsid w:val="00C46EE4"/>
    <w:rsid w:val="00C475C2"/>
    <w:rsid w:val="00D73BD8"/>
    <w:rsid w:val="00DA35DD"/>
    <w:rsid w:val="00DB0AFA"/>
    <w:rsid w:val="00DC445A"/>
    <w:rsid w:val="00E06FDE"/>
    <w:rsid w:val="00E36242"/>
    <w:rsid w:val="00F007D8"/>
    <w:rsid w:val="00FF17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E6CBAF"/>
  <w15:chartTrackingRefBased/>
  <w15:docId w15:val="{B3E11FCA-7417-4098-90C5-A73ADAA1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76E"/>
    <w:pPr>
      <w:suppressAutoHyphens/>
      <w:spacing w:after="120" w:line="240" w:lineRule="auto"/>
    </w:pPr>
    <w:rPr>
      <w:rFonts w:ascii="Calibri" w:eastAsia="Times New Roman" w:hAnsi="Calibri" w:cs="Times New Roman"/>
      <w:kern w:val="0"/>
      <w:szCs w:val="24"/>
      <w:lang w:eastAsia="ar-SA"/>
      <w14:ligatures w14:val="none"/>
    </w:rPr>
  </w:style>
  <w:style w:type="paragraph" w:styleId="Heading1">
    <w:name w:val="heading 1"/>
    <w:basedOn w:val="Normal"/>
    <w:next w:val="Normal"/>
    <w:link w:val="Heading1Char"/>
    <w:uiPriority w:val="9"/>
    <w:qFormat/>
    <w:rsid w:val="008F5BA0"/>
    <w:pPr>
      <w:keepNext/>
      <w:numPr>
        <w:numId w:val="19"/>
      </w:numPr>
      <w:shd w:val="clear" w:color="auto" w:fill="E2EFD9"/>
      <w:suppressAutoHyphens w:val="0"/>
      <w:spacing w:before="240"/>
      <w:outlineLvl w:val="0"/>
    </w:pPr>
    <w:rPr>
      <w:rFonts w:eastAsia="MS Gothic"/>
      <w:b/>
      <w:bCs/>
      <w:kern w:val="32"/>
      <w:szCs w:val="32"/>
      <w:lang w:val="en-GB" w:eastAsia="en-US"/>
    </w:rPr>
  </w:style>
  <w:style w:type="paragraph" w:styleId="Heading2">
    <w:name w:val="heading 2"/>
    <w:basedOn w:val="Normal"/>
    <w:next w:val="Normal"/>
    <w:link w:val="Heading2Char"/>
    <w:uiPriority w:val="9"/>
    <w:unhideWhenUsed/>
    <w:qFormat/>
    <w:rsid w:val="008F5BA0"/>
    <w:pPr>
      <w:keepNext/>
      <w:shd w:val="clear" w:color="auto" w:fill="E2EFD9"/>
      <w:suppressAutoHyphens w:val="0"/>
      <w:spacing w:before="160" w:after="160" w:line="276" w:lineRule="auto"/>
      <w:ind w:left="357" w:hanging="357"/>
      <w:outlineLvl w:val="1"/>
    </w:pPr>
    <w:rPr>
      <w:b/>
      <w:bCs/>
      <w:iCs/>
      <w:szCs w:val="28"/>
      <w:lang w:eastAsia="en-US"/>
    </w:rPr>
  </w:style>
  <w:style w:type="paragraph" w:styleId="Heading3">
    <w:name w:val="heading 3"/>
    <w:basedOn w:val="Normal"/>
    <w:next w:val="Normal"/>
    <w:link w:val="Heading3Char"/>
    <w:uiPriority w:val="9"/>
    <w:unhideWhenUsed/>
    <w:qFormat/>
    <w:rsid w:val="008F5BA0"/>
    <w:pPr>
      <w:keepNext/>
      <w:pBdr>
        <w:top w:val="single" w:sz="6" w:space="1" w:color="auto"/>
        <w:bottom w:val="single" w:sz="6" w:space="1" w:color="auto"/>
      </w:pBdr>
      <w:suppressAutoHyphens w:val="0"/>
      <w:spacing w:after="160"/>
      <w:ind w:left="425"/>
      <w:outlineLvl w:val="2"/>
    </w:pPr>
    <w:rPr>
      <w:bCs/>
      <w:szCs w:val="26"/>
      <w:lang w:eastAsia="en-US"/>
    </w:rPr>
  </w:style>
  <w:style w:type="paragraph" w:styleId="Heading4">
    <w:name w:val="heading 4"/>
    <w:basedOn w:val="Normal"/>
    <w:next w:val="Normal"/>
    <w:link w:val="Heading4Char"/>
    <w:qFormat/>
    <w:rsid w:val="0009676E"/>
    <w:pPr>
      <w:keepNext/>
      <w:numPr>
        <w:ilvl w:val="3"/>
        <w:numId w:val="1"/>
      </w:numPr>
      <w:spacing w:before="240" w:after="60"/>
      <w:outlineLvl w:val="3"/>
    </w:pPr>
    <w:rPr>
      <w:b/>
      <w:bCs/>
      <w:i/>
      <w:color w:val="0070C0"/>
      <w:szCs w:val="28"/>
    </w:rPr>
  </w:style>
  <w:style w:type="paragraph" w:styleId="Heading5">
    <w:name w:val="heading 5"/>
    <w:basedOn w:val="Normal"/>
    <w:next w:val="Normal"/>
    <w:link w:val="Heading5Char"/>
    <w:qFormat/>
    <w:rsid w:val="0009676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9676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9676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09676E"/>
    <w:pPr>
      <w:numPr>
        <w:ilvl w:val="7"/>
        <w:numId w:val="1"/>
      </w:numPr>
      <w:spacing w:before="240" w:after="60"/>
      <w:outlineLvl w:val="7"/>
    </w:pPr>
    <w:rPr>
      <w:i/>
      <w:iCs/>
    </w:rPr>
  </w:style>
  <w:style w:type="paragraph" w:styleId="Heading9">
    <w:name w:val="heading 9"/>
    <w:basedOn w:val="Normal"/>
    <w:next w:val="Normal"/>
    <w:link w:val="Heading9Char"/>
    <w:uiPriority w:val="9"/>
    <w:semiHidden/>
    <w:unhideWhenUsed/>
    <w:qFormat/>
    <w:rsid w:val="0009676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F5BA0"/>
    <w:rPr>
      <w:rFonts w:ascii="Calibri" w:eastAsia="MS Gothic" w:hAnsi="Calibri" w:cs="Times New Roman"/>
      <w:b/>
      <w:bCs/>
      <w:kern w:val="32"/>
      <w:szCs w:val="32"/>
      <w:shd w:val="clear" w:color="auto" w:fill="E2EFD9"/>
      <w:lang w:val="en-GB"/>
      <w14:ligatures w14:val="none"/>
    </w:rPr>
  </w:style>
  <w:style w:type="character" w:customStyle="1" w:styleId="Heading2Char">
    <w:name w:val="Heading 2 Char"/>
    <w:link w:val="Heading2"/>
    <w:uiPriority w:val="9"/>
    <w:rsid w:val="008F5BA0"/>
    <w:rPr>
      <w:rFonts w:ascii="Calibri" w:eastAsia="Times New Roman" w:hAnsi="Calibri" w:cs="Times New Roman"/>
      <w:b/>
      <w:bCs/>
      <w:iCs/>
      <w:kern w:val="0"/>
      <w:szCs w:val="28"/>
      <w:shd w:val="clear" w:color="auto" w:fill="E2EFD9"/>
      <w14:ligatures w14:val="none"/>
    </w:rPr>
  </w:style>
  <w:style w:type="character" w:customStyle="1" w:styleId="Heading3Char">
    <w:name w:val="Heading 3 Char"/>
    <w:link w:val="Heading3"/>
    <w:uiPriority w:val="9"/>
    <w:rsid w:val="008F5BA0"/>
    <w:rPr>
      <w:rFonts w:ascii="Calibri" w:eastAsia="Times New Roman" w:hAnsi="Calibri" w:cs="Times New Roman"/>
      <w:bCs/>
      <w:kern w:val="0"/>
      <w:szCs w:val="26"/>
      <w14:ligatures w14:val="none"/>
    </w:rPr>
  </w:style>
  <w:style w:type="character" w:customStyle="1" w:styleId="Heading4Char">
    <w:name w:val="Heading 4 Char"/>
    <w:basedOn w:val="DefaultParagraphFont"/>
    <w:link w:val="Heading4"/>
    <w:rsid w:val="0009676E"/>
    <w:rPr>
      <w:rFonts w:ascii="Calibri" w:eastAsia="Times New Roman" w:hAnsi="Calibri" w:cs="Times New Roman"/>
      <w:b/>
      <w:bCs/>
      <w:i/>
      <w:color w:val="0070C0"/>
      <w:kern w:val="0"/>
      <w:szCs w:val="28"/>
      <w:lang w:eastAsia="ar-SA"/>
      <w14:ligatures w14:val="none"/>
    </w:rPr>
  </w:style>
  <w:style w:type="character" w:customStyle="1" w:styleId="Heading5Char">
    <w:name w:val="Heading 5 Char"/>
    <w:basedOn w:val="DefaultParagraphFont"/>
    <w:link w:val="Heading5"/>
    <w:rsid w:val="0009676E"/>
    <w:rPr>
      <w:rFonts w:ascii="Calibri" w:eastAsia="Times New Roman" w:hAnsi="Calibri" w:cs="Times New Roman"/>
      <w:b/>
      <w:bCs/>
      <w:i/>
      <w:iCs/>
      <w:kern w:val="0"/>
      <w:sz w:val="26"/>
      <w:szCs w:val="26"/>
      <w:lang w:eastAsia="ar-SA"/>
      <w14:ligatures w14:val="none"/>
    </w:rPr>
  </w:style>
  <w:style w:type="character" w:customStyle="1" w:styleId="Heading6Char">
    <w:name w:val="Heading 6 Char"/>
    <w:basedOn w:val="DefaultParagraphFont"/>
    <w:link w:val="Heading6"/>
    <w:uiPriority w:val="9"/>
    <w:semiHidden/>
    <w:rsid w:val="0009676E"/>
    <w:rPr>
      <w:rFonts w:asciiTheme="majorHAnsi" w:eastAsiaTheme="majorEastAsia" w:hAnsiTheme="majorHAnsi" w:cstheme="majorBidi"/>
      <w:color w:val="1F3763" w:themeColor="accent1" w:themeShade="7F"/>
      <w:kern w:val="0"/>
      <w:szCs w:val="24"/>
      <w:lang w:eastAsia="ar-SA"/>
      <w14:ligatures w14:val="none"/>
    </w:rPr>
  </w:style>
  <w:style w:type="character" w:customStyle="1" w:styleId="Heading7Char">
    <w:name w:val="Heading 7 Char"/>
    <w:basedOn w:val="DefaultParagraphFont"/>
    <w:link w:val="Heading7"/>
    <w:uiPriority w:val="9"/>
    <w:semiHidden/>
    <w:rsid w:val="0009676E"/>
    <w:rPr>
      <w:rFonts w:asciiTheme="majorHAnsi" w:eastAsiaTheme="majorEastAsia" w:hAnsiTheme="majorHAnsi" w:cstheme="majorBidi"/>
      <w:i/>
      <w:iCs/>
      <w:color w:val="1F3763" w:themeColor="accent1" w:themeShade="7F"/>
      <w:kern w:val="0"/>
      <w:szCs w:val="24"/>
      <w:lang w:eastAsia="ar-SA"/>
      <w14:ligatures w14:val="none"/>
    </w:rPr>
  </w:style>
  <w:style w:type="character" w:customStyle="1" w:styleId="Heading8Char">
    <w:name w:val="Heading 8 Char"/>
    <w:basedOn w:val="DefaultParagraphFont"/>
    <w:link w:val="Heading8"/>
    <w:rsid w:val="0009676E"/>
    <w:rPr>
      <w:rFonts w:ascii="Calibri" w:eastAsia="Times New Roman" w:hAnsi="Calibri" w:cs="Times New Roman"/>
      <w:i/>
      <w:iCs/>
      <w:kern w:val="0"/>
      <w:szCs w:val="24"/>
      <w:lang w:eastAsia="ar-SA"/>
      <w14:ligatures w14:val="none"/>
    </w:rPr>
  </w:style>
  <w:style w:type="character" w:customStyle="1" w:styleId="Heading9Char">
    <w:name w:val="Heading 9 Char"/>
    <w:basedOn w:val="DefaultParagraphFont"/>
    <w:link w:val="Heading9"/>
    <w:uiPriority w:val="9"/>
    <w:semiHidden/>
    <w:rsid w:val="0009676E"/>
    <w:rPr>
      <w:rFonts w:asciiTheme="majorHAnsi" w:eastAsiaTheme="majorEastAsia" w:hAnsiTheme="majorHAnsi" w:cstheme="majorBidi"/>
      <w:i/>
      <w:iCs/>
      <w:color w:val="272727" w:themeColor="text1" w:themeTint="D8"/>
      <w:kern w:val="0"/>
      <w:sz w:val="21"/>
      <w:szCs w:val="21"/>
      <w:lang w:eastAsia="ar-SA"/>
      <w14:ligatures w14:val="none"/>
    </w:rPr>
  </w:style>
  <w:style w:type="character" w:styleId="Hyperlink">
    <w:name w:val="Hyperlink"/>
    <w:uiPriority w:val="99"/>
    <w:rsid w:val="0009676E"/>
    <w:rPr>
      <w:color w:val="000080"/>
      <w:u w:val="single"/>
    </w:rPr>
  </w:style>
  <w:style w:type="paragraph" w:styleId="Footer">
    <w:name w:val="footer"/>
    <w:basedOn w:val="Normal"/>
    <w:link w:val="FooterChar"/>
    <w:uiPriority w:val="99"/>
    <w:rsid w:val="0009676E"/>
    <w:pPr>
      <w:tabs>
        <w:tab w:val="center" w:pos="4153"/>
        <w:tab w:val="right" w:pos="8306"/>
      </w:tabs>
    </w:pPr>
  </w:style>
  <w:style w:type="character" w:customStyle="1" w:styleId="FooterChar">
    <w:name w:val="Footer Char"/>
    <w:basedOn w:val="DefaultParagraphFont"/>
    <w:link w:val="Footer"/>
    <w:uiPriority w:val="99"/>
    <w:rsid w:val="0009676E"/>
    <w:rPr>
      <w:rFonts w:ascii="Calibri" w:eastAsia="Times New Roman" w:hAnsi="Calibri" w:cs="Times New Roman"/>
      <w:kern w:val="0"/>
      <w:szCs w:val="24"/>
      <w:lang w:eastAsia="ar-SA"/>
      <w14:ligatures w14:val="none"/>
    </w:rPr>
  </w:style>
  <w:style w:type="paragraph" w:styleId="ListParagraph">
    <w:name w:val="List Paragraph"/>
    <w:basedOn w:val="Normal"/>
    <w:link w:val="ListParagraphChar"/>
    <w:uiPriority w:val="34"/>
    <w:qFormat/>
    <w:rsid w:val="0009676E"/>
    <w:pPr>
      <w:ind w:left="720"/>
      <w:contextualSpacing/>
    </w:pPr>
  </w:style>
  <w:style w:type="character" w:customStyle="1" w:styleId="ListParagraphChar">
    <w:name w:val="List Paragraph Char"/>
    <w:basedOn w:val="DefaultParagraphFont"/>
    <w:link w:val="ListParagraph"/>
    <w:uiPriority w:val="34"/>
    <w:locked/>
    <w:rsid w:val="0009676E"/>
    <w:rPr>
      <w:rFonts w:ascii="Calibri" w:eastAsia="Times New Roman" w:hAnsi="Calibri" w:cs="Times New Roman"/>
      <w:kern w:val="0"/>
      <w:szCs w:val="24"/>
      <w:lang w:eastAsia="ar-SA"/>
      <w14:ligatures w14:val="none"/>
    </w:rPr>
  </w:style>
  <w:style w:type="paragraph" w:styleId="NoSpacing">
    <w:name w:val="No Spacing"/>
    <w:uiPriority w:val="1"/>
    <w:qFormat/>
    <w:rsid w:val="0009676E"/>
    <w:pPr>
      <w:suppressAutoHyphens/>
      <w:spacing w:after="0" w:line="240" w:lineRule="auto"/>
    </w:pPr>
    <w:rPr>
      <w:rFonts w:ascii="Calibri" w:eastAsia="Times New Roman" w:hAnsi="Calibri" w:cs="Times New Roman"/>
      <w:kern w:val="0"/>
      <w:szCs w:val="24"/>
      <w:lang w:eastAsia="ar-SA"/>
      <w14:ligatures w14:val="none"/>
    </w:rPr>
  </w:style>
  <w:style w:type="table" w:styleId="TableGrid">
    <w:name w:val="Table Grid"/>
    <w:basedOn w:val="TableNormal"/>
    <w:uiPriority w:val="39"/>
    <w:rsid w:val="000967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5BA0"/>
    <w:pPr>
      <w:tabs>
        <w:tab w:val="center" w:pos="4513"/>
        <w:tab w:val="right" w:pos="9026"/>
      </w:tabs>
      <w:spacing w:after="0"/>
    </w:pPr>
  </w:style>
  <w:style w:type="character" w:customStyle="1" w:styleId="HeaderChar">
    <w:name w:val="Header Char"/>
    <w:basedOn w:val="DefaultParagraphFont"/>
    <w:link w:val="Header"/>
    <w:uiPriority w:val="99"/>
    <w:rsid w:val="008F5BA0"/>
    <w:rPr>
      <w:rFonts w:ascii="Calibri" w:eastAsia="Times New Roman" w:hAnsi="Calibri" w:cs="Times New Roman"/>
      <w:kern w:val="0"/>
      <w:szCs w:val="24"/>
      <w:lang w:eastAsia="ar-SA"/>
      <w14:ligatures w14:val="none"/>
    </w:rPr>
  </w:style>
  <w:style w:type="paragraph" w:styleId="NormalWeb">
    <w:name w:val="Normal (Web)"/>
    <w:basedOn w:val="Normal"/>
    <w:uiPriority w:val="99"/>
    <w:semiHidden/>
    <w:unhideWhenUsed/>
    <w:rsid w:val="00630BFE"/>
    <w:pPr>
      <w:suppressAutoHyphens w:val="0"/>
      <w:spacing w:before="100" w:beforeAutospacing="1" w:after="100" w:afterAutospacing="1"/>
    </w:pPr>
    <w:rPr>
      <w:rFonts w:ascii="Times New Roman" w:hAnsi="Times New Roman"/>
      <w:sz w:val="24"/>
      <w:lang w:eastAsia="en-IE"/>
    </w:rPr>
  </w:style>
  <w:style w:type="paragraph" w:styleId="BalloonText">
    <w:name w:val="Balloon Text"/>
    <w:basedOn w:val="Normal"/>
    <w:link w:val="BalloonTextChar"/>
    <w:uiPriority w:val="99"/>
    <w:semiHidden/>
    <w:unhideWhenUsed/>
    <w:rsid w:val="007915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5FC"/>
    <w:rPr>
      <w:rFonts w:ascii="Segoe UI" w:eastAsia="Times New Roman" w:hAnsi="Segoe UI" w:cs="Segoe UI"/>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_jO3YDzhTSU" TargetMode="External"/><Relationship Id="rId18" Type="http://schemas.openxmlformats.org/officeDocument/2006/relationships/hyperlink" Target="https://view.publitas.com/teach-abc-english/abc-english-phonics-level-1/page/6-7" TargetMode="External"/><Relationship Id="rId3" Type="http://schemas.openxmlformats.org/officeDocument/2006/relationships/styles" Target="styles.xml"/><Relationship Id="rId21" Type="http://schemas.openxmlformats.org/officeDocument/2006/relationships/hyperlink" Target="https://www.sqa.org.uk/sqa/33697.html" TargetMode="External"/><Relationship Id="rId7" Type="http://schemas.openxmlformats.org/officeDocument/2006/relationships/endnotes" Target="endnotes.xml"/><Relationship Id="rId12" Type="http://schemas.openxmlformats.org/officeDocument/2006/relationships/hyperlink" Target="https://www.theenglishhubforrefugees.com/materials/" TargetMode="External"/><Relationship Id="rId17" Type="http://schemas.openxmlformats.org/officeDocument/2006/relationships/hyperlink" Target="https://www.tacomacommunityhouse.org/wp-content/uploads/2014/08/Making-it-Real.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solmaterialsireland.com" TargetMode="External"/><Relationship Id="rId20" Type="http://schemas.openxmlformats.org/officeDocument/2006/relationships/hyperlink" Target="https://www.excellencegateway.org.uk/content/etf31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ridgesproject.online/the-learning-environment/language-skill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reateprintables.com" TargetMode="External"/><Relationship Id="rId23" Type="http://schemas.openxmlformats.org/officeDocument/2006/relationships/hyperlink" Target="http://www.wordwall.net/en-gb/community/esol-pre-entry" TargetMode="External"/><Relationship Id="rId10" Type="http://schemas.openxmlformats.org/officeDocument/2006/relationships/footer" Target="footer1.xml"/><Relationship Id="rId19" Type="http://schemas.openxmlformats.org/officeDocument/2006/relationships/hyperlink" Target="https://www.teachabcenglish.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youtu.be/XwVz4VlY2_g" TargetMode="External"/><Relationship Id="rId22" Type="http://schemas.openxmlformats.org/officeDocument/2006/relationships/hyperlink" Target="https://padlet.com/rachel_o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6FB27-21F1-497F-8896-87898DA0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2315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Geoghegan</dc:creator>
  <cp:keywords/>
  <dc:description/>
  <cp:lastModifiedBy>Emily Sammon</cp:lastModifiedBy>
  <cp:revision>2</cp:revision>
  <cp:lastPrinted>2024-09-03T11:15:00Z</cp:lastPrinted>
  <dcterms:created xsi:type="dcterms:W3CDTF">2025-07-04T09:34:00Z</dcterms:created>
  <dcterms:modified xsi:type="dcterms:W3CDTF">2025-07-04T09:34:00Z</dcterms:modified>
</cp:coreProperties>
</file>